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2FAC" w14:textId="150D923B" w:rsidR="00C32120" w:rsidRPr="004B3067" w:rsidRDefault="00C32120" w:rsidP="00C32120">
      <w:pPr>
        <w:jc w:val="right"/>
        <w:rPr>
          <w:rFonts w:ascii="Calibri" w:hAnsi="Calibri" w:cs="Calibri"/>
        </w:rPr>
      </w:pPr>
      <w:r>
        <w:rPr>
          <w:rFonts w:ascii="Calibri" w:hAnsi="Calibri" w:cs="Calibri"/>
        </w:rPr>
        <w:t xml:space="preserve">Załącznik nr </w:t>
      </w:r>
      <w:r w:rsidR="00144B25">
        <w:rPr>
          <w:rFonts w:ascii="Calibri" w:hAnsi="Calibri" w:cs="Calibri"/>
        </w:rPr>
        <w:t>6</w:t>
      </w:r>
      <w:bookmarkStart w:id="0" w:name="_GoBack"/>
      <w:bookmarkEnd w:id="0"/>
      <w:r>
        <w:rPr>
          <w:rFonts w:ascii="Calibri" w:hAnsi="Calibri" w:cs="Calibri"/>
        </w:rPr>
        <w:t>c</w:t>
      </w:r>
      <w:r w:rsidRPr="00506C71">
        <w:rPr>
          <w:rFonts w:ascii="Calibri" w:hAnsi="Calibri" w:cs="Calibri"/>
        </w:rPr>
        <w:t xml:space="preserve"> do Procedury oceny wniosków o udzielenie wsparcia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11"/>
        <w:gridCol w:w="8475"/>
        <w:gridCol w:w="2410"/>
        <w:gridCol w:w="2407"/>
      </w:tblGrid>
      <w:tr w:rsidR="00384EE8" w:rsidRPr="004B3067" w14:paraId="1D956D5E" w14:textId="54612E79" w:rsidTr="00384EE8">
        <w:trPr>
          <w:trHeight w:val="394"/>
          <w:jc w:val="center"/>
        </w:trPr>
        <w:tc>
          <w:tcPr>
            <w:tcW w:w="5000" w:type="pct"/>
            <w:gridSpan w:val="5"/>
            <w:tcBorders>
              <w:bottom w:val="single" w:sz="4" w:space="0" w:color="auto"/>
            </w:tcBorders>
            <w:shd w:val="clear" w:color="auto" w:fill="D9D9D9" w:themeFill="background1" w:themeFillShade="D9"/>
            <w:vAlign w:val="center"/>
          </w:tcPr>
          <w:p w14:paraId="20F3BCE0" w14:textId="77777777" w:rsidR="00384EE8" w:rsidRPr="004B3067" w:rsidRDefault="00384EE8"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14:paraId="41A19A84" w14:textId="77777777" w:rsidR="00384EE8" w:rsidRPr="004B3067" w:rsidRDefault="00384EE8"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14:paraId="2F40CA60" w14:textId="6FB19C2E" w:rsidR="00384EE8" w:rsidRPr="004B3067" w:rsidRDefault="00384EE8"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384EE8" w:rsidRPr="004B3067" w14:paraId="63231AC3" w14:textId="63A0865C" w:rsidTr="00384EE8">
        <w:trPr>
          <w:trHeight w:val="394"/>
          <w:jc w:val="center"/>
        </w:trPr>
        <w:tc>
          <w:tcPr>
            <w:tcW w:w="5000" w:type="pct"/>
            <w:gridSpan w:val="5"/>
            <w:shd w:val="clear" w:color="auto" w:fill="auto"/>
            <w:vAlign w:val="center"/>
          </w:tcPr>
          <w:p w14:paraId="5F9AC1DD" w14:textId="77777777" w:rsidR="00384EE8" w:rsidRPr="004B3067" w:rsidRDefault="00384EE8"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14:paraId="4F0C271B" w14:textId="77777777" w:rsidR="00384EE8" w:rsidRPr="004B3067" w:rsidRDefault="00384EE8"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14:paraId="20451F43" w14:textId="77777777" w:rsidR="00384EE8" w:rsidRPr="004B3067" w:rsidRDefault="00384EE8"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14:paraId="16CD08C3" w14:textId="77777777" w:rsidR="00384EE8" w:rsidRPr="004A4690" w:rsidRDefault="00384EE8"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Pr>
                <w:rFonts w:cstheme="minorHAnsi"/>
                <w:b/>
                <w:lang w:eastAsia="ar-SA"/>
              </w:rPr>
              <w:t xml:space="preserve">– </w:t>
            </w:r>
            <w:r w:rsidRPr="004A4690">
              <w:rPr>
                <w:rFonts w:cstheme="minorHAnsi"/>
                <w:b/>
                <w:lang w:eastAsia="ar-SA"/>
              </w:rPr>
              <w:t xml:space="preserve"> </w:t>
            </w:r>
            <w:r>
              <w:rPr>
                <w:rFonts w:cstheme="minorHAnsi"/>
                <w:b/>
                <w:lang w:eastAsia="ar-SA"/>
              </w:rPr>
              <w:t>38 pkt.</w:t>
            </w:r>
          </w:p>
          <w:p w14:paraId="52D5D5E3" w14:textId="77777777" w:rsidR="00384EE8" w:rsidRPr="00CD3E2E" w:rsidRDefault="00384EE8" w:rsidP="00C32120">
            <w:pPr>
              <w:pStyle w:val="Akapitzlist"/>
              <w:numPr>
                <w:ilvl w:val="0"/>
                <w:numId w:val="2"/>
              </w:numPr>
              <w:snapToGrid w:val="0"/>
              <w:spacing w:beforeLines="40" w:before="96" w:afterLines="40" w:after="96"/>
              <w:rPr>
                <w:rFonts w:cstheme="minorHAnsi"/>
                <w:b/>
                <w:lang w:eastAsia="ar-SA"/>
              </w:rPr>
            </w:pPr>
            <w:r w:rsidRPr="004A4690">
              <w:rPr>
                <w:rFonts w:cstheme="minorHAnsi"/>
                <w:lang w:eastAsia="ar-SA"/>
              </w:rPr>
              <w:t>Min. ilość punktów dla operacji, którą operacja</w:t>
            </w:r>
            <w:r>
              <w:rPr>
                <w:rFonts w:cstheme="minorHAnsi"/>
                <w:lang w:eastAsia="ar-SA"/>
              </w:rPr>
              <w:t xml:space="preserve"> musi otrzymać w trakcie oceny - </w:t>
            </w:r>
            <w:r w:rsidRPr="004A4690">
              <w:rPr>
                <w:rFonts w:cstheme="minorHAnsi"/>
              </w:rPr>
              <w:t xml:space="preserve"> </w:t>
            </w:r>
            <w:r>
              <w:rPr>
                <w:rFonts w:cstheme="minorHAnsi"/>
                <w:b/>
              </w:rPr>
              <w:t>13</w:t>
            </w:r>
            <w:r w:rsidRPr="00CD3E2E">
              <w:rPr>
                <w:rFonts w:cstheme="minorHAnsi"/>
                <w:b/>
              </w:rPr>
              <w:t xml:space="preserve"> pkt.</w:t>
            </w:r>
          </w:p>
          <w:p w14:paraId="707B5661" w14:textId="77777777" w:rsidR="00384EE8" w:rsidRPr="004B3067" w:rsidRDefault="00384EE8"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14:paraId="204F6E2F" w14:textId="46ADBD2D" w:rsidR="00384EE8" w:rsidRPr="004B3067" w:rsidRDefault="00384EE8"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384EE8" w:rsidRPr="004B3067" w14:paraId="383372B6" w14:textId="2242D718" w:rsidTr="00384EE8">
        <w:trPr>
          <w:trHeight w:val="394"/>
          <w:jc w:val="center"/>
        </w:trPr>
        <w:tc>
          <w:tcPr>
            <w:tcW w:w="225" w:type="pct"/>
            <w:shd w:val="clear" w:color="auto" w:fill="D9D9D9" w:themeFill="background1" w:themeFillShade="D9"/>
            <w:vAlign w:val="center"/>
          </w:tcPr>
          <w:p w14:paraId="54C6910B" w14:textId="77777777" w:rsidR="00384EE8" w:rsidRPr="004B3067" w:rsidRDefault="00384EE8"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00" w:type="pct"/>
            <w:shd w:val="clear" w:color="auto" w:fill="D9D9D9" w:themeFill="background1" w:themeFillShade="D9"/>
            <w:vAlign w:val="center"/>
          </w:tcPr>
          <w:p w14:paraId="60B7238B" w14:textId="77777777" w:rsidR="00384EE8" w:rsidRPr="004B3067" w:rsidRDefault="00384EE8"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2662" w:type="pct"/>
            <w:shd w:val="clear" w:color="auto" w:fill="D9D9D9" w:themeFill="background1" w:themeFillShade="D9"/>
            <w:vAlign w:val="center"/>
          </w:tcPr>
          <w:p w14:paraId="6CDB6F73" w14:textId="77777777" w:rsidR="00384EE8" w:rsidRPr="004B3067" w:rsidRDefault="00384EE8"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757" w:type="pct"/>
            <w:shd w:val="clear" w:color="auto" w:fill="D9D9D9" w:themeFill="background1" w:themeFillShade="D9"/>
            <w:vAlign w:val="center"/>
          </w:tcPr>
          <w:p w14:paraId="394F7475" w14:textId="77777777" w:rsidR="00384EE8" w:rsidRPr="004B3067" w:rsidRDefault="00384EE8"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c>
          <w:tcPr>
            <w:tcW w:w="756" w:type="pct"/>
            <w:shd w:val="clear" w:color="auto" w:fill="D9D9D9" w:themeFill="background1" w:themeFillShade="D9"/>
          </w:tcPr>
          <w:p w14:paraId="79427B46" w14:textId="181AC1CB" w:rsidR="00384EE8" w:rsidRPr="004B3067" w:rsidRDefault="00384EE8" w:rsidP="00076BF2">
            <w:pPr>
              <w:snapToGrid w:val="0"/>
              <w:spacing w:beforeLines="40" w:before="96" w:afterLines="40" w:after="96"/>
              <w:ind w:right="0"/>
              <w:jc w:val="center"/>
              <w:rPr>
                <w:rFonts w:asciiTheme="minorHAnsi" w:hAnsiTheme="minorHAnsi" w:cstheme="minorHAnsi"/>
                <w:b/>
                <w:sz w:val="22"/>
                <w:szCs w:val="22"/>
                <w:lang w:eastAsia="ar-SA"/>
              </w:rPr>
            </w:pPr>
            <w:r w:rsidRPr="00384EE8">
              <w:rPr>
                <w:rFonts w:ascii="Calibri" w:hAnsi="Calibri" w:cs="Calibri"/>
                <w:color w:val="FF0000"/>
                <w:sz w:val="20"/>
                <w:szCs w:val="20"/>
              </w:rPr>
              <w:t>Prosimy o odniesienie się do poszczególnych kryteriów. informacje zawarte w opisie powinny być spójne z wnioskiem i złącznikami.</w:t>
            </w:r>
          </w:p>
        </w:tc>
      </w:tr>
      <w:tr w:rsidR="00384EE8" w:rsidRPr="004A4690" w14:paraId="42DE793F" w14:textId="6F3805A8" w:rsidTr="00384EE8">
        <w:trPr>
          <w:jc w:val="center"/>
        </w:trPr>
        <w:tc>
          <w:tcPr>
            <w:tcW w:w="225" w:type="pct"/>
            <w:shd w:val="clear" w:color="auto" w:fill="auto"/>
          </w:tcPr>
          <w:p w14:paraId="7A7DFE5E" w14:textId="77777777" w:rsidR="00384EE8" w:rsidRPr="004A4690" w:rsidRDefault="00384EE8"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00" w:type="pct"/>
            <w:shd w:val="clear" w:color="auto" w:fill="auto"/>
          </w:tcPr>
          <w:p w14:paraId="4E9460C5" w14:textId="77777777" w:rsidR="00384EE8" w:rsidRPr="004A4690" w:rsidRDefault="00384EE8"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2662" w:type="pct"/>
            <w:shd w:val="clear" w:color="auto" w:fill="auto"/>
          </w:tcPr>
          <w:p w14:paraId="2D5152E3" w14:textId="77777777" w:rsidR="00384EE8" w:rsidRPr="004A4690" w:rsidRDefault="00384EE8"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14:paraId="23E5A8D5" w14:textId="77777777" w:rsidR="00384EE8" w:rsidRPr="004A4690" w:rsidRDefault="00384EE8"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14:paraId="3C8AA91A" w14:textId="77777777" w:rsidR="00384EE8" w:rsidRPr="004A4690" w:rsidRDefault="00384EE8" w:rsidP="00C32120">
            <w:pPr>
              <w:pStyle w:val="Akapitzlist"/>
              <w:numPr>
                <w:ilvl w:val="0"/>
                <w:numId w:val="3"/>
              </w:numPr>
              <w:rPr>
                <w:rFonts w:cstheme="minorHAnsi"/>
              </w:rPr>
            </w:pPr>
            <w:r w:rsidRPr="004A4690">
              <w:rPr>
                <w:rFonts w:cstheme="minorHAnsi"/>
              </w:rPr>
              <w:t>Usługi związane z obsługą ruchu turystycznego</w:t>
            </w:r>
          </w:p>
          <w:p w14:paraId="2E862D5A" w14:textId="77777777" w:rsidR="00384EE8" w:rsidRDefault="00384EE8"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14:paraId="6C86A68A" w14:textId="77777777" w:rsidR="00384EE8" w:rsidRPr="00FB4668" w:rsidRDefault="00384EE8" w:rsidP="00C32120">
            <w:pPr>
              <w:pStyle w:val="Akapitzlist"/>
              <w:numPr>
                <w:ilvl w:val="0"/>
                <w:numId w:val="3"/>
              </w:numPr>
              <w:rPr>
                <w:rFonts w:cstheme="minorHAnsi"/>
              </w:rPr>
            </w:pPr>
            <w:r w:rsidRPr="00FB4668">
              <w:rPr>
                <w:rFonts w:cstheme="minorHAnsi"/>
              </w:rPr>
              <w:t>Wytwarzanie, przetwórstwo, sprzedaż produktów lokalnych</w:t>
            </w:r>
          </w:p>
          <w:p w14:paraId="6E61E1B5" w14:textId="37FE7208" w:rsidR="00384EE8" w:rsidRPr="00FB4668" w:rsidRDefault="00384EE8" w:rsidP="00C779EC">
            <w:pPr>
              <w:spacing w:before="0" w:after="0"/>
              <w:ind w:left="85" w:right="85"/>
              <w:jc w:val="both"/>
              <w:rPr>
                <w:rFonts w:ascii="Times New Roman" w:hAnsi="Times New Roman"/>
                <w:i/>
              </w:rPr>
            </w:pPr>
            <w:r w:rsidRPr="00FB4668">
              <w:rPr>
                <w:rFonts w:asciiTheme="minorHAnsi" w:hAnsiTheme="minorHAnsi" w:cstheme="minorHAnsi"/>
                <w:sz w:val="22"/>
                <w:szCs w:val="22"/>
              </w:rPr>
              <w:t xml:space="preserve">Uwaga: </w:t>
            </w:r>
            <w:r w:rsidRPr="00FB4668">
              <w:rPr>
                <w:rFonts w:ascii="Times New Roman" w:hAnsi="Times New Roman"/>
                <w:bCs/>
                <w:i/>
              </w:rPr>
              <w:t>Produkt lokalny</w:t>
            </w:r>
            <w:r w:rsidRPr="00FB4668">
              <w:rPr>
                <w:rFonts w:ascii="Times New Roman" w:hAnsi="Times New Roman"/>
                <w:i/>
              </w:rPr>
              <w:t xml:space="preserve"> – wyrób lub usługa, z którą utożsamiają się mieszkańcy regionu, produkowana w sposób niemasowy i przyjazny dla środowiska, z surowców lokalnie dostępnych. Produkt lokalny staje się wizytówką regionu </w:t>
            </w:r>
            <w:r w:rsidRPr="00FB4668">
              <w:rPr>
                <w:rFonts w:ascii="Times New Roman" w:hAnsi="Times New Roman"/>
                <w:i/>
              </w:rPr>
              <w:lastRenderedPageBreak/>
              <w:t xml:space="preserve">poprzez wykorzystanie jego specyficznego i niepowtarzalnego charakteru oraz angażowanie mieszkańców w </w:t>
            </w:r>
            <w:r w:rsidRPr="00FB4668">
              <w:rPr>
                <w:rFonts w:ascii="Times New Roman" w:hAnsi="Times New Roman"/>
                <w:bCs/>
                <w:i/>
              </w:rPr>
              <w:t>rozwój przedsiębiorczości lokalnej</w:t>
            </w:r>
            <w:r w:rsidRPr="00FB4668">
              <w:rPr>
                <w:rFonts w:ascii="Times New Roman" w:hAnsi="Times New Roman"/>
                <w:i/>
              </w:rPr>
              <w:t xml:space="preserve">. </w:t>
            </w:r>
          </w:p>
          <w:p w14:paraId="3C1CD8B0" w14:textId="77777777" w:rsidR="00384EE8" w:rsidRPr="00AD457B" w:rsidRDefault="00384EE8" w:rsidP="00AD457B">
            <w:pPr>
              <w:rPr>
                <w:rFonts w:asciiTheme="minorHAnsi" w:hAnsiTheme="minorHAnsi" w:cstheme="minorHAnsi"/>
                <w:sz w:val="22"/>
                <w:szCs w:val="22"/>
              </w:rPr>
            </w:pPr>
          </w:p>
          <w:p w14:paraId="39B19C33" w14:textId="77777777" w:rsidR="00384EE8" w:rsidRPr="004A4690" w:rsidRDefault="00384EE8"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t>Kryterium weryfikowane będzie na podstawie zapisów w dokumentach aplikacyjnych, oraz na</w:t>
            </w:r>
            <w:r>
              <w:rPr>
                <w:rFonts w:asciiTheme="minorHAnsi" w:eastAsiaTheme="minorHAnsi" w:hAnsiTheme="minorHAnsi" w:cstheme="minorHAnsi"/>
                <w:i/>
                <w:sz w:val="22"/>
                <w:szCs w:val="22"/>
              </w:rPr>
              <w:t xml:space="preserve"> podstawie budżetu i np. PKD.</w:t>
            </w:r>
          </w:p>
          <w:p w14:paraId="6DC21635" w14:textId="77777777" w:rsidR="00384EE8" w:rsidRPr="004A4690" w:rsidRDefault="00384EE8"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14:paraId="49DAEC9C" w14:textId="77777777" w:rsidR="00384EE8" w:rsidRPr="004A4690" w:rsidRDefault="00384EE8"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757" w:type="pct"/>
            <w:shd w:val="clear" w:color="auto" w:fill="auto"/>
          </w:tcPr>
          <w:p w14:paraId="6EB3F22A" w14:textId="77777777" w:rsidR="00384EE8" w:rsidRPr="00040B24" w:rsidRDefault="00384EE8"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8</w:t>
            </w:r>
          </w:p>
          <w:p w14:paraId="085E18C4" w14:textId="77777777" w:rsidR="00384EE8" w:rsidRPr="004A4690" w:rsidRDefault="00384EE8"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14:paraId="1CE8D313" w14:textId="77777777" w:rsidR="00384EE8" w:rsidRPr="004A4690" w:rsidRDefault="00384EE8"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0 – operacja nie dotyczy żadnego z  wymienionych zakresów</w:t>
            </w:r>
          </w:p>
          <w:p w14:paraId="2AF63866" w14:textId="77777777" w:rsidR="00384EE8" w:rsidRPr="004A4690" w:rsidRDefault="00384EE8" w:rsidP="00076BF2">
            <w:pPr>
              <w:snapToGrid w:val="0"/>
              <w:spacing w:beforeLines="40" w:before="96" w:afterLines="40" w:after="96"/>
              <w:rPr>
                <w:rFonts w:asciiTheme="minorHAnsi" w:hAnsiTheme="minorHAnsi" w:cstheme="minorHAnsi"/>
              </w:rPr>
            </w:pPr>
          </w:p>
        </w:tc>
        <w:tc>
          <w:tcPr>
            <w:tcW w:w="756" w:type="pct"/>
          </w:tcPr>
          <w:p w14:paraId="533DF757"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rPr>
            </w:pPr>
          </w:p>
        </w:tc>
      </w:tr>
      <w:tr w:rsidR="00384EE8" w:rsidRPr="004A4690" w14:paraId="47D0285B" w14:textId="0B46A172" w:rsidTr="00384EE8">
        <w:trPr>
          <w:jc w:val="center"/>
        </w:trPr>
        <w:tc>
          <w:tcPr>
            <w:tcW w:w="225" w:type="pct"/>
            <w:shd w:val="clear" w:color="auto" w:fill="auto"/>
          </w:tcPr>
          <w:p w14:paraId="6BDE37B5" w14:textId="77777777" w:rsidR="00384EE8" w:rsidRPr="004A4690" w:rsidRDefault="00384EE8"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2.</w:t>
            </w:r>
          </w:p>
        </w:tc>
        <w:tc>
          <w:tcPr>
            <w:tcW w:w="600" w:type="pct"/>
            <w:shd w:val="clear" w:color="auto" w:fill="auto"/>
          </w:tcPr>
          <w:p w14:paraId="470C0214" w14:textId="77777777" w:rsidR="00384EE8" w:rsidRPr="004A4690" w:rsidRDefault="00384EE8"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operacji </w:t>
            </w:r>
          </w:p>
        </w:tc>
        <w:tc>
          <w:tcPr>
            <w:tcW w:w="2662" w:type="pct"/>
            <w:shd w:val="clear" w:color="auto" w:fill="auto"/>
            <w:vAlign w:val="center"/>
          </w:tcPr>
          <w:p w14:paraId="32B8A5B0" w14:textId="77777777" w:rsidR="00384EE8" w:rsidRPr="004A4690" w:rsidRDefault="00384EE8" w:rsidP="00076BF2">
            <w:pPr>
              <w:pStyle w:val="Akapitzlist"/>
              <w:ind w:left="0"/>
              <w:rPr>
                <w:rFonts w:cstheme="minorHAnsi"/>
              </w:rPr>
            </w:pPr>
            <w:r w:rsidRPr="004A4690">
              <w:rPr>
                <w:rFonts w:cstheme="minorHAnsi"/>
              </w:rPr>
              <w:t>Operacja przewiduje zastosowanie rozwiązań innowacyjnych na obszarze LGD lub jego części.</w:t>
            </w:r>
          </w:p>
          <w:p w14:paraId="70B92468" w14:textId="77777777" w:rsidR="00384EE8" w:rsidRPr="004A4690" w:rsidRDefault="00384EE8" w:rsidP="00076BF2">
            <w:pPr>
              <w:pStyle w:val="Akapitzlist"/>
              <w:rPr>
                <w:rFonts w:cstheme="minorHAnsi"/>
                <w:i/>
              </w:rPr>
            </w:pPr>
          </w:p>
          <w:p w14:paraId="09B690F6" w14:textId="77777777" w:rsidR="00384EE8" w:rsidRPr="004A4690" w:rsidRDefault="00384EE8" w:rsidP="00E03147">
            <w:pPr>
              <w:pStyle w:val="Akapitzlist"/>
              <w:ind w:left="22"/>
              <w:rPr>
                <w:rFonts w:cstheme="minorHAnsi"/>
                <w:i/>
              </w:rPr>
            </w:pPr>
            <w:r w:rsidRPr="004A4690">
              <w:rPr>
                <w:rFonts w:cstheme="minorHAnsi"/>
                <w: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14:paraId="3BE3E57D" w14:textId="77777777" w:rsidR="00384EE8" w:rsidRPr="004A4690" w:rsidRDefault="00384EE8"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14:paraId="30E7C820" w14:textId="77777777" w:rsidR="00384EE8" w:rsidRPr="004A4690" w:rsidRDefault="00384EE8"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14:paraId="46F533B0" w14:textId="77777777" w:rsidR="00384EE8" w:rsidRPr="004A4690" w:rsidRDefault="00384EE8" w:rsidP="00076BF2">
            <w:pPr>
              <w:ind w:left="0"/>
              <w:rPr>
                <w:rFonts w:asciiTheme="minorHAnsi" w:hAnsiTheme="minorHAnsi" w:cstheme="minorHAnsi"/>
              </w:rPr>
            </w:pPr>
          </w:p>
        </w:tc>
        <w:tc>
          <w:tcPr>
            <w:tcW w:w="757" w:type="pct"/>
            <w:shd w:val="clear" w:color="auto" w:fill="auto"/>
          </w:tcPr>
          <w:p w14:paraId="47CCCC64"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14:paraId="16C9EFEC" w14:textId="77777777" w:rsidR="00384EE8" w:rsidRPr="004A4690" w:rsidRDefault="00384EE8" w:rsidP="00C32120">
            <w:pPr>
              <w:ind w:left="0"/>
              <w:rPr>
                <w:rFonts w:asciiTheme="minorHAnsi" w:hAnsiTheme="minorHAnsi" w:cstheme="minorHAnsi"/>
                <w:sz w:val="22"/>
                <w:szCs w:val="22"/>
              </w:rPr>
            </w:pPr>
            <w:r w:rsidRPr="004A4690">
              <w:rPr>
                <w:rFonts w:asciiTheme="minorHAnsi" w:hAnsiTheme="minorHAnsi" w:cstheme="minorHAnsi"/>
                <w:sz w:val="22"/>
                <w:szCs w:val="22"/>
              </w:rPr>
              <w:t>3 – operacja jest innowacyjna na obszarze LGD</w:t>
            </w:r>
          </w:p>
          <w:p w14:paraId="5C05F12C" w14:textId="77777777" w:rsidR="00384EE8" w:rsidRPr="004A4690" w:rsidRDefault="00384EE8"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14:paraId="6B0206EA" w14:textId="77777777" w:rsidR="00384EE8" w:rsidRPr="004A4690" w:rsidRDefault="00384EE8"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c>
          <w:tcPr>
            <w:tcW w:w="756" w:type="pct"/>
          </w:tcPr>
          <w:p w14:paraId="2FAC47EA"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rPr>
            </w:pPr>
          </w:p>
        </w:tc>
      </w:tr>
      <w:tr w:rsidR="00384EE8" w:rsidRPr="004A4690" w14:paraId="216F065F" w14:textId="7F4FAA01" w:rsidTr="00384EE8">
        <w:trPr>
          <w:jc w:val="center"/>
        </w:trPr>
        <w:tc>
          <w:tcPr>
            <w:tcW w:w="225" w:type="pct"/>
            <w:shd w:val="clear" w:color="auto" w:fill="auto"/>
          </w:tcPr>
          <w:p w14:paraId="734A2866" w14:textId="44E5141C" w:rsidR="00384EE8" w:rsidRPr="004A4690" w:rsidRDefault="00384EE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3</w:t>
            </w:r>
            <w:r w:rsidRPr="004A4690">
              <w:rPr>
                <w:rFonts w:asciiTheme="minorHAnsi" w:hAnsiTheme="minorHAnsi" w:cstheme="minorHAnsi"/>
                <w:sz w:val="22"/>
                <w:szCs w:val="22"/>
                <w:lang w:eastAsia="ar-SA"/>
              </w:rPr>
              <w:t>.</w:t>
            </w:r>
          </w:p>
        </w:tc>
        <w:tc>
          <w:tcPr>
            <w:tcW w:w="600" w:type="pct"/>
            <w:shd w:val="clear" w:color="auto" w:fill="auto"/>
          </w:tcPr>
          <w:p w14:paraId="7EFCD90C" w14:textId="77777777" w:rsidR="00384EE8" w:rsidRPr="004A4690" w:rsidRDefault="00384EE8"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2662" w:type="pct"/>
            <w:shd w:val="clear" w:color="auto" w:fill="auto"/>
          </w:tcPr>
          <w:p w14:paraId="451F9546" w14:textId="77777777" w:rsidR="00384EE8" w:rsidRPr="004A4690" w:rsidRDefault="00384EE8"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14:paraId="67AE7844" w14:textId="77777777" w:rsidR="00384EE8" w:rsidRPr="004A4690" w:rsidRDefault="00384EE8"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14:paraId="2B48C0BD" w14:textId="77777777" w:rsidR="00384EE8" w:rsidRPr="004A4690" w:rsidRDefault="00384EE8"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14:paraId="2116EC0D" w14:textId="77777777" w:rsidR="00384EE8" w:rsidRPr="004A4690" w:rsidRDefault="00384EE8"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14:paraId="076A7CF4" w14:textId="77777777" w:rsidR="00384EE8" w:rsidRPr="004A4690" w:rsidRDefault="00384EE8"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14:paraId="1B484208" w14:textId="77777777" w:rsidR="00384EE8" w:rsidRPr="004A4690" w:rsidRDefault="00384EE8"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lastRenderedPageBreak/>
              <w:t>Członek Rady może przyznać punkty w jednej z kategorii.</w:t>
            </w:r>
          </w:p>
        </w:tc>
        <w:tc>
          <w:tcPr>
            <w:tcW w:w="757" w:type="pct"/>
            <w:shd w:val="clear" w:color="auto" w:fill="auto"/>
          </w:tcPr>
          <w:p w14:paraId="3E19F8E2"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3</w:t>
            </w:r>
          </w:p>
          <w:p w14:paraId="056DD6FD" w14:textId="77777777" w:rsidR="00384EE8" w:rsidRPr="0018352B" w:rsidRDefault="00384EE8"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3 - przewiduje działania uwzględnione w budżecie na poziomie min.5%.</w:t>
            </w:r>
          </w:p>
          <w:p w14:paraId="61DD5610" w14:textId="77777777" w:rsidR="00384EE8" w:rsidRPr="0018352B" w:rsidRDefault="00384EE8"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1 – przewiduje działania uwzględnione w budżecie na poziomie min.2%</w:t>
            </w:r>
          </w:p>
          <w:p w14:paraId="033B9FD3" w14:textId="77777777" w:rsidR="00384EE8" w:rsidRPr="0018352B" w:rsidRDefault="00384EE8"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Pr>
                <w:rFonts w:asciiTheme="minorHAnsi" w:hAnsiTheme="minorHAnsi" w:cstheme="minorHAnsi"/>
                <w:sz w:val="22"/>
                <w:szCs w:val="22"/>
              </w:rPr>
              <w:t>żadne z powyższych</w:t>
            </w:r>
          </w:p>
        </w:tc>
        <w:tc>
          <w:tcPr>
            <w:tcW w:w="756" w:type="pct"/>
          </w:tcPr>
          <w:p w14:paraId="2E39EBF0"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rPr>
            </w:pPr>
          </w:p>
        </w:tc>
      </w:tr>
      <w:tr w:rsidR="00384EE8" w:rsidRPr="004A4690" w14:paraId="1D040209" w14:textId="7F1D2E86" w:rsidTr="00384EE8">
        <w:trPr>
          <w:jc w:val="center"/>
        </w:trPr>
        <w:tc>
          <w:tcPr>
            <w:tcW w:w="225" w:type="pct"/>
            <w:shd w:val="clear" w:color="auto" w:fill="auto"/>
          </w:tcPr>
          <w:p w14:paraId="3B541E24" w14:textId="19658EC2" w:rsidR="00384EE8" w:rsidRPr="004A4690" w:rsidRDefault="00384EE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4</w:t>
            </w:r>
            <w:r w:rsidRPr="004A4690">
              <w:rPr>
                <w:rFonts w:asciiTheme="minorHAnsi" w:hAnsiTheme="minorHAnsi" w:cstheme="minorHAnsi"/>
                <w:sz w:val="22"/>
                <w:szCs w:val="22"/>
                <w:lang w:eastAsia="ar-SA"/>
              </w:rPr>
              <w:t>.</w:t>
            </w:r>
          </w:p>
        </w:tc>
        <w:tc>
          <w:tcPr>
            <w:tcW w:w="600" w:type="pct"/>
            <w:shd w:val="clear" w:color="auto" w:fill="auto"/>
          </w:tcPr>
          <w:p w14:paraId="25151B54" w14:textId="77777777" w:rsidR="00384EE8" w:rsidRPr="004A4690" w:rsidRDefault="00384EE8"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Status wnioskodawcy na rynku pracy</w:t>
            </w:r>
          </w:p>
        </w:tc>
        <w:tc>
          <w:tcPr>
            <w:tcW w:w="2662" w:type="pct"/>
            <w:shd w:val="clear" w:color="auto" w:fill="auto"/>
          </w:tcPr>
          <w:p w14:paraId="35C62D99" w14:textId="77777777" w:rsidR="00384EE8" w:rsidRPr="00E03147" w:rsidRDefault="00384EE8"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t>Status Wnioskodawcy - sytuacja na rynku pracy wnioskodawcy.</w:t>
            </w:r>
          </w:p>
          <w:p w14:paraId="0ED01662" w14:textId="77777777" w:rsidR="00384EE8" w:rsidRPr="00E03147" w:rsidRDefault="00384EE8" w:rsidP="00076BF2">
            <w:pPr>
              <w:pStyle w:val="Akapitzlist"/>
              <w:ind w:left="142"/>
              <w:jc w:val="both"/>
              <w:rPr>
                <w:rFonts w:cstheme="minorHAnsi"/>
              </w:rPr>
            </w:pPr>
          </w:p>
          <w:p w14:paraId="5FF7723C" w14:textId="77777777" w:rsidR="00384EE8" w:rsidRPr="00E03147" w:rsidRDefault="00384EE8"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14:paraId="32E65053" w14:textId="77777777" w:rsidR="00384EE8" w:rsidRPr="00E03147" w:rsidRDefault="00384EE8"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14:paraId="48A4428A" w14:textId="77777777" w:rsidR="00384EE8" w:rsidRPr="00E03147" w:rsidRDefault="00384EE8"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14:paraId="60997F6C" w14:textId="77777777" w:rsidR="00384EE8" w:rsidRPr="00E03147" w:rsidRDefault="00384EE8" w:rsidP="00076BF2">
            <w:pPr>
              <w:pStyle w:val="Akapitzlist"/>
              <w:ind w:left="142"/>
              <w:jc w:val="both"/>
              <w:rPr>
                <w:rFonts w:cstheme="minorHAnsi"/>
                <w:i/>
              </w:rPr>
            </w:pPr>
            <w:r w:rsidRPr="00E03147">
              <w:rPr>
                <w:rFonts w:cstheme="minorHAnsi"/>
                <w:i/>
              </w:rPr>
              <w:t>- młodzież (&lt;25 lat) – osoby bezrobotne nieprzerwanie przez okres ponad 6 miesięcy</w:t>
            </w:r>
          </w:p>
          <w:p w14:paraId="7BBA4386" w14:textId="77777777" w:rsidR="00384EE8" w:rsidRPr="00E03147" w:rsidRDefault="00384EE8"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14:paraId="33BD5E19" w14:textId="77777777" w:rsidR="00384EE8" w:rsidRPr="00E03147" w:rsidRDefault="00384EE8"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14:paraId="02CFA6A6" w14:textId="77777777" w:rsidR="00384EE8" w:rsidRPr="00E03147" w:rsidRDefault="00384EE8"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14:paraId="7338DF4E" w14:textId="77777777" w:rsidR="00384EE8" w:rsidRPr="00E03147" w:rsidRDefault="00384EE8" w:rsidP="00076BF2">
            <w:pPr>
              <w:pStyle w:val="Akapitzlist"/>
              <w:ind w:left="142"/>
              <w:jc w:val="both"/>
              <w:rPr>
                <w:rFonts w:cstheme="minorHAnsi"/>
                <w:u w:val="single"/>
              </w:rPr>
            </w:pPr>
          </w:p>
        </w:tc>
        <w:tc>
          <w:tcPr>
            <w:tcW w:w="757" w:type="pct"/>
            <w:shd w:val="clear" w:color="auto" w:fill="auto"/>
          </w:tcPr>
          <w:p w14:paraId="67DBAB99" w14:textId="77777777" w:rsidR="00384EE8" w:rsidRPr="00040B24" w:rsidRDefault="00384EE8"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5</w:t>
            </w:r>
          </w:p>
          <w:p w14:paraId="7152EB83" w14:textId="77777777" w:rsidR="00384EE8" w:rsidRPr="004A4690" w:rsidRDefault="00384EE8"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Pr="004A4690">
              <w:rPr>
                <w:rFonts w:asciiTheme="minorHAnsi" w:hAnsiTheme="minorHAnsi" w:cstheme="minorHAnsi"/>
                <w:sz w:val="22"/>
                <w:szCs w:val="22"/>
                <w:lang w:eastAsia="ar-SA"/>
              </w:rPr>
              <w:t xml:space="preserve"> – osoba bezrobotna zarejestrowana w PUP (zaświadczenie)</w:t>
            </w:r>
            <w:r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i dodatkowo:</w:t>
            </w:r>
            <w:r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 xml:space="preserve">osoba należąca, co najmniej do jednej z grup mających utrudniony dostęp do rynku pracy: </w:t>
            </w:r>
          </w:p>
          <w:p w14:paraId="1522061D"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14:paraId="55515462"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14:paraId="2C1F293E"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14:paraId="427DE9BE"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14:paraId="737CFD08" w14:textId="77777777" w:rsidR="00384EE8" w:rsidRPr="004A4690" w:rsidRDefault="00384EE8" w:rsidP="00076BF2">
            <w:pPr>
              <w:snapToGrid w:val="0"/>
              <w:spacing w:beforeLines="40" w:before="96" w:afterLines="40" w:after="96"/>
              <w:rPr>
                <w:rFonts w:asciiTheme="minorHAnsi" w:hAnsiTheme="minorHAnsi" w:cstheme="minorHAnsi"/>
                <w:sz w:val="20"/>
                <w:szCs w:val="20"/>
                <w:lang w:eastAsia="ar-SA"/>
              </w:rPr>
            </w:pPr>
          </w:p>
        </w:tc>
        <w:tc>
          <w:tcPr>
            <w:tcW w:w="756" w:type="pct"/>
          </w:tcPr>
          <w:p w14:paraId="1D8ED0CE"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rPr>
            </w:pPr>
          </w:p>
        </w:tc>
      </w:tr>
      <w:tr w:rsidR="00384EE8" w:rsidRPr="004A4690" w14:paraId="73F639C1" w14:textId="0AED27B6" w:rsidTr="00384EE8">
        <w:trPr>
          <w:jc w:val="center"/>
        </w:trPr>
        <w:tc>
          <w:tcPr>
            <w:tcW w:w="225" w:type="pct"/>
            <w:shd w:val="clear" w:color="auto" w:fill="auto"/>
          </w:tcPr>
          <w:p w14:paraId="3DCEDCED" w14:textId="0C842AE8" w:rsidR="00384EE8" w:rsidRPr="004A4690" w:rsidRDefault="00384EE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5</w:t>
            </w:r>
            <w:r w:rsidRPr="004A4690">
              <w:rPr>
                <w:rFonts w:asciiTheme="minorHAnsi" w:hAnsiTheme="minorHAnsi" w:cstheme="minorHAnsi"/>
                <w:sz w:val="22"/>
                <w:szCs w:val="22"/>
                <w:lang w:eastAsia="ar-SA"/>
              </w:rPr>
              <w:t>.</w:t>
            </w:r>
          </w:p>
        </w:tc>
        <w:tc>
          <w:tcPr>
            <w:tcW w:w="600" w:type="pct"/>
            <w:shd w:val="clear" w:color="auto" w:fill="auto"/>
          </w:tcPr>
          <w:p w14:paraId="43FE38C7" w14:textId="77777777" w:rsidR="00384EE8" w:rsidRPr="004A4690" w:rsidRDefault="00384EE8"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2662" w:type="pct"/>
            <w:shd w:val="clear" w:color="auto" w:fill="auto"/>
          </w:tcPr>
          <w:p w14:paraId="0AD50B7B" w14:textId="77777777" w:rsidR="00384EE8" w:rsidRPr="004A4690" w:rsidRDefault="00384EE8"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14:paraId="2A26115A" w14:textId="77777777" w:rsidR="00384EE8" w:rsidRPr="004A4690" w:rsidRDefault="00384EE8"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14:paraId="11746EDB" w14:textId="77777777" w:rsidR="00384EE8" w:rsidRPr="004A4690" w:rsidRDefault="00384EE8"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14:paraId="3ACD9423" w14:textId="77777777" w:rsidR="00384EE8" w:rsidRPr="004A4690" w:rsidRDefault="00384EE8"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14:paraId="7BB8CE9D" w14:textId="77777777" w:rsidR="00384EE8" w:rsidRPr="004A4690" w:rsidRDefault="00384EE8" w:rsidP="00076BF2">
            <w:pPr>
              <w:ind w:left="0"/>
              <w:rPr>
                <w:rFonts w:asciiTheme="minorHAnsi" w:hAnsiTheme="minorHAnsi" w:cstheme="minorHAnsi"/>
              </w:rPr>
            </w:pPr>
          </w:p>
        </w:tc>
        <w:tc>
          <w:tcPr>
            <w:tcW w:w="757" w:type="pct"/>
            <w:shd w:val="clear" w:color="auto" w:fill="auto"/>
          </w:tcPr>
          <w:p w14:paraId="7BDB5D4F" w14:textId="77777777" w:rsidR="00384EE8" w:rsidRPr="00040B24" w:rsidRDefault="00384EE8" w:rsidP="00C32120">
            <w:pPr>
              <w:snapToGrid w:val="0"/>
              <w:spacing w:beforeLines="40" w:before="96" w:afterLines="40" w:after="96"/>
              <w:ind w:left="0"/>
              <w:rPr>
                <w:rFonts w:asciiTheme="minorHAnsi" w:hAnsiTheme="minorHAnsi" w:cstheme="minorHAnsi"/>
                <w:b/>
                <w:lang w:eastAsia="ar-SA"/>
              </w:rPr>
            </w:pPr>
            <w:r w:rsidRPr="00040B24">
              <w:rPr>
                <w:rFonts w:asciiTheme="minorHAnsi" w:hAnsiTheme="minorHAnsi" w:cstheme="minorHAnsi"/>
                <w:b/>
                <w:sz w:val="22"/>
                <w:szCs w:val="22"/>
                <w:lang w:eastAsia="ar-SA"/>
              </w:rPr>
              <w:t>Max 3</w:t>
            </w:r>
          </w:p>
          <w:p w14:paraId="29979EB4"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14:paraId="38B034BC"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14:paraId="5AE3E5DD" w14:textId="77777777" w:rsidR="00384EE8" w:rsidRPr="004A4690" w:rsidRDefault="00384EE8"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c>
          <w:tcPr>
            <w:tcW w:w="756" w:type="pct"/>
          </w:tcPr>
          <w:p w14:paraId="47191F6C" w14:textId="77777777" w:rsidR="00384EE8" w:rsidRPr="00040B24" w:rsidRDefault="00384EE8" w:rsidP="00C32120">
            <w:pPr>
              <w:snapToGrid w:val="0"/>
              <w:spacing w:beforeLines="40" w:before="96" w:afterLines="40" w:after="96"/>
              <w:ind w:left="0"/>
              <w:rPr>
                <w:rFonts w:asciiTheme="minorHAnsi" w:hAnsiTheme="minorHAnsi" w:cstheme="minorHAnsi"/>
                <w:b/>
                <w:sz w:val="22"/>
                <w:szCs w:val="22"/>
                <w:lang w:eastAsia="ar-SA"/>
              </w:rPr>
            </w:pPr>
          </w:p>
        </w:tc>
      </w:tr>
      <w:tr w:rsidR="00384EE8" w:rsidRPr="004A4690" w14:paraId="7BA2B67A" w14:textId="29D755D1" w:rsidTr="00384EE8">
        <w:trPr>
          <w:jc w:val="center"/>
        </w:trPr>
        <w:tc>
          <w:tcPr>
            <w:tcW w:w="225" w:type="pct"/>
            <w:shd w:val="clear" w:color="auto" w:fill="auto"/>
          </w:tcPr>
          <w:p w14:paraId="4812A596" w14:textId="4454B396" w:rsidR="00384EE8" w:rsidRPr="004A4690" w:rsidRDefault="00384EE8" w:rsidP="00040B24">
            <w:pPr>
              <w:snapToGrid w:val="0"/>
              <w:spacing w:beforeLines="40" w:before="96" w:afterLines="40" w:after="96"/>
              <w:jc w:val="center"/>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4A4690">
              <w:rPr>
                <w:rFonts w:asciiTheme="minorHAnsi" w:hAnsiTheme="minorHAnsi" w:cstheme="minorHAnsi"/>
                <w:sz w:val="22"/>
                <w:szCs w:val="22"/>
                <w:lang w:eastAsia="ar-SA"/>
              </w:rPr>
              <w:t>.</w:t>
            </w:r>
          </w:p>
        </w:tc>
        <w:tc>
          <w:tcPr>
            <w:tcW w:w="600" w:type="pct"/>
            <w:shd w:val="clear" w:color="auto" w:fill="auto"/>
          </w:tcPr>
          <w:p w14:paraId="0E674ABB" w14:textId="77777777" w:rsidR="00384EE8" w:rsidRPr="004A4690" w:rsidRDefault="00384EE8"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2662" w:type="pct"/>
            <w:shd w:val="clear" w:color="auto" w:fill="auto"/>
          </w:tcPr>
          <w:p w14:paraId="2BAA963E" w14:textId="77777777" w:rsidR="00384EE8" w:rsidRPr="004A4690" w:rsidRDefault="00384EE8" w:rsidP="0050226E">
            <w:pPr>
              <w:pStyle w:val="Akapitzlist"/>
              <w:ind w:left="0"/>
              <w:rPr>
                <w:rFonts w:ascii="Calibri" w:hAnsi="Calibri" w:cs="Calibri"/>
              </w:rPr>
            </w:pPr>
            <w:r w:rsidRPr="004A4690">
              <w:rPr>
                <w:rFonts w:ascii="Calibri" w:hAnsi="Calibri" w:cs="Calibri"/>
              </w:rPr>
              <w:t xml:space="preserve">Operacja przewiduje działania promujące projekt </w:t>
            </w:r>
          </w:p>
          <w:p w14:paraId="4A5285BD" w14:textId="77777777" w:rsidR="00384EE8" w:rsidRPr="004A4690" w:rsidRDefault="00384EE8" w:rsidP="0050226E">
            <w:pPr>
              <w:pStyle w:val="Akapitzlist"/>
              <w:ind w:left="0"/>
              <w:rPr>
                <w:rFonts w:ascii="Calibri" w:hAnsi="Calibri" w:cs="Calibri"/>
              </w:rPr>
            </w:pPr>
          </w:p>
          <w:p w14:paraId="5AE18CDC" w14:textId="77777777" w:rsidR="00384EE8" w:rsidRPr="004A4690" w:rsidRDefault="00384EE8"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Pr>
                <w:rFonts w:cstheme="minorHAnsi"/>
                <w:i/>
              </w:rPr>
              <w:t>y</w:t>
            </w:r>
            <w:r w:rsidRPr="004A4690">
              <w:rPr>
                <w:rFonts w:cstheme="minorHAnsi"/>
                <w:i/>
              </w:rPr>
              <w:t xml:space="preserve"> www wnioskodawcy; 2. Lokalne portale informacyjne 3. T</w:t>
            </w:r>
            <w:r>
              <w:rPr>
                <w:rFonts w:cstheme="minorHAnsi"/>
                <w:i/>
              </w:rPr>
              <w:t>elewizja, 4. Radio, 5.Prasa drukowana itp., 6 Wykonana tablica informacyjna i inne.</w:t>
            </w:r>
          </w:p>
          <w:p w14:paraId="19E5AEAA" w14:textId="77777777" w:rsidR="00384EE8" w:rsidRPr="004A4690" w:rsidRDefault="00384EE8" w:rsidP="0050226E">
            <w:pPr>
              <w:pStyle w:val="Akapitzlist"/>
              <w:ind w:left="0"/>
              <w:rPr>
                <w:rFonts w:ascii="Calibri" w:hAnsi="Calibri" w:cs="Calibri"/>
                <w:i/>
              </w:rPr>
            </w:pPr>
          </w:p>
          <w:p w14:paraId="1B6A61F6" w14:textId="77777777" w:rsidR="00384EE8" w:rsidRPr="004A4690" w:rsidRDefault="00384EE8" w:rsidP="0050226E">
            <w:pPr>
              <w:pStyle w:val="Akapitzlist"/>
              <w:ind w:left="0"/>
              <w:rPr>
                <w:rFonts w:ascii="Calibri" w:hAnsi="Calibri" w:cs="Calibri"/>
                <w:i/>
              </w:rPr>
            </w:pPr>
            <w:r w:rsidRPr="004A4690">
              <w:rPr>
                <w:rFonts w:ascii="Calibri" w:hAnsi="Calibri" w:cs="Calibri"/>
                <w:i/>
              </w:rPr>
              <w:lastRenderedPageBreak/>
              <w:t xml:space="preserve">Weryfikacja nastąpi na podstawie opisu w dokumentach aplikacyjnych. </w:t>
            </w:r>
          </w:p>
          <w:p w14:paraId="5B3CE8AA" w14:textId="77777777" w:rsidR="00384EE8" w:rsidRPr="004A4690" w:rsidRDefault="00384EE8" w:rsidP="0050226E">
            <w:pPr>
              <w:pStyle w:val="Akapitzlist"/>
              <w:ind w:left="0"/>
              <w:rPr>
                <w:rFonts w:ascii="Calibri" w:hAnsi="Calibri" w:cs="Calibri"/>
                <w:i/>
                <w:u w:val="single"/>
              </w:rPr>
            </w:pPr>
            <w:r w:rsidRPr="004A4690">
              <w:rPr>
                <w:rFonts w:ascii="Calibri" w:hAnsi="Calibri" w:cs="Calibri"/>
                <w:i/>
                <w:u w:val="single"/>
              </w:rPr>
              <w:t>Członek Rady może przyznać punkty w jednej z kategorii.</w:t>
            </w:r>
          </w:p>
          <w:p w14:paraId="4AB6BAD7" w14:textId="77777777" w:rsidR="00384EE8" w:rsidRPr="004A4690" w:rsidRDefault="00384EE8" w:rsidP="0050226E">
            <w:pPr>
              <w:pStyle w:val="Akapitzlist"/>
              <w:ind w:left="0"/>
              <w:rPr>
                <w:rFonts w:ascii="Calibri" w:hAnsi="Calibri" w:cs="Calibri"/>
                <w:i/>
              </w:rPr>
            </w:pPr>
          </w:p>
        </w:tc>
        <w:tc>
          <w:tcPr>
            <w:tcW w:w="757" w:type="pct"/>
            <w:shd w:val="clear" w:color="auto" w:fill="auto"/>
          </w:tcPr>
          <w:p w14:paraId="5F2AB853" w14:textId="77777777" w:rsidR="00384EE8" w:rsidRPr="00040B24" w:rsidRDefault="00384EE8"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3</w:t>
            </w:r>
          </w:p>
          <w:p w14:paraId="04EE296A" w14:textId="77777777" w:rsidR="00384EE8" w:rsidRPr="004A4690" w:rsidRDefault="00384EE8"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14:paraId="3FB77224" w14:textId="77777777" w:rsidR="00384EE8" w:rsidRPr="004A4690" w:rsidRDefault="00384EE8"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 xml:space="preserve">0 –nie spełnia </w:t>
            </w:r>
            <w:r w:rsidRPr="004A4690">
              <w:rPr>
                <w:rFonts w:asciiTheme="minorHAnsi" w:hAnsiTheme="minorHAnsi" w:cstheme="minorHAnsi"/>
                <w:sz w:val="22"/>
                <w:szCs w:val="22"/>
                <w:lang w:eastAsia="ar-SA"/>
              </w:rPr>
              <w:lastRenderedPageBreak/>
              <w:t>powyższego.</w:t>
            </w:r>
          </w:p>
        </w:tc>
        <w:tc>
          <w:tcPr>
            <w:tcW w:w="756" w:type="pct"/>
          </w:tcPr>
          <w:p w14:paraId="4503F5C3" w14:textId="77777777" w:rsidR="00384EE8" w:rsidRPr="00040B24" w:rsidRDefault="00384EE8" w:rsidP="0050226E">
            <w:pPr>
              <w:snapToGrid w:val="0"/>
              <w:spacing w:beforeLines="40" w:before="96" w:afterLines="40" w:after="96"/>
              <w:ind w:left="0"/>
              <w:rPr>
                <w:rFonts w:asciiTheme="minorHAnsi" w:hAnsiTheme="minorHAnsi" w:cstheme="minorHAnsi"/>
                <w:b/>
                <w:sz w:val="22"/>
                <w:szCs w:val="22"/>
              </w:rPr>
            </w:pPr>
          </w:p>
        </w:tc>
      </w:tr>
      <w:tr w:rsidR="00384EE8" w:rsidRPr="004A4690" w14:paraId="50AD5DB9" w14:textId="43F81494" w:rsidTr="00384EE8">
        <w:trPr>
          <w:jc w:val="center"/>
        </w:trPr>
        <w:tc>
          <w:tcPr>
            <w:tcW w:w="225" w:type="pct"/>
            <w:shd w:val="clear" w:color="auto" w:fill="auto"/>
          </w:tcPr>
          <w:p w14:paraId="2C3F59A3" w14:textId="732DE51B" w:rsidR="00384EE8" w:rsidRPr="004A4690" w:rsidRDefault="00384EE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7</w:t>
            </w:r>
            <w:r w:rsidRPr="004A4690">
              <w:rPr>
                <w:rFonts w:asciiTheme="minorHAnsi" w:hAnsiTheme="minorHAnsi" w:cstheme="minorHAnsi"/>
                <w:sz w:val="22"/>
                <w:szCs w:val="22"/>
                <w:lang w:eastAsia="ar-SA"/>
              </w:rPr>
              <w:t>.</w:t>
            </w:r>
          </w:p>
        </w:tc>
        <w:tc>
          <w:tcPr>
            <w:tcW w:w="600" w:type="pct"/>
            <w:shd w:val="clear" w:color="auto" w:fill="auto"/>
          </w:tcPr>
          <w:p w14:paraId="155E8AAC" w14:textId="77777777" w:rsidR="00384EE8" w:rsidRPr="004A4690" w:rsidRDefault="00384EE8"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2662" w:type="pct"/>
            <w:shd w:val="clear" w:color="auto" w:fill="auto"/>
            <w:vAlign w:val="center"/>
          </w:tcPr>
          <w:p w14:paraId="66FAB4C2" w14:textId="77777777" w:rsidR="00384EE8" w:rsidRPr="004A4690" w:rsidRDefault="00384EE8" w:rsidP="0050226E">
            <w:pPr>
              <w:pStyle w:val="Akapitzlist"/>
              <w:ind w:left="0"/>
              <w:rPr>
                <w:rFonts w:cstheme="minorHAnsi"/>
                <w:i/>
              </w:rPr>
            </w:pPr>
            <w:r w:rsidRPr="004A4690">
              <w:rPr>
                <w:rFonts w:cstheme="minorHAnsi"/>
              </w:rPr>
              <w:t>Wnioskodawca posiada wiedzę i doświadczenie.</w:t>
            </w:r>
          </w:p>
          <w:p w14:paraId="3AF5733C" w14:textId="77777777" w:rsidR="00384EE8" w:rsidRPr="004A4690" w:rsidRDefault="00384EE8" w:rsidP="0050226E">
            <w:pPr>
              <w:pStyle w:val="Akapitzlist"/>
              <w:ind w:left="0"/>
              <w:rPr>
                <w:rFonts w:cstheme="minorHAnsi"/>
                <w:i/>
              </w:rPr>
            </w:pPr>
          </w:p>
          <w:p w14:paraId="755288D4" w14:textId="77777777" w:rsidR="00384EE8" w:rsidRPr="004A4690" w:rsidRDefault="00384EE8"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14:paraId="7A582A84" w14:textId="77777777" w:rsidR="00384EE8" w:rsidRPr="004A4690" w:rsidRDefault="00384EE8" w:rsidP="0050226E">
            <w:pPr>
              <w:pStyle w:val="Akapitzlist"/>
              <w:ind w:left="0"/>
              <w:rPr>
                <w:rFonts w:cstheme="minorHAnsi"/>
                <w:i/>
              </w:rPr>
            </w:pPr>
          </w:p>
          <w:p w14:paraId="236413C0" w14:textId="77777777" w:rsidR="00384EE8" w:rsidRPr="004A4690" w:rsidRDefault="00384EE8" w:rsidP="0050226E">
            <w:pPr>
              <w:pStyle w:val="Akapitzlist"/>
              <w:ind w:left="0"/>
              <w:rPr>
                <w:rFonts w:cstheme="minorHAnsi"/>
                <w:i/>
              </w:rPr>
            </w:pPr>
            <w:r w:rsidRPr="004A4690">
              <w:rPr>
                <w:rFonts w:cstheme="minorHAnsi"/>
                <w:i/>
              </w:rPr>
              <w:t>Kryterium będzie weryfikowane na podstawie zapisów we wniosku i załączonych dokumentach.</w:t>
            </w:r>
          </w:p>
          <w:p w14:paraId="515661B9" w14:textId="77777777" w:rsidR="00384EE8" w:rsidRPr="004A4690" w:rsidRDefault="00384EE8" w:rsidP="0050226E">
            <w:pPr>
              <w:pStyle w:val="Akapitzlist"/>
              <w:ind w:left="0"/>
              <w:rPr>
                <w:rFonts w:cstheme="minorHAnsi"/>
                <w:i/>
              </w:rPr>
            </w:pPr>
            <w:r w:rsidRPr="004A4690">
              <w:rPr>
                <w:rFonts w:cstheme="minorHAnsi"/>
                <w:i/>
                <w:u w:val="single"/>
              </w:rPr>
              <w:t>Członek Rady może przyznać punkty w każdej z kategorii</w:t>
            </w:r>
          </w:p>
        </w:tc>
        <w:tc>
          <w:tcPr>
            <w:tcW w:w="757" w:type="pct"/>
            <w:shd w:val="clear" w:color="auto" w:fill="auto"/>
          </w:tcPr>
          <w:p w14:paraId="79EFE027" w14:textId="77777777" w:rsidR="00384EE8" w:rsidRPr="00040B24" w:rsidRDefault="00384EE8"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14:paraId="0277323B" w14:textId="77777777" w:rsidR="00384EE8" w:rsidRPr="004A4690" w:rsidRDefault="00384EE8"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14:paraId="31CEB0DD" w14:textId="77777777" w:rsidR="00384EE8" w:rsidRPr="004A4690" w:rsidRDefault="00384EE8"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14:paraId="6163E74D" w14:textId="77777777" w:rsidR="00384EE8" w:rsidRPr="004A4690" w:rsidRDefault="00384EE8"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Pr>
                <w:rFonts w:asciiTheme="minorHAnsi" w:hAnsiTheme="minorHAnsi" w:cstheme="minorHAnsi"/>
                <w:sz w:val="22"/>
                <w:szCs w:val="22"/>
              </w:rPr>
              <w:t xml:space="preserve"> żadne z powyższych</w:t>
            </w:r>
          </w:p>
        </w:tc>
        <w:tc>
          <w:tcPr>
            <w:tcW w:w="756" w:type="pct"/>
          </w:tcPr>
          <w:p w14:paraId="1F3A4A55" w14:textId="77777777" w:rsidR="00384EE8" w:rsidRPr="00040B24" w:rsidRDefault="00384EE8" w:rsidP="0050226E">
            <w:pPr>
              <w:snapToGrid w:val="0"/>
              <w:spacing w:beforeLines="40" w:before="96" w:afterLines="40" w:after="96"/>
              <w:ind w:left="0"/>
              <w:rPr>
                <w:rFonts w:asciiTheme="minorHAnsi" w:hAnsiTheme="minorHAnsi" w:cstheme="minorHAnsi"/>
                <w:b/>
                <w:sz w:val="22"/>
                <w:szCs w:val="22"/>
              </w:rPr>
            </w:pPr>
          </w:p>
        </w:tc>
      </w:tr>
      <w:tr w:rsidR="00384EE8" w:rsidRPr="004A4690" w14:paraId="609DAFFD" w14:textId="1A426D2E" w:rsidTr="00384EE8">
        <w:trPr>
          <w:jc w:val="center"/>
        </w:trPr>
        <w:tc>
          <w:tcPr>
            <w:tcW w:w="225" w:type="pct"/>
            <w:shd w:val="clear" w:color="auto" w:fill="auto"/>
          </w:tcPr>
          <w:p w14:paraId="25F15980" w14:textId="2251AE20" w:rsidR="00384EE8" w:rsidRPr="004A4690" w:rsidRDefault="00384EE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8</w:t>
            </w:r>
            <w:r w:rsidRPr="004A4690">
              <w:rPr>
                <w:rFonts w:asciiTheme="minorHAnsi" w:hAnsiTheme="minorHAnsi" w:cstheme="minorHAnsi"/>
                <w:sz w:val="22"/>
                <w:szCs w:val="22"/>
                <w:lang w:eastAsia="ar-SA"/>
              </w:rPr>
              <w:t>.</w:t>
            </w:r>
          </w:p>
        </w:tc>
        <w:tc>
          <w:tcPr>
            <w:tcW w:w="600" w:type="pct"/>
            <w:shd w:val="clear" w:color="auto" w:fill="auto"/>
          </w:tcPr>
          <w:p w14:paraId="37034E6E" w14:textId="77777777" w:rsidR="00384EE8" w:rsidRPr="004A4690" w:rsidRDefault="00384EE8"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2662" w:type="pct"/>
            <w:shd w:val="clear" w:color="auto" w:fill="auto"/>
            <w:vAlign w:val="center"/>
          </w:tcPr>
          <w:p w14:paraId="14E49E04" w14:textId="77777777" w:rsidR="00384EE8" w:rsidRPr="004A4690" w:rsidRDefault="00384EE8" w:rsidP="0050226E">
            <w:pPr>
              <w:pStyle w:val="Akapitzlist"/>
              <w:ind w:left="0"/>
              <w:rPr>
                <w:rFonts w:cstheme="minorHAnsi"/>
              </w:rPr>
            </w:pPr>
            <w:r w:rsidRPr="004A4690">
              <w:rPr>
                <w:rFonts w:cstheme="minorHAnsi"/>
              </w:rPr>
              <w:t>Wnioskodawca korzystał z doradztwa prowadzonego przez biuro LGD w ramach danego naboru.</w:t>
            </w:r>
          </w:p>
          <w:p w14:paraId="218EC0F1" w14:textId="77777777" w:rsidR="00384EE8" w:rsidRPr="004A4690" w:rsidRDefault="00384EE8" w:rsidP="0050226E">
            <w:pPr>
              <w:pStyle w:val="Akapitzlist"/>
              <w:ind w:left="0"/>
              <w:rPr>
                <w:rFonts w:cstheme="minorHAnsi"/>
              </w:rPr>
            </w:pPr>
          </w:p>
          <w:p w14:paraId="7C8CADF2" w14:textId="77777777" w:rsidR="00384EE8" w:rsidRPr="00AD457B" w:rsidRDefault="00384EE8" w:rsidP="00AD457B">
            <w:pPr>
              <w:pStyle w:val="Akapitzlist"/>
              <w:ind w:left="0"/>
              <w:rPr>
                <w:rFonts w:cstheme="minorHAnsi"/>
                <w:i/>
              </w:rPr>
            </w:pPr>
            <w:r w:rsidRPr="004A4690">
              <w:rPr>
                <w:rFonts w:cstheme="minorHAnsi"/>
                <w:i/>
              </w:rPr>
              <w:t>W ramach kryterium preferowane będą operacje, których wnioskodawca skorzystał  z doradztwa prowadz</w:t>
            </w:r>
            <w:r>
              <w:rPr>
                <w:rFonts w:cstheme="minorHAnsi"/>
                <w:i/>
              </w:rPr>
              <w:t xml:space="preserve">onego w biurze LGD </w:t>
            </w:r>
            <w:r w:rsidRPr="00AD457B">
              <w:rPr>
                <w:rFonts w:cstheme="minorHAnsi"/>
                <w:i/>
              </w:rPr>
              <w:t>lub telefonicznie zgodnie z zasadami prowadzenia doradztw</w:t>
            </w:r>
            <w:r>
              <w:rPr>
                <w:rFonts w:cstheme="minorHAnsi"/>
                <w:i/>
              </w:rPr>
              <w:t>a</w:t>
            </w:r>
            <w:r w:rsidRPr="00AD457B">
              <w:rPr>
                <w:rFonts w:cstheme="minorHAnsi"/>
                <w:i/>
              </w:rPr>
              <w:t>.</w:t>
            </w:r>
          </w:p>
          <w:p w14:paraId="3BFA194C" w14:textId="77777777" w:rsidR="00384EE8" w:rsidRPr="004A4690" w:rsidRDefault="00384EE8" w:rsidP="0050226E">
            <w:pPr>
              <w:pStyle w:val="Akapitzlist"/>
              <w:ind w:left="0"/>
              <w:rPr>
                <w:rFonts w:cstheme="minorHAnsi"/>
                <w:i/>
              </w:rPr>
            </w:pPr>
          </w:p>
          <w:p w14:paraId="04A9402B" w14:textId="77777777" w:rsidR="00384EE8" w:rsidRPr="004A4690" w:rsidRDefault="00384EE8" w:rsidP="0050226E">
            <w:pPr>
              <w:pStyle w:val="Akapitzlist"/>
              <w:ind w:left="0"/>
              <w:rPr>
                <w:rFonts w:cstheme="minorHAnsi"/>
                <w:i/>
              </w:rPr>
            </w:pPr>
            <w:r w:rsidRPr="004A4690">
              <w:rPr>
                <w:rFonts w:cstheme="minorHAnsi"/>
                <w:i/>
              </w:rPr>
              <w:t>Kryterium będzie weryfikowane na podstawie dokumentu wystawionego  przez biuro LGD.</w:t>
            </w:r>
          </w:p>
          <w:p w14:paraId="6C0F7701" w14:textId="77777777" w:rsidR="00384EE8" w:rsidRPr="004A4690" w:rsidRDefault="00384EE8" w:rsidP="0050226E">
            <w:pPr>
              <w:pStyle w:val="Akapitzlist"/>
              <w:ind w:left="0"/>
              <w:rPr>
                <w:rFonts w:cstheme="minorHAnsi"/>
                <w:i/>
              </w:rPr>
            </w:pPr>
          </w:p>
          <w:p w14:paraId="285542D9" w14:textId="77777777" w:rsidR="00384EE8" w:rsidRPr="004A4690" w:rsidRDefault="00384EE8"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757" w:type="pct"/>
            <w:shd w:val="clear" w:color="auto" w:fill="auto"/>
          </w:tcPr>
          <w:p w14:paraId="69F23E72" w14:textId="77777777" w:rsidR="00384EE8" w:rsidRPr="00040B24" w:rsidRDefault="00384EE8"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14:paraId="0D527D6C" w14:textId="77777777" w:rsidR="00384EE8" w:rsidRPr="004A4690" w:rsidRDefault="00384EE8"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14:paraId="30A26231" w14:textId="77777777" w:rsidR="00384EE8" w:rsidRPr="004A4690" w:rsidRDefault="00384EE8"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c>
          <w:tcPr>
            <w:tcW w:w="756" w:type="pct"/>
          </w:tcPr>
          <w:p w14:paraId="01635070" w14:textId="77777777" w:rsidR="00384EE8" w:rsidRPr="00040B24" w:rsidRDefault="00384EE8" w:rsidP="0050226E">
            <w:pPr>
              <w:snapToGrid w:val="0"/>
              <w:spacing w:beforeLines="40" w:before="96" w:afterLines="40" w:after="96"/>
              <w:ind w:left="0"/>
              <w:rPr>
                <w:rFonts w:asciiTheme="minorHAnsi" w:hAnsiTheme="minorHAnsi" w:cstheme="minorHAnsi"/>
                <w:b/>
                <w:sz w:val="22"/>
                <w:szCs w:val="22"/>
              </w:rPr>
            </w:pPr>
          </w:p>
        </w:tc>
      </w:tr>
      <w:tr w:rsidR="00384EE8" w:rsidRPr="004A4690" w14:paraId="2D7C9E1D" w14:textId="5A117A2E" w:rsidTr="00384EE8">
        <w:trPr>
          <w:jc w:val="center"/>
        </w:trPr>
        <w:tc>
          <w:tcPr>
            <w:tcW w:w="225" w:type="pct"/>
            <w:shd w:val="clear" w:color="auto" w:fill="auto"/>
            <w:vAlign w:val="center"/>
          </w:tcPr>
          <w:p w14:paraId="66EE1D8F" w14:textId="2B5E1FF7" w:rsidR="00384EE8" w:rsidRPr="00A82B35" w:rsidRDefault="00384EE8" w:rsidP="00717A3C">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lang w:eastAsia="ar-SA"/>
              </w:rPr>
              <w:t>9</w:t>
            </w:r>
            <w:r w:rsidRPr="00A82B35">
              <w:rPr>
                <w:rFonts w:asciiTheme="minorHAnsi" w:hAnsiTheme="minorHAnsi" w:cstheme="minorHAnsi"/>
                <w:lang w:eastAsia="ar-SA"/>
              </w:rPr>
              <w:t>.</w:t>
            </w:r>
          </w:p>
        </w:tc>
        <w:tc>
          <w:tcPr>
            <w:tcW w:w="600" w:type="pct"/>
            <w:shd w:val="clear" w:color="auto" w:fill="auto"/>
            <w:vAlign w:val="center"/>
          </w:tcPr>
          <w:p w14:paraId="57F0E53E" w14:textId="77777777" w:rsidR="00384EE8" w:rsidRPr="00423F95" w:rsidRDefault="00384EE8" w:rsidP="00717A3C">
            <w:pPr>
              <w:snapToGrid w:val="0"/>
              <w:spacing w:beforeLines="40" w:before="96" w:afterLines="40" w:after="96"/>
              <w:ind w:left="0"/>
              <w:rPr>
                <w:rFonts w:asciiTheme="minorHAnsi" w:hAnsiTheme="minorHAnsi" w:cstheme="minorHAnsi"/>
                <w:b/>
                <w:sz w:val="20"/>
                <w:szCs w:val="20"/>
                <w:lang w:eastAsia="ar-SA"/>
              </w:rPr>
            </w:pPr>
            <w:r w:rsidRPr="00FB4668">
              <w:rPr>
                <w:rFonts w:asciiTheme="minorHAnsi" w:hAnsiTheme="minorHAnsi" w:cstheme="minorHAnsi"/>
                <w:b/>
                <w:sz w:val="20"/>
                <w:szCs w:val="20"/>
                <w:lang w:eastAsia="ar-SA"/>
              </w:rPr>
              <w:t>Gotowość wniosku do realizacji</w:t>
            </w:r>
          </w:p>
        </w:tc>
        <w:tc>
          <w:tcPr>
            <w:tcW w:w="2662" w:type="pct"/>
            <w:shd w:val="clear" w:color="auto" w:fill="auto"/>
            <w:vAlign w:val="center"/>
          </w:tcPr>
          <w:p w14:paraId="4F9763C0" w14:textId="77777777" w:rsidR="00384EE8" w:rsidRPr="00FB4668" w:rsidRDefault="00384EE8" w:rsidP="00717A3C">
            <w:pPr>
              <w:widowControl/>
              <w:suppressAutoHyphens w:val="0"/>
              <w:spacing w:before="0" w:after="200" w:line="276" w:lineRule="auto"/>
              <w:ind w:left="0" w:right="0"/>
              <w:contextualSpacing/>
              <w:rPr>
                <w:rFonts w:asciiTheme="minorHAnsi" w:eastAsia="Calibri" w:hAnsiTheme="minorHAnsi" w:cstheme="minorHAnsi"/>
              </w:rPr>
            </w:pPr>
            <w:r w:rsidRPr="00FB4668">
              <w:rPr>
                <w:rFonts w:asciiTheme="minorHAnsi" w:eastAsia="Calibri" w:hAnsiTheme="minorHAnsi" w:cstheme="minorHAnsi"/>
              </w:rPr>
              <w:t>Wnioskodawca złożył wniosek oraz dokumentację, które potwierdzają gotowość operacji do realizacji.</w:t>
            </w:r>
          </w:p>
          <w:p w14:paraId="7DDA899F" w14:textId="77777777" w:rsidR="00384EE8" w:rsidRPr="00FB4668" w:rsidRDefault="00384EE8" w:rsidP="00717A3C">
            <w:pPr>
              <w:widowControl/>
              <w:suppressAutoHyphens w:val="0"/>
              <w:spacing w:before="0" w:after="200" w:line="276" w:lineRule="auto"/>
              <w:ind w:left="0" w:right="0"/>
              <w:contextualSpacing/>
              <w:rPr>
                <w:rFonts w:asciiTheme="minorHAnsi" w:eastAsia="Calibri" w:hAnsiTheme="minorHAnsi" w:cstheme="minorHAnsi"/>
              </w:rPr>
            </w:pPr>
            <w:r w:rsidRPr="00FB4668">
              <w:rPr>
                <w:rFonts w:asciiTheme="minorHAnsi" w:eastAsia="Calibri" w:hAnsiTheme="minorHAnsi" w:cstheme="minorHAnsi"/>
              </w:rPr>
              <w:t>1. W przypadku projektów obejmujących roboty budowlane:</w:t>
            </w:r>
          </w:p>
          <w:p w14:paraId="43DEA6E7" w14:textId="77777777" w:rsidR="00384EE8" w:rsidRPr="00FB4668" w:rsidRDefault="00384EE8" w:rsidP="00456AB4">
            <w:pPr>
              <w:pStyle w:val="Akapitzlist"/>
              <w:numPr>
                <w:ilvl w:val="0"/>
                <w:numId w:val="4"/>
              </w:numPr>
              <w:rPr>
                <w:rFonts w:eastAsia="Calibri" w:cstheme="minorHAnsi"/>
                <w:sz w:val="24"/>
                <w:szCs w:val="24"/>
              </w:rPr>
            </w:pPr>
            <w:r w:rsidRPr="00FB4668">
              <w:rPr>
                <w:rFonts w:eastAsia="Calibri" w:cstheme="minorHAnsi"/>
                <w:sz w:val="24"/>
                <w:szCs w:val="24"/>
              </w:rPr>
              <w:t xml:space="preserve">Dołączono wymagane ostateczne pozwolenia na budowę i/lub zgłoszenie wraz z brakiem sprzeciwu lub dokument potwierdzający, że nie jest wymagane zgłoszenie: </w:t>
            </w:r>
          </w:p>
          <w:p w14:paraId="4FB5B56C" w14:textId="77777777" w:rsidR="00384EE8" w:rsidRPr="00FB4668" w:rsidRDefault="00384EE8" w:rsidP="00717A3C">
            <w:pPr>
              <w:pStyle w:val="Akapitzlist"/>
              <w:rPr>
                <w:rFonts w:eastAsia="Calibri" w:cstheme="minorHAnsi"/>
                <w:sz w:val="24"/>
                <w:szCs w:val="24"/>
              </w:rPr>
            </w:pPr>
            <w:r w:rsidRPr="00FB4668">
              <w:rPr>
                <w:rFonts w:eastAsia="Calibri" w:cstheme="minorHAnsi"/>
                <w:sz w:val="24"/>
                <w:szCs w:val="24"/>
              </w:rPr>
              <w:t>- budowy i robót budowlanych niewymagających pozwolenia na budowę i/lub</w:t>
            </w:r>
          </w:p>
          <w:p w14:paraId="08FDD158" w14:textId="77777777" w:rsidR="00384EE8" w:rsidRPr="00FB4668" w:rsidRDefault="00384EE8" w:rsidP="00717A3C">
            <w:pPr>
              <w:pStyle w:val="Akapitzlist"/>
              <w:rPr>
                <w:rFonts w:eastAsia="Calibri" w:cstheme="minorHAnsi"/>
                <w:sz w:val="24"/>
                <w:szCs w:val="24"/>
              </w:rPr>
            </w:pPr>
            <w:r w:rsidRPr="00FB4668">
              <w:rPr>
                <w:rFonts w:eastAsia="Calibri" w:cstheme="minorHAnsi"/>
                <w:sz w:val="24"/>
                <w:szCs w:val="24"/>
              </w:rPr>
              <w:lastRenderedPageBreak/>
              <w:t>- zmiany sposobu użytkowania obiektu budowlanego lub jego części</w:t>
            </w:r>
          </w:p>
          <w:p w14:paraId="0C54E008" w14:textId="77777777" w:rsidR="00384EE8" w:rsidRPr="00FB4668" w:rsidRDefault="00384EE8" w:rsidP="00456AB4">
            <w:pPr>
              <w:pStyle w:val="Akapitzlist"/>
              <w:numPr>
                <w:ilvl w:val="0"/>
                <w:numId w:val="4"/>
              </w:numPr>
              <w:rPr>
                <w:rFonts w:eastAsia="Calibri" w:cstheme="minorHAnsi"/>
                <w:sz w:val="24"/>
                <w:szCs w:val="24"/>
              </w:rPr>
            </w:pPr>
            <w:r w:rsidRPr="00FB4668">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14:paraId="2F235C30" w14:textId="77777777" w:rsidR="00384EE8" w:rsidRPr="00FB4668" w:rsidRDefault="00384EE8" w:rsidP="00717A3C">
            <w:pPr>
              <w:ind w:left="0"/>
              <w:rPr>
                <w:rFonts w:asciiTheme="minorHAnsi" w:eastAsia="Calibri" w:hAnsiTheme="minorHAnsi" w:cstheme="minorHAnsi"/>
              </w:rPr>
            </w:pPr>
            <w:r w:rsidRPr="00FB4668">
              <w:rPr>
                <w:rFonts w:asciiTheme="minorHAnsi" w:eastAsia="Calibri" w:hAnsiTheme="minorHAnsi" w:cstheme="minorHAnsi"/>
              </w:rPr>
              <w:t>1.Dokumenty o których mowa w kryterium powinny być wydane przez uprawniony organ.</w:t>
            </w:r>
          </w:p>
          <w:p w14:paraId="7A9469A3" w14:textId="77777777" w:rsidR="00384EE8" w:rsidRPr="00FB4668" w:rsidRDefault="00384EE8" w:rsidP="00717A3C">
            <w:pPr>
              <w:ind w:left="0"/>
              <w:rPr>
                <w:rFonts w:asciiTheme="minorHAnsi" w:eastAsia="Calibri" w:hAnsiTheme="minorHAnsi" w:cstheme="minorHAnsi"/>
              </w:rPr>
            </w:pPr>
            <w:r w:rsidRPr="00FB4668">
              <w:rPr>
                <w:rFonts w:asciiTheme="minorHAnsi" w:eastAsia="Calibri" w:hAnsiTheme="minorHAnsi" w:cstheme="minorHAnsi"/>
              </w:rPr>
              <w:t>2. W przypadku projektów nie obejmujących robót budowlanych operacja będzie oceniana na podstawie innych obowiązkowych i wymaganych dokumentów.</w:t>
            </w:r>
          </w:p>
          <w:p w14:paraId="2AA58801" w14:textId="77777777" w:rsidR="00384EE8" w:rsidRPr="00FB4668" w:rsidRDefault="00384EE8" w:rsidP="00717A3C">
            <w:pPr>
              <w:spacing w:before="0" w:after="0"/>
              <w:contextualSpacing/>
              <w:rPr>
                <w:rFonts w:asciiTheme="minorHAnsi" w:hAnsiTheme="minorHAnsi" w:cstheme="minorHAnsi"/>
                <w:i/>
              </w:rPr>
            </w:pPr>
            <w:r w:rsidRPr="00FB4668">
              <w:rPr>
                <w:rFonts w:asciiTheme="minorHAnsi" w:hAnsiTheme="minorHAnsi" w:cstheme="minorHAnsi"/>
                <w:i/>
              </w:rPr>
              <w:t>Kryterium weryfikowane będzie na podstawie załączonych dokumentów do wniosku i zapisów do wniosku.</w:t>
            </w:r>
          </w:p>
          <w:p w14:paraId="2B5F5685" w14:textId="77777777" w:rsidR="00384EE8" w:rsidRPr="00FB4668" w:rsidRDefault="00384EE8" w:rsidP="00717A3C">
            <w:pPr>
              <w:pStyle w:val="Akapitzlist"/>
              <w:spacing w:after="0" w:line="240" w:lineRule="auto"/>
              <w:ind w:left="0"/>
              <w:rPr>
                <w:rFonts w:cstheme="minorHAnsi"/>
                <w:i/>
                <w:sz w:val="24"/>
                <w:szCs w:val="24"/>
                <w:u w:val="single"/>
              </w:rPr>
            </w:pPr>
            <w:r w:rsidRPr="00FB4668">
              <w:rPr>
                <w:rFonts w:eastAsia="Tahoma" w:cstheme="minorHAnsi"/>
                <w:i/>
                <w:sz w:val="24"/>
                <w:szCs w:val="24"/>
                <w:u w:val="single"/>
              </w:rPr>
              <w:t>Członek Rady może przyznać punkty w jednej z kategorii.</w:t>
            </w:r>
          </w:p>
        </w:tc>
        <w:tc>
          <w:tcPr>
            <w:tcW w:w="757" w:type="pct"/>
            <w:shd w:val="clear" w:color="auto" w:fill="auto"/>
          </w:tcPr>
          <w:p w14:paraId="03870316" w14:textId="77777777" w:rsidR="00384EE8" w:rsidRPr="00291C95" w:rsidRDefault="00384EE8" w:rsidP="00717A3C">
            <w:pPr>
              <w:snapToGrid w:val="0"/>
              <w:spacing w:beforeLines="40" w:before="96" w:afterLines="40" w:after="96"/>
              <w:ind w:left="0"/>
              <w:rPr>
                <w:rFonts w:asciiTheme="minorHAnsi" w:hAnsiTheme="minorHAnsi" w:cstheme="minorHAnsi"/>
                <w:b/>
              </w:rPr>
            </w:pPr>
            <w:r>
              <w:rPr>
                <w:rFonts w:asciiTheme="minorHAnsi" w:hAnsiTheme="minorHAnsi" w:cstheme="minorHAnsi"/>
                <w:b/>
              </w:rPr>
              <w:lastRenderedPageBreak/>
              <w:t xml:space="preserve">Max. 3 </w:t>
            </w:r>
          </w:p>
          <w:p w14:paraId="6D8E2381" w14:textId="77777777" w:rsidR="00384EE8" w:rsidRPr="00291C95" w:rsidRDefault="00384EE8"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3 pkt.</w:t>
            </w:r>
            <w:r w:rsidRPr="00291C95">
              <w:rPr>
                <w:rFonts w:asciiTheme="minorHAnsi" w:hAnsiTheme="minorHAnsi" w:cstheme="minorHAnsi"/>
              </w:rPr>
              <w:t xml:space="preserve"> - dołączono wymagane ostateczne pozwolenia na budowę i/lub zgłoszen</w:t>
            </w:r>
            <w:r>
              <w:rPr>
                <w:rFonts w:asciiTheme="minorHAnsi" w:hAnsiTheme="minorHAnsi" w:cstheme="minorHAnsi"/>
              </w:rPr>
              <w:t xml:space="preserve">ie wraz z brakiem sprzeciwu </w:t>
            </w:r>
            <w:r w:rsidRPr="0072752E">
              <w:rPr>
                <w:rFonts w:asciiTheme="minorHAnsi" w:hAnsiTheme="minorHAnsi" w:cstheme="minorHAnsi"/>
              </w:rPr>
              <w:t>lub d</w:t>
            </w:r>
            <w:r w:rsidRPr="00291C95">
              <w:rPr>
                <w:rFonts w:asciiTheme="minorHAnsi" w:hAnsiTheme="minorHAnsi" w:cstheme="minorHAnsi"/>
              </w:rPr>
              <w:t xml:space="preserve">okument potwierdzający, że </w:t>
            </w:r>
            <w:r w:rsidRPr="00291C95">
              <w:rPr>
                <w:rFonts w:asciiTheme="minorHAnsi" w:hAnsiTheme="minorHAnsi" w:cstheme="minorHAnsi"/>
              </w:rPr>
              <w:lastRenderedPageBreak/>
              <w:t xml:space="preserve">nie jest wymagane zgłoszenie: </w:t>
            </w:r>
          </w:p>
          <w:p w14:paraId="00F4F4C4" w14:textId="77777777" w:rsidR="00384EE8" w:rsidRPr="00291C95" w:rsidRDefault="00384EE8"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budowy i robót budowlanych niewymagających pozwolenia na budowę i/lub</w:t>
            </w:r>
          </w:p>
          <w:p w14:paraId="505EC211" w14:textId="77777777" w:rsidR="00384EE8" w:rsidRPr="00291C95" w:rsidRDefault="00384EE8"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zmiany sposobu użytkowania obiektu budowlanego lub jego części</w:t>
            </w:r>
          </w:p>
          <w:p w14:paraId="5E47EF3A" w14:textId="77777777" w:rsidR="00384EE8" w:rsidRPr="00291C95" w:rsidRDefault="00384EE8" w:rsidP="00717A3C">
            <w:pPr>
              <w:snapToGrid w:val="0"/>
              <w:spacing w:beforeLines="40" w:before="96" w:afterLines="40" w:after="96"/>
              <w:ind w:left="0"/>
              <w:rPr>
                <w:rFonts w:asciiTheme="minorHAnsi" w:hAnsiTheme="minorHAnsi" w:cstheme="minorHAnsi"/>
              </w:rPr>
            </w:pPr>
            <w:r w:rsidRPr="00423F95">
              <w:rPr>
                <w:rFonts w:asciiTheme="minorHAnsi" w:hAnsiTheme="minorHAnsi" w:cstheme="minorHAnsi"/>
                <w:b/>
              </w:rPr>
              <w:t>3 pkt.</w:t>
            </w:r>
            <w:r w:rsidRPr="00291C95">
              <w:rPr>
                <w:rFonts w:asciiTheme="minorHAnsi" w:hAnsiTheme="minorHAnsi" w:cstheme="minorHAnsi"/>
              </w:rPr>
              <w:t xml:space="preserve"> - Realizacja zadania nie wymaga uzyskania pozwoleń, decyzji oraz innych dokumentów wydanych przez uprawniony organ</w:t>
            </w:r>
          </w:p>
          <w:p w14:paraId="08B15C57" w14:textId="77777777" w:rsidR="00384EE8" w:rsidRPr="00291C95" w:rsidRDefault="00384EE8"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1 pkt</w:t>
            </w:r>
            <w:r w:rsidRPr="00291C95">
              <w:rPr>
                <w:rFonts w:asciiTheme="minorHAnsi" w:hAnsiTheme="minorHAnsi" w:cstheme="minorHAnsi"/>
              </w:rPr>
              <w:t>. - dołączono wniosek o wydanie pozwolenia lub zgłoszenia budowy i robót budowalnych nie wymagających pozwolenia na budowę lub zgłoszenia zmiany sposobu użytkowania obiektu budowlanego lub jego części.</w:t>
            </w:r>
          </w:p>
          <w:p w14:paraId="17302809" w14:textId="77777777" w:rsidR="00384EE8" w:rsidRPr="00291C95" w:rsidRDefault="00384EE8"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0 pkt.</w:t>
            </w:r>
            <w:r w:rsidRPr="00291C95">
              <w:rPr>
                <w:rFonts w:asciiTheme="minorHAnsi" w:hAnsiTheme="minorHAnsi" w:cstheme="minorHAnsi"/>
              </w:rPr>
              <w:t xml:space="preserve"> – nie spełnia powyższego</w:t>
            </w:r>
          </w:p>
        </w:tc>
        <w:tc>
          <w:tcPr>
            <w:tcW w:w="756" w:type="pct"/>
          </w:tcPr>
          <w:p w14:paraId="6B8917F7" w14:textId="77777777" w:rsidR="00384EE8" w:rsidRDefault="00384EE8" w:rsidP="00717A3C">
            <w:pPr>
              <w:snapToGrid w:val="0"/>
              <w:spacing w:beforeLines="40" w:before="96" w:afterLines="40" w:after="96"/>
              <w:ind w:left="0"/>
              <w:rPr>
                <w:rFonts w:asciiTheme="minorHAnsi" w:hAnsiTheme="minorHAnsi" w:cstheme="minorHAnsi"/>
                <w:b/>
              </w:rPr>
            </w:pPr>
          </w:p>
        </w:tc>
      </w:tr>
      <w:tr w:rsidR="00384EE8" w:rsidRPr="004A4690" w14:paraId="4B08E750" w14:textId="0569618F" w:rsidTr="00384EE8">
        <w:trPr>
          <w:jc w:val="center"/>
        </w:trPr>
        <w:tc>
          <w:tcPr>
            <w:tcW w:w="225" w:type="pct"/>
            <w:shd w:val="clear" w:color="auto" w:fill="auto"/>
          </w:tcPr>
          <w:p w14:paraId="20CA84E5" w14:textId="0DB4D444" w:rsidR="00384EE8" w:rsidRPr="004A4690" w:rsidRDefault="00384EE8" w:rsidP="00FB4668">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lastRenderedPageBreak/>
              <w:t>1</w:t>
            </w:r>
            <w:r>
              <w:rPr>
                <w:rFonts w:asciiTheme="minorHAnsi" w:hAnsiTheme="minorHAnsi" w:cstheme="minorHAnsi"/>
                <w:sz w:val="22"/>
                <w:szCs w:val="22"/>
                <w:lang w:eastAsia="ar-SA"/>
              </w:rPr>
              <w:t>0</w:t>
            </w:r>
            <w:r w:rsidRPr="004A4690">
              <w:rPr>
                <w:rFonts w:asciiTheme="minorHAnsi" w:hAnsiTheme="minorHAnsi" w:cstheme="minorHAnsi"/>
                <w:sz w:val="22"/>
                <w:szCs w:val="22"/>
                <w:lang w:eastAsia="ar-SA"/>
              </w:rPr>
              <w:t>.</w:t>
            </w:r>
          </w:p>
        </w:tc>
        <w:tc>
          <w:tcPr>
            <w:tcW w:w="600" w:type="pct"/>
            <w:shd w:val="clear" w:color="auto" w:fill="auto"/>
          </w:tcPr>
          <w:p w14:paraId="14590E2D" w14:textId="77777777" w:rsidR="00384EE8" w:rsidRPr="004A4690" w:rsidRDefault="00384EE8"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Pr="004A4690">
              <w:rPr>
                <w:rFonts w:asciiTheme="minorHAnsi" w:hAnsiTheme="minorHAnsi" w:cstheme="minorHAnsi"/>
                <w:b/>
                <w:sz w:val="22"/>
                <w:szCs w:val="22"/>
                <w:lang w:eastAsia="ar-SA"/>
              </w:rPr>
              <w:t>ameldowanie  na obszarze LGD</w:t>
            </w:r>
          </w:p>
        </w:tc>
        <w:tc>
          <w:tcPr>
            <w:tcW w:w="2662" w:type="pct"/>
            <w:shd w:val="clear" w:color="auto" w:fill="auto"/>
            <w:vAlign w:val="center"/>
          </w:tcPr>
          <w:p w14:paraId="378184AD" w14:textId="77777777" w:rsidR="00384EE8" w:rsidRPr="00FB4668" w:rsidRDefault="00384EE8" w:rsidP="0050226E">
            <w:pPr>
              <w:snapToGrid w:val="0"/>
              <w:spacing w:beforeLines="40" w:before="96" w:afterLines="40" w:after="96"/>
              <w:ind w:left="0"/>
              <w:rPr>
                <w:rFonts w:asciiTheme="minorHAnsi" w:hAnsiTheme="minorHAnsi" w:cstheme="minorHAnsi"/>
                <w:sz w:val="22"/>
                <w:szCs w:val="22"/>
              </w:rPr>
            </w:pPr>
            <w:r w:rsidRPr="00FB4668">
              <w:rPr>
                <w:rFonts w:asciiTheme="minorHAnsi" w:hAnsiTheme="minorHAnsi" w:cstheme="minorHAnsi"/>
                <w:sz w:val="22"/>
                <w:szCs w:val="22"/>
              </w:rPr>
              <w:t>Wnioskodawca jest zameldowany na obszarze LGD minimum pół roku przed dniem złożenia wniosku o przyznanie pomocy do LGD.</w:t>
            </w:r>
          </w:p>
          <w:p w14:paraId="7ECBC0C1" w14:textId="77777777" w:rsidR="00384EE8" w:rsidRPr="00FB4668" w:rsidRDefault="00384EE8" w:rsidP="0050226E">
            <w:pPr>
              <w:ind w:left="0"/>
              <w:rPr>
                <w:rFonts w:asciiTheme="minorHAnsi" w:hAnsiTheme="minorHAnsi" w:cstheme="minorHAnsi"/>
                <w:i/>
              </w:rPr>
            </w:pPr>
            <w:r w:rsidRPr="00FB4668">
              <w:rPr>
                <w:rFonts w:asciiTheme="minorHAnsi" w:hAnsiTheme="minorHAnsi" w:cstheme="minorHAnsi"/>
                <w:i/>
                <w:sz w:val="22"/>
                <w:szCs w:val="22"/>
              </w:rPr>
              <w:lastRenderedPageBreak/>
              <w:t xml:space="preserve">Kryterium będzie weryfikowane na podstawie załącznika do wniosku o przyznanie pomocy : dowodu osobistego lub zaświadczenia z właściwej Ewidencji ludności.  </w:t>
            </w:r>
          </w:p>
          <w:p w14:paraId="69AE9922" w14:textId="77777777" w:rsidR="00384EE8" w:rsidRPr="00FB4668" w:rsidRDefault="00384EE8"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FB4668">
              <w:rPr>
                <w:rFonts w:asciiTheme="minorHAnsi" w:hAnsiTheme="minorHAnsi" w:cstheme="minorHAnsi"/>
                <w:i/>
                <w:sz w:val="22"/>
                <w:szCs w:val="22"/>
                <w:u w:val="single"/>
              </w:rPr>
              <w:t>Członek Rady może przyznać punkty w jednej z kategorii.</w:t>
            </w:r>
          </w:p>
          <w:p w14:paraId="6A359247" w14:textId="77777777" w:rsidR="00384EE8" w:rsidRPr="00FB4668" w:rsidRDefault="00384EE8" w:rsidP="0050226E">
            <w:pPr>
              <w:snapToGrid w:val="0"/>
              <w:spacing w:beforeLines="40" w:before="96" w:afterLines="40" w:after="96"/>
              <w:ind w:left="0"/>
              <w:rPr>
                <w:rFonts w:asciiTheme="minorHAnsi" w:hAnsiTheme="minorHAnsi" w:cstheme="minorHAnsi"/>
                <w:sz w:val="22"/>
                <w:szCs w:val="22"/>
              </w:rPr>
            </w:pPr>
          </w:p>
        </w:tc>
        <w:tc>
          <w:tcPr>
            <w:tcW w:w="757" w:type="pct"/>
            <w:shd w:val="clear" w:color="auto" w:fill="auto"/>
          </w:tcPr>
          <w:p w14:paraId="2439A156" w14:textId="77777777" w:rsidR="00384EE8" w:rsidRPr="00040B24" w:rsidRDefault="00384EE8"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3</w:t>
            </w:r>
          </w:p>
          <w:p w14:paraId="51EF172A" w14:textId="77777777" w:rsidR="00384EE8" w:rsidRPr="004A4690" w:rsidRDefault="00384EE8" w:rsidP="0050226E">
            <w:pPr>
              <w:ind w:left="0"/>
              <w:rPr>
                <w:rFonts w:asciiTheme="minorHAnsi" w:hAnsiTheme="minorHAnsi" w:cstheme="minorHAnsi"/>
                <w:sz w:val="22"/>
                <w:szCs w:val="22"/>
              </w:rPr>
            </w:pPr>
            <w:r w:rsidRPr="004A4690">
              <w:rPr>
                <w:rFonts w:asciiTheme="minorHAnsi" w:hAnsiTheme="minorHAnsi" w:cstheme="minorHAnsi"/>
                <w:sz w:val="22"/>
                <w:szCs w:val="22"/>
              </w:rPr>
              <w:t xml:space="preserve">3 – wnioskodawca jest </w:t>
            </w:r>
            <w:r w:rsidRPr="004A4690">
              <w:rPr>
                <w:rFonts w:asciiTheme="minorHAnsi" w:hAnsiTheme="minorHAnsi" w:cstheme="minorHAnsi"/>
                <w:sz w:val="22"/>
                <w:szCs w:val="22"/>
              </w:rPr>
              <w:lastRenderedPageBreak/>
              <w:t xml:space="preserve">zameldowany na obszarze LGD minimum pół roku przed dniem złożenia </w:t>
            </w:r>
            <w:proofErr w:type="spellStart"/>
            <w:r w:rsidRPr="004A4690">
              <w:rPr>
                <w:rFonts w:asciiTheme="minorHAnsi" w:hAnsiTheme="minorHAnsi" w:cstheme="minorHAnsi"/>
                <w:sz w:val="22"/>
                <w:szCs w:val="22"/>
              </w:rPr>
              <w:t>WoPP</w:t>
            </w:r>
            <w:proofErr w:type="spellEnd"/>
            <w:r w:rsidRPr="004A4690">
              <w:rPr>
                <w:rFonts w:asciiTheme="minorHAnsi" w:hAnsiTheme="minorHAnsi" w:cstheme="minorHAnsi"/>
                <w:sz w:val="22"/>
                <w:szCs w:val="22"/>
              </w:rPr>
              <w:t xml:space="preserve"> do LGD.</w:t>
            </w:r>
          </w:p>
          <w:p w14:paraId="5C588591" w14:textId="77777777" w:rsidR="00384EE8" w:rsidRPr="004A4690" w:rsidRDefault="00384EE8"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0 – wnioskodawca jest zameldowany na obszarze LGD krócej niż pół roku przed dniem złożenia </w:t>
            </w:r>
            <w:proofErr w:type="spellStart"/>
            <w:r w:rsidRPr="004A4690">
              <w:rPr>
                <w:rFonts w:asciiTheme="minorHAnsi" w:hAnsiTheme="minorHAnsi" w:cstheme="minorHAnsi"/>
                <w:sz w:val="22"/>
                <w:szCs w:val="22"/>
              </w:rPr>
              <w:t>WoPP</w:t>
            </w:r>
            <w:proofErr w:type="spellEnd"/>
            <w:r w:rsidRPr="004A4690">
              <w:rPr>
                <w:rFonts w:asciiTheme="minorHAnsi" w:hAnsiTheme="minorHAnsi" w:cstheme="minorHAnsi"/>
                <w:sz w:val="22"/>
                <w:szCs w:val="22"/>
              </w:rPr>
              <w:t xml:space="preserve"> do LGD.</w:t>
            </w:r>
          </w:p>
        </w:tc>
        <w:tc>
          <w:tcPr>
            <w:tcW w:w="756" w:type="pct"/>
          </w:tcPr>
          <w:p w14:paraId="36D0641F" w14:textId="77777777" w:rsidR="00384EE8" w:rsidRPr="00040B24" w:rsidRDefault="00384EE8" w:rsidP="0050226E">
            <w:pPr>
              <w:snapToGrid w:val="0"/>
              <w:spacing w:beforeLines="40" w:before="96" w:afterLines="40" w:after="96"/>
              <w:ind w:left="0"/>
              <w:rPr>
                <w:rFonts w:asciiTheme="minorHAnsi" w:hAnsiTheme="minorHAnsi" w:cstheme="minorHAnsi"/>
                <w:b/>
                <w:sz w:val="22"/>
                <w:szCs w:val="22"/>
              </w:rPr>
            </w:pPr>
          </w:p>
        </w:tc>
      </w:tr>
    </w:tbl>
    <w:p w14:paraId="2F9EC786" w14:textId="77777777" w:rsidR="00C32120" w:rsidRPr="004A4690" w:rsidRDefault="00C32120" w:rsidP="00C32120">
      <w:pPr>
        <w:rPr>
          <w:rFonts w:asciiTheme="minorHAnsi" w:hAnsiTheme="minorHAnsi" w:cstheme="minorHAnsi"/>
        </w:rPr>
      </w:pPr>
    </w:p>
    <w:p w14:paraId="795922E3" w14:textId="77777777"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14:paraId="6B9C5C0B" w14:textId="77777777" w:rsidR="00023D1F" w:rsidRPr="004A4690" w:rsidRDefault="00023D1F"/>
    <w:sectPr w:rsidR="00023D1F" w:rsidRPr="004A4690" w:rsidSect="00C779EC">
      <w:pgSz w:w="16838" w:h="11906" w:orient="landscape"/>
      <w:pgMar w:top="567" w:right="567" w:bottom="284" w:left="56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C5508" w15:done="0"/>
  <w15:commentEx w15:paraId="5016EB32" w15:done="0"/>
  <w15:commentEx w15:paraId="1C822A8F" w15:done="0"/>
  <w15:commentEx w15:paraId="48A77170" w15:done="0"/>
  <w15:commentEx w15:paraId="5AB7A616" w15:done="0"/>
  <w15:commentEx w15:paraId="526B70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32686"/>
    <w:rsid w:val="00040B24"/>
    <w:rsid w:val="000F02DF"/>
    <w:rsid w:val="00144B25"/>
    <w:rsid w:val="0018352B"/>
    <w:rsid w:val="001D376D"/>
    <w:rsid w:val="00287AFC"/>
    <w:rsid w:val="002C51DA"/>
    <w:rsid w:val="00317937"/>
    <w:rsid w:val="00367A50"/>
    <w:rsid w:val="00372E02"/>
    <w:rsid w:val="003837F3"/>
    <w:rsid w:val="00384EE8"/>
    <w:rsid w:val="003C5618"/>
    <w:rsid w:val="003E30A4"/>
    <w:rsid w:val="00425AC2"/>
    <w:rsid w:val="00454DC2"/>
    <w:rsid w:val="00456AB4"/>
    <w:rsid w:val="004A4690"/>
    <w:rsid w:val="0050226E"/>
    <w:rsid w:val="00504A36"/>
    <w:rsid w:val="00583DA2"/>
    <w:rsid w:val="005B1B73"/>
    <w:rsid w:val="006244B4"/>
    <w:rsid w:val="0066426F"/>
    <w:rsid w:val="006B49FA"/>
    <w:rsid w:val="007136C2"/>
    <w:rsid w:val="0077521B"/>
    <w:rsid w:val="007B29EB"/>
    <w:rsid w:val="008A7D20"/>
    <w:rsid w:val="00932D03"/>
    <w:rsid w:val="009A1CE3"/>
    <w:rsid w:val="00A9220A"/>
    <w:rsid w:val="00AC1906"/>
    <w:rsid w:val="00AD457B"/>
    <w:rsid w:val="00C17BB0"/>
    <w:rsid w:val="00C32120"/>
    <w:rsid w:val="00C452E5"/>
    <w:rsid w:val="00C779EC"/>
    <w:rsid w:val="00CC5342"/>
    <w:rsid w:val="00CD3E2E"/>
    <w:rsid w:val="00D74AA8"/>
    <w:rsid w:val="00D811A9"/>
    <w:rsid w:val="00DE1E02"/>
    <w:rsid w:val="00DF16BC"/>
    <w:rsid w:val="00E03147"/>
    <w:rsid w:val="00E432AF"/>
    <w:rsid w:val="00E83155"/>
    <w:rsid w:val="00E93BBF"/>
    <w:rsid w:val="00F148FD"/>
    <w:rsid w:val="00F87A67"/>
    <w:rsid w:val="00FB0689"/>
    <w:rsid w:val="00FB4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9263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Pracownik1</cp:lastModifiedBy>
  <cp:revision>2</cp:revision>
  <cp:lastPrinted>2020-12-03T10:48:00Z</cp:lastPrinted>
  <dcterms:created xsi:type="dcterms:W3CDTF">2021-02-11T10:56:00Z</dcterms:created>
  <dcterms:modified xsi:type="dcterms:W3CDTF">2021-02-11T10:56:00Z</dcterms:modified>
</cp:coreProperties>
</file>