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E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8F4F369" wp14:editId="482AEE4B">
            <wp:simplePos x="0" y="0"/>
            <wp:positionH relativeFrom="column">
              <wp:posOffset>7443470</wp:posOffset>
            </wp:positionH>
            <wp:positionV relativeFrom="paragraph">
              <wp:posOffset>-205740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447CF83" wp14:editId="31F0C44F">
            <wp:simplePos x="0" y="0"/>
            <wp:positionH relativeFrom="column">
              <wp:posOffset>5720080</wp:posOffset>
            </wp:positionH>
            <wp:positionV relativeFrom="paragraph">
              <wp:posOffset>-73660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A7DDDE" wp14:editId="4EF77F50">
            <wp:simplePos x="0" y="0"/>
            <wp:positionH relativeFrom="column">
              <wp:posOffset>2988310</wp:posOffset>
            </wp:positionH>
            <wp:positionV relativeFrom="paragraph">
              <wp:posOffset>-78105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7DC0F09" wp14:editId="2039801F">
            <wp:simplePos x="0" y="0"/>
            <wp:positionH relativeFrom="margin">
              <wp:posOffset>956945</wp:posOffset>
            </wp:positionH>
            <wp:positionV relativeFrom="margin">
              <wp:posOffset>-70485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6D2C3B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6D2C3B" w:rsidRDefault="006D2C3B" w:rsidP="006D2C3B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060AAE" w:rsidRDefault="00060AAE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101B3E" w:rsidRPr="002246B9" w:rsidRDefault="00493BF9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4b </w:t>
      </w:r>
      <w:r w:rsidR="00101B3E" w:rsidRPr="002246B9">
        <w:rPr>
          <w:rFonts w:ascii="Calibri" w:hAnsi="Calibri" w:cs="Calibri"/>
          <w:b/>
          <w:i/>
          <w:sz w:val="28"/>
          <w:szCs w:val="28"/>
        </w:rPr>
        <w:t xml:space="preserve">do Procedury oceny i wyboru </w:t>
      </w:r>
      <w:proofErr w:type="spellStart"/>
      <w:r w:rsidR="00101B3E" w:rsidRPr="002246B9">
        <w:rPr>
          <w:rFonts w:ascii="Calibri" w:hAnsi="Calibri" w:cs="Calibri"/>
          <w:b/>
          <w:i/>
          <w:sz w:val="28"/>
          <w:szCs w:val="28"/>
        </w:rPr>
        <w:t>grantobiorców</w:t>
      </w:r>
      <w:proofErr w:type="spellEnd"/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5232B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A07F90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Pr="00D054CD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może otrzymać w trakcie oceny</w:t>
            </w:r>
            <w:r w:rsidR="005232B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57028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–</w:t>
            </w:r>
            <w:r w:rsidR="00B054F2" w:rsidRPr="004A4F4A">
              <w:rPr>
                <w:rFonts w:ascii="Calibri" w:eastAsia="Times New Roman" w:hAnsi="Calibri" w:cs="Calibri"/>
                <w:b/>
                <w:bCs/>
                <w:lang w:eastAsia="ar-SA"/>
              </w:rPr>
              <w:t>32</w:t>
            </w:r>
            <w:r w:rsidR="00B054F2" w:rsidRPr="00B054F2">
              <w:rPr>
                <w:rFonts w:ascii="Calibri" w:eastAsia="Times New Roman" w:hAnsi="Calibri" w:cs="Calibri"/>
                <w:b/>
                <w:bCs/>
                <w:color w:val="FF0000"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 </w:t>
            </w:r>
          </w:p>
          <w:p w:rsidR="007D0455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5232B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A1BCD">
              <w:rPr>
                <w:rFonts w:ascii="Calibri" w:eastAsia="Times New Roman" w:hAnsi="Calibri" w:cs="Calibri"/>
                <w:b/>
                <w:bCs/>
                <w:lang w:eastAsia="ar-SA"/>
              </w:rPr>
              <w:t>–15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</w:t>
            </w:r>
            <w:r w:rsidRPr="00D054CD">
              <w:rPr>
                <w:rFonts w:ascii="Calibri" w:hAnsi="Calibri" w:cs="Calibri"/>
                <w:lang w:eastAsia="ar-SA"/>
              </w:rPr>
              <w:t>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93BF9" w:rsidRPr="00D054CD" w:rsidTr="000C6F51">
        <w:trPr>
          <w:trHeight w:val="394"/>
          <w:jc w:val="center"/>
        </w:trPr>
        <w:tc>
          <w:tcPr>
            <w:tcW w:w="244" w:type="pct"/>
            <w:shd w:val="clear" w:color="auto" w:fill="auto"/>
          </w:tcPr>
          <w:p w:rsidR="00493BF9" w:rsidRPr="000C6F51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0C6F5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działań do  potrzeb społecznych i partnerstwo</w:t>
            </w:r>
          </w:p>
          <w:p w:rsidR="00493BF9" w:rsidRPr="00261FD2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zaplanowanych działań do  potrzeb społecznych  i partnerstwo</w:t>
            </w: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1)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 xml:space="preserve">2) zaangażowanie lokalnej społeczności i partnerstwo: W ramach kryterium preferowane będą operacje, które zakładają współpracę partnerską. Kryterium weryfikowane będzie na podstawie wskazania w opisie operacji </w:t>
            </w:r>
            <w:r w:rsidRPr="00136610">
              <w:rPr>
                <w:rFonts w:ascii="Calibri" w:hAnsi="Calibri" w:cs="Calibri"/>
                <w:i/>
              </w:rPr>
              <w:lastRenderedPageBreak/>
              <w:t>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714E32" w:rsidRDefault="00714E32" w:rsidP="0086156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3E4674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trike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</w:t>
            </w:r>
            <w:r w:rsidR="003E4674" w:rsidRPr="004A4F4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4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4A4F4A" w:rsidRDefault="003E4674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color w:val="FF0000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 w:rsidR="00493BF9"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zaangażowanie min.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partnera </w:t>
            </w:r>
            <w:r w:rsidR="00493BF9"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brak konsultacji i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partnerstwa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01" w:type="pct"/>
            <w:shd w:val="clear" w:color="auto" w:fill="auto"/>
          </w:tcPr>
          <w:p w:rsidR="000C6F51" w:rsidRPr="000C6F51" w:rsidRDefault="000C6F51" w:rsidP="000C6F5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Atrakcyjność</w:t>
            </w:r>
          </w:p>
          <w:p w:rsidR="00493BF9" w:rsidRPr="00D054CD" w:rsidRDefault="000C6F51" w:rsidP="000C6F5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projektu</w:t>
            </w:r>
          </w:p>
        </w:tc>
        <w:tc>
          <w:tcPr>
            <w:tcW w:w="3256" w:type="pct"/>
            <w:shd w:val="clear" w:color="auto" w:fill="auto"/>
          </w:tcPr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Atrakcyjno</w:t>
            </w:r>
            <w:r>
              <w:rPr>
                <w:rFonts w:ascii="Calibri" w:hAnsi="Calibri" w:cs="Calibri"/>
                <w:b/>
              </w:rPr>
              <w:t>ść działań w złożonym projekcie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W ramach kryterium preferowane będą operacje, które cechują się np. nowymi pomysłami, atrakcyjnością działań lub nowatorskim podejściem.</w:t>
            </w: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</w:t>
            </w:r>
            <w:r w:rsidR="000C6F51">
              <w:rPr>
                <w:rFonts w:ascii="Calibri" w:hAnsi="Calibri" w:cs="Calibri"/>
                <w:i/>
                <w:u w:val="single"/>
              </w:rPr>
              <w:t xml:space="preserve">ady może przyznać punkty w </w:t>
            </w:r>
            <w:r w:rsidRPr="00D054CD">
              <w:rPr>
                <w:rFonts w:ascii="Calibri" w:hAnsi="Calibri" w:cs="Calibri"/>
                <w:i/>
                <w:u w:val="single"/>
              </w:rPr>
              <w:t>j</w:t>
            </w:r>
            <w:r w:rsidR="000C6F51">
              <w:rPr>
                <w:rFonts w:ascii="Calibri" w:hAnsi="Calibri" w:cs="Calibri"/>
                <w:i/>
                <w:u w:val="single"/>
              </w:rPr>
              <w:t>ednej</w:t>
            </w:r>
            <w:r w:rsidRPr="00D054CD">
              <w:rPr>
                <w:rFonts w:ascii="Calibri" w:hAnsi="Calibri" w:cs="Calibri"/>
                <w:i/>
                <w:u w:val="single"/>
              </w:rPr>
              <w:t xml:space="preserve"> z kategorii.</w:t>
            </w:r>
          </w:p>
        </w:tc>
        <w:tc>
          <w:tcPr>
            <w:tcW w:w="799" w:type="pct"/>
            <w:shd w:val="clear" w:color="auto" w:fill="auto"/>
          </w:tcPr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Max 4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4 – w wysokim stopniu atrakcyjny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2 – w średnim stopniu atrakcyjny</w:t>
            </w:r>
          </w:p>
          <w:p w:rsidR="00493BF9" w:rsidRPr="00D054CD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0 – w niskim stopniu atrakcyjny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493BF9" w:rsidRPr="006D2C3B" w:rsidRDefault="00493BF9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6D2C3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z zakresu edukacji ekologicznej </w:t>
            </w: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</w:t>
            </w:r>
            <w:r w:rsidR="00813069">
              <w:rPr>
                <w:rFonts w:ascii="Calibri" w:hAnsi="Calibri" w:cs="Calibri"/>
                <w:i/>
              </w:rPr>
              <w:t>d</w:t>
            </w:r>
            <w:r w:rsidRPr="00136610">
              <w:rPr>
                <w:rFonts w:ascii="Calibri" w:hAnsi="Calibri" w:cs="Calibri"/>
                <w:i/>
              </w:rPr>
              <w:t>padami, niskiej emisji, edukacji o odnawialnych źródłach energii, łagodzeniu zmian klimatycznych itp. w tym prowadzenie szkoleń, warsztatów, prelekcji itd.</w:t>
            </w: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jednej 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81306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Default="00813069" w:rsidP="0081306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– wszystkie działania w projekcie są z zakresu ekologii</w:t>
            </w:r>
          </w:p>
          <w:p w:rsidR="00813069" w:rsidRPr="00136610" w:rsidRDefault="00813069" w:rsidP="0081306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0 – projekt nie obejmuje działań z zakresu ekologii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493BF9" w:rsidRPr="00D054CD" w:rsidRDefault="00493BF9" w:rsidP="00261FD2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493BF9" w:rsidRPr="00105567" w:rsidRDefault="00493BF9" w:rsidP="00105567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>oparciu o zapisy w dokumentach aplikacyjnych.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493BF9" w:rsidRPr="000C6F51" w:rsidRDefault="00493BF9" w:rsidP="000C6F51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operacja w miejscowości pow. 5 tys. mieszkańców 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E0C1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Promowanie operacji oraz konkursu grantowego  LGD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93BF9" w:rsidRDefault="00493BF9" w:rsidP="007D0344">
            <w:pPr>
              <w:pStyle w:val="Akapitzlist"/>
              <w:ind w:left="0"/>
              <w:rPr>
                <w:rFonts w:cstheme="minorHAns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Pr="00136610">
              <w:rPr>
                <w:rFonts w:ascii="Calibri" w:hAnsi="Calibri" w:cs="Calibri"/>
                <w:i/>
              </w:rPr>
              <w:t>, które zakładają działania promujące projekt i jego efekty wraz z promocją Konkursu Grantowego LGD i logo LGD Kwiat Lnu z wykorzystaniem różnorodnych narzędzi np.</w:t>
            </w:r>
            <w:r w:rsidRPr="00136610">
              <w:rPr>
                <w:rFonts w:cstheme="minorHAnsi"/>
                <w:i/>
              </w:rPr>
              <w:t xml:space="preserve">1. Internet (strona www wnioskodawcy, partnera lub gminy itp); 2. Lokalne portale informacyjne 3. </w:t>
            </w:r>
            <w:r>
              <w:rPr>
                <w:rFonts w:cstheme="minorHAnsi"/>
                <w:i/>
              </w:rPr>
              <w:t>Telewizja</w:t>
            </w:r>
            <w:r w:rsidRPr="00136610">
              <w:rPr>
                <w:rFonts w:cstheme="minorHAnsi"/>
                <w:i/>
              </w:rPr>
              <w:t xml:space="preserve">, 4. radio, 5.prasa drukowana </w:t>
            </w:r>
            <w:proofErr w:type="spellStart"/>
            <w:r w:rsidRPr="00136610">
              <w:rPr>
                <w:rFonts w:cstheme="minorHAnsi"/>
                <w:i/>
              </w:rPr>
              <w:t>itp.</w:t>
            </w:r>
            <w:r>
              <w:rPr>
                <w:rFonts w:cstheme="minorHAnsi"/>
                <w:i/>
              </w:rPr>
              <w:t>i</w:t>
            </w:r>
            <w:proofErr w:type="spellEnd"/>
            <w:r>
              <w:rPr>
                <w:rFonts w:cstheme="minorHAnsi"/>
                <w:i/>
              </w:rPr>
              <w:t xml:space="preserve"> inne</w:t>
            </w:r>
            <w:r w:rsidR="000C6F51">
              <w:rPr>
                <w:rFonts w:cstheme="minorHAnsi"/>
                <w:i/>
              </w:rPr>
              <w:t>.</w:t>
            </w:r>
          </w:p>
          <w:p w:rsidR="000C6F51" w:rsidRPr="00136610" w:rsidRDefault="000C6F51" w:rsidP="007D034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4A4F4A" w:rsidRDefault="00112593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4A4F4A">
              <w:rPr>
                <w:rFonts w:ascii="Calibri" w:hAnsi="Calibri" w:cs="Calibri"/>
                <w:i/>
              </w:rPr>
              <w:t>Zadeklarowany sposób promocji będzie wpisany do umowy o powierzenie grantu</w:t>
            </w:r>
          </w:p>
          <w:p w:rsidR="00493BF9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:rsidR="00493BF9" w:rsidRPr="00136610" w:rsidRDefault="00493BF9" w:rsidP="00A70CF3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0 – nie spełnia powyższego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493BF9" w:rsidRPr="00AB6C3D" w:rsidRDefault="00493BF9" w:rsidP="00AB6C3D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4A4F4A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t xml:space="preserve">Max </w:t>
            </w:r>
            <w:r w:rsidR="002E0C14" w:rsidRPr="004A4F4A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</w:p>
          <w:p w:rsidR="00493BF9" w:rsidRPr="00D054CD" w:rsidRDefault="002E0C14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4A4F4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</w:t>
            </w:r>
            <w:r w:rsidR="00493BF9" w:rsidRPr="004A4F4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wnioskodawca ma swoją siedzibę w miejscowości</w:t>
            </w:r>
            <w:r w:rsidR="00493BF9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, której dotyczy lokalizacja operacji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493BF9" w:rsidRPr="00D054CD" w:rsidTr="000C6F51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93BF9" w:rsidRPr="00B30748" w:rsidRDefault="00493BF9" w:rsidP="00AB6C3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highlight w:val="cyan"/>
                <w:lang w:eastAsia="ar-SA"/>
              </w:rPr>
            </w:pP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konsultacyjnych i </w:t>
            </w: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</w:rPr>
            </w:pP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4A4F4A">
              <w:rPr>
                <w:rFonts w:cstheme="minorHAnsi"/>
                <w:i/>
              </w:rPr>
              <w:t>przez biuro</w:t>
            </w:r>
            <w:r w:rsidRPr="00AC67E2">
              <w:rPr>
                <w:rFonts w:cstheme="minorHAnsi"/>
                <w:i/>
                <w:color w:val="FF0000"/>
              </w:rPr>
              <w:t xml:space="preserve"> </w:t>
            </w:r>
            <w:r w:rsidRPr="00B56B98">
              <w:rPr>
                <w:rFonts w:cstheme="minorHAnsi"/>
                <w:i/>
              </w:rPr>
              <w:t xml:space="preserve">LGD min. 2 razy. 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Kryterium będzie weryfikowane na podstawie dokumentu </w:t>
            </w:r>
            <w:r w:rsidR="000C6F51">
              <w:rPr>
                <w:rFonts w:cstheme="minorHAnsi"/>
                <w:i/>
              </w:rPr>
              <w:t>biura</w:t>
            </w:r>
            <w:r w:rsidRPr="00B56B98">
              <w:rPr>
                <w:rFonts w:cstheme="minorHAnsi"/>
                <w:i/>
              </w:rPr>
              <w:t xml:space="preserve"> LGD.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493BF9" w:rsidRPr="00136610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493BF9" w:rsidRPr="004B3067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2E0C14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2E0C14" w:rsidRPr="00D054CD" w:rsidRDefault="002E0C14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2E0C14" w:rsidRPr="00D054CD" w:rsidRDefault="002E0C14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Jakość i kompletność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wniosku</w:t>
            </w:r>
          </w:p>
        </w:tc>
        <w:tc>
          <w:tcPr>
            <w:tcW w:w="3256" w:type="pct"/>
            <w:shd w:val="clear" w:color="auto" w:fill="auto"/>
          </w:tcPr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lastRenderedPageBreak/>
              <w:t xml:space="preserve">Wnioskodawca złożył wniosek, który jest kompletny spójny, racjonalny i dobrze opisany.  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lastRenderedPageBreak/>
              <w:t>W ramach kryterium preferowane będą operacje mające</w:t>
            </w:r>
            <w:r>
              <w:rPr>
                <w:rFonts w:ascii="Calibri" w:hAnsi="Calibri" w:cs="Calibri"/>
                <w:i/>
              </w:rPr>
              <w:t xml:space="preserve"> spójny i racjonalny charakter </w:t>
            </w:r>
            <w:r w:rsidRPr="004A4F4A">
              <w:rPr>
                <w:rFonts w:ascii="Calibri" w:hAnsi="Calibri" w:cs="Calibri"/>
                <w:i/>
              </w:rPr>
              <w:t>(m.in. analiza budżetu )</w:t>
            </w:r>
            <w:r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FC7415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B56B98">
              <w:rPr>
                <w:rFonts w:ascii="Calibri" w:hAnsi="Calibri" w:cs="Calibri"/>
                <w:i/>
              </w:rPr>
              <w:t>o dobrze opisanych działaniach oraz wniosek jest prawidłowo wypełniony i  zawiera wszystkie wymagane i dodatkowe załączniki.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Max 5 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1- wniosek jest spójny </w:t>
            </w:r>
            <w:r w:rsidRPr="004A4F4A">
              <w:rPr>
                <w:rFonts w:ascii="Calibri" w:hAnsi="Calibri" w:cs="Calibri"/>
              </w:rPr>
              <w:t xml:space="preserve">i dobrze opisany. 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 xml:space="preserve">2   – jest racjonalny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2E0C14" w:rsidRPr="00B56B98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461B3E">
      <w:headerReference w:type="default" r:id="rId13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9D" w:rsidRDefault="00BC049D" w:rsidP="00664852">
      <w:pPr>
        <w:spacing w:before="0" w:after="0"/>
      </w:pPr>
      <w:r>
        <w:separator/>
      </w:r>
    </w:p>
  </w:endnote>
  <w:endnote w:type="continuationSeparator" w:id="0">
    <w:p w:rsidR="00BC049D" w:rsidRDefault="00BC049D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9D" w:rsidRDefault="00BC049D" w:rsidP="00664852">
      <w:pPr>
        <w:spacing w:before="0" w:after="0"/>
      </w:pPr>
      <w:r>
        <w:separator/>
      </w:r>
    </w:p>
  </w:footnote>
  <w:footnote w:type="continuationSeparator" w:id="0">
    <w:p w:rsidR="00BC049D" w:rsidRDefault="00BC049D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1DDA"/>
    <w:rsid w:val="00012BFB"/>
    <w:rsid w:val="00014429"/>
    <w:rsid w:val="0001561C"/>
    <w:rsid w:val="00016FE6"/>
    <w:rsid w:val="000179B3"/>
    <w:rsid w:val="00022166"/>
    <w:rsid w:val="000225EF"/>
    <w:rsid w:val="00022931"/>
    <w:rsid w:val="00024B41"/>
    <w:rsid w:val="00026BFC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0AAE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C6F51"/>
    <w:rsid w:val="000D091B"/>
    <w:rsid w:val="000D48E7"/>
    <w:rsid w:val="000D5DC4"/>
    <w:rsid w:val="000D6336"/>
    <w:rsid w:val="000D7516"/>
    <w:rsid w:val="000E0BC9"/>
    <w:rsid w:val="000E13E0"/>
    <w:rsid w:val="000E13E2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B3E"/>
    <w:rsid w:val="00101F7E"/>
    <w:rsid w:val="0010371C"/>
    <w:rsid w:val="00103734"/>
    <w:rsid w:val="001043B0"/>
    <w:rsid w:val="00105567"/>
    <w:rsid w:val="001113CE"/>
    <w:rsid w:val="00111F87"/>
    <w:rsid w:val="00112593"/>
    <w:rsid w:val="0011263D"/>
    <w:rsid w:val="001131EB"/>
    <w:rsid w:val="00113E24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610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6DDD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FD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667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0C14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D7CE0"/>
    <w:rsid w:val="003E0730"/>
    <w:rsid w:val="003E0FED"/>
    <w:rsid w:val="003E14B9"/>
    <w:rsid w:val="003E4674"/>
    <w:rsid w:val="003E4754"/>
    <w:rsid w:val="003E4B84"/>
    <w:rsid w:val="003E5A50"/>
    <w:rsid w:val="003E6D4C"/>
    <w:rsid w:val="003E792E"/>
    <w:rsid w:val="003F7A28"/>
    <w:rsid w:val="003F7DE4"/>
    <w:rsid w:val="004003CC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3BF9"/>
    <w:rsid w:val="0049426F"/>
    <w:rsid w:val="00494ACB"/>
    <w:rsid w:val="004973A7"/>
    <w:rsid w:val="004A0EF9"/>
    <w:rsid w:val="004A1EC6"/>
    <w:rsid w:val="004A23B1"/>
    <w:rsid w:val="004A4F4A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1D3B"/>
    <w:rsid w:val="00502E50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1C39"/>
    <w:rsid w:val="005232BD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20D2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365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35D3"/>
    <w:rsid w:val="005A54F6"/>
    <w:rsid w:val="005B078C"/>
    <w:rsid w:val="005B0A6D"/>
    <w:rsid w:val="005B16A1"/>
    <w:rsid w:val="005B16D7"/>
    <w:rsid w:val="005B1729"/>
    <w:rsid w:val="005B1FA1"/>
    <w:rsid w:val="005B1FE5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034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927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5C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497E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475F"/>
    <w:rsid w:val="006C5EB2"/>
    <w:rsid w:val="006C61B9"/>
    <w:rsid w:val="006C6E80"/>
    <w:rsid w:val="006C7FF9"/>
    <w:rsid w:val="006D0E65"/>
    <w:rsid w:val="006D2C3B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3733"/>
    <w:rsid w:val="00714263"/>
    <w:rsid w:val="00714E32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574"/>
    <w:rsid w:val="007C2E44"/>
    <w:rsid w:val="007C4C41"/>
    <w:rsid w:val="007C5D05"/>
    <w:rsid w:val="007C659B"/>
    <w:rsid w:val="007C7393"/>
    <w:rsid w:val="007C7632"/>
    <w:rsid w:val="007D0344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3069"/>
    <w:rsid w:val="00814E96"/>
    <w:rsid w:val="008172B7"/>
    <w:rsid w:val="008174F6"/>
    <w:rsid w:val="008203CB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9F7E15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1AE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2F10"/>
    <w:rsid w:val="00A630F5"/>
    <w:rsid w:val="00A64B79"/>
    <w:rsid w:val="00A64E22"/>
    <w:rsid w:val="00A674D0"/>
    <w:rsid w:val="00A70CF3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1BCD"/>
    <w:rsid w:val="00AA3DAF"/>
    <w:rsid w:val="00AA4B87"/>
    <w:rsid w:val="00AB29BA"/>
    <w:rsid w:val="00AB2BE7"/>
    <w:rsid w:val="00AB2FEC"/>
    <w:rsid w:val="00AB6C3D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54F2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74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77E71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23DD"/>
    <w:rsid w:val="00BB4A93"/>
    <w:rsid w:val="00BB53E3"/>
    <w:rsid w:val="00BB633D"/>
    <w:rsid w:val="00BB7012"/>
    <w:rsid w:val="00BB74B0"/>
    <w:rsid w:val="00BB79EB"/>
    <w:rsid w:val="00BB7AAA"/>
    <w:rsid w:val="00BC049D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625"/>
    <w:rsid w:val="00C24E7A"/>
    <w:rsid w:val="00C2539B"/>
    <w:rsid w:val="00C2605E"/>
    <w:rsid w:val="00C267EF"/>
    <w:rsid w:val="00C275FE"/>
    <w:rsid w:val="00C3107C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901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234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494B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3FD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E74F8"/>
    <w:rsid w:val="00DF0256"/>
    <w:rsid w:val="00DF09F6"/>
    <w:rsid w:val="00DF235C"/>
    <w:rsid w:val="00DF2B48"/>
    <w:rsid w:val="00DF3733"/>
    <w:rsid w:val="00DF5033"/>
    <w:rsid w:val="00DF576C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4571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4AF6"/>
    <w:rsid w:val="00E37189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232C"/>
    <w:rsid w:val="00EC2CAD"/>
    <w:rsid w:val="00EC4EB2"/>
    <w:rsid w:val="00EC61BB"/>
    <w:rsid w:val="00EC7F42"/>
    <w:rsid w:val="00ED098B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A9B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5A8B"/>
    <w:rsid w:val="00F4635F"/>
    <w:rsid w:val="00F46978"/>
    <w:rsid w:val="00F46B48"/>
    <w:rsid w:val="00F5151E"/>
    <w:rsid w:val="00F53B73"/>
    <w:rsid w:val="00F5569B"/>
    <w:rsid w:val="00F556DE"/>
    <w:rsid w:val="00F56281"/>
    <w:rsid w:val="00F56C0F"/>
    <w:rsid w:val="00F6121A"/>
    <w:rsid w:val="00F6123F"/>
    <w:rsid w:val="00F6198C"/>
    <w:rsid w:val="00F67213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45B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33D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DA7E-4E8C-487F-A39D-3BE634B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Pracownik1</cp:lastModifiedBy>
  <cp:revision>2</cp:revision>
  <cp:lastPrinted>2017-03-14T10:19:00Z</cp:lastPrinted>
  <dcterms:created xsi:type="dcterms:W3CDTF">2018-09-18T13:05:00Z</dcterms:created>
  <dcterms:modified xsi:type="dcterms:W3CDTF">2018-09-18T13:05:00Z</dcterms:modified>
</cp:coreProperties>
</file>