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E2CD" w14:textId="77777777" w:rsidR="005446B2" w:rsidRPr="006B3506" w:rsidRDefault="005031D7" w:rsidP="0068179A">
      <w:pPr>
        <w:jc w:val="center"/>
        <w:rPr>
          <w:rFonts w:cs="Times New Roman"/>
          <w:b/>
          <w:color w:val="000000" w:themeColor="text1"/>
        </w:rPr>
      </w:pPr>
      <w:r w:rsidRPr="006B3506">
        <w:rPr>
          <w:rFonts w:cs="Times New Roman"/>
          <w:b/>
          <w:color w:val="000000" w:themeColor="text1"/>
        </w:rPr>
        <w:t xml:space="preserve">Regulamin </w:t>
      </w:r>
      <w:r w:rsidR="005446B2" w:rsidRPr="006B3506">
        <w:rPr>
          <w:rFonts w:cs="Times New Roman"/>
          <w:b/>
          <w:color w:val="000000" w:themeColor="text1"/>
        </w:rPr>
        <w:t>Rady</w:t>
      </w:r>
      <w:r w:rsidRPr="006B3506">
        <w:rPr>
          <w:rFonts w:cs="Times New Roman"/>
          <w:b/>
          <w:color w:val="000000" w:themeColor="text1"/>
        </w:rPr>
        <w:t xml:space="preserve"> </w:t>
      </w:r>
      <w:r w:rsidR="005446B2" w:rsidRPr="006B3506">
        <w:rPr>
          <w:rFonts w:cs="Times New Roman"/>
          <w:b/>
          <w:color w:val="000000" w:themeColor="text1"/>
        </w:rPr>
        <w:t xml:space="preserve">Stowarzyszenia </w:t>
      </w:r>
      <w:r w:rsidRPr="006B3506">
        <w:rPr>
          <w:rFonts w:cs="Times New Roman"/>
          <w:b/>
          <w:color w:val="000000" w:themeColor="text1"/>
        </w:rPr>
        <w:t>Lokalna Grupa Działania Kwiat Lnu</w:t>
      </w:r>
      <w:r w:rsidR="005446B2" w:rsidRPr="006B3506">
        <w:rPr>
          <w:rFonts w:cs="Times New Roman"/>
          <w:b/>
          <w:color w:val="000000" w:themeColor="text1"/>
        </w:rPr>
        <w:t xml:space="preserve"> </w:t>
      </w:r>
      <w:r w:rsidR="005446B2" w:rsidRPr="006B3506">
        <w:rPr>
          <w:rFonts w:cs="Times New Roman"/>
          <w:b/>
          <w:color w:val="000000" w:themeColor="text1"/>
        </w:rPr>
        <w:br/>
      </w:r>
    </w:p>
    <w:p w14:paraId="0F237ADD" w14:textId="77777777" w:rsidR="005446B2" w:rsidRPr="006B3506" w:rsidRDefault="005446B2" w:rsidP="00D23336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</w:t>
      </w:r>
    </w:p>
    <w:p w14:paraId="5F2D3715" w14:textId="77777777" w:rsidR="005446B2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Postanowienia ogólne</w:t>
      </w:r>
    </w:p>
    <w:p w14:paraId="64A7042B" w14:textId="77777777" w:rsidR="005446B2" w:rsidRPr="006B3506" w:rsidRDefault="005446B2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</w:t>
      </w:r>
    </w:p>
    <w:p w14:paraId="7657DE8D" w14:textId="77777777" w:rsidR="005446B2" w:rsidRPr="006B3506" w:rsidRDefault="00776F5B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Na podstawie § 25 ust. 6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Statutu Stowarzyszenia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Lokalna Grupa Działania Kwiat Lnu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Regulamin Rady okre</w:t>
      </w:r>
      <w:r w:rsidR="005446B2"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la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szczegółowe uprawnienia, organizacje pracy oraz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tryb </w:t>
      </w:r>
      <w:r w:rsidRPr="006B3506">
        <w:rPr>
          <w:rFonts w:cs="Times New Roman"/>
          <w:color w:val="000000" w:themeColor="text1"/>
          <w:sz w:val="22"/>
          <w:szCs w:val="22"/>
        </w:rPr>
        <w:t>obradowani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a Rady.</w:t>
      </w:r>
    </w:p>
    <w:p w14:paraId="14B92074" w14:textId="77777777" w:rsidR="00FD5651" w:rsidRPr="006B3506" w:rsidRDefault="005446B2" w:rsidP="00BD1B2D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swojej pracy Rada wspomagana jest przez elektroniczny system obsługi prac Rady zwany dalej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„Omikron – nabory”.</w:t>
      </w:r>
    </w:p>
    <w:p w14:paraId="7443A738" w14:textId="003BD195" w:rsidR="005446B2" w:rsidRPr="006B3506" w:rsidRDefault="00BD1B2D" w:rsidP="00D23336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 przypadku awarii aplikacji</w:t>
      </w:r>
      <w:r w:rsidR="00D416AD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„Omikron – nabory”</w:t>
      </w:r>
      <w:r w:rsidR="00FD565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wszystkie czynności wynikające z niniejszego regulaminu przewidziane do realizacji w trybie aplikacji elektronicznej realizowane być mogą w formie papierowej i wymiany korespondencji pocztą elektroniczną.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2730CEC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2C3A40E" w14:textId="77777777" w:rsidR="005446B2" w:rsidRPr="006B3506" w:rsidRDefault="005446B2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2</w:t>
      </w:r>
    </w:p>
    <w:p w14:paraId="5679A39F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Jeżeli nic innego nie wynika z treści regulaminu Rady lub z kontekstu, w jakim użyto danego terminu, poniższe terminy u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yte w niniejszym regulaminie oznaczaj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:</w:t>
      </w:r>
    </w:p>
    <w:p w14:paraId="1386F264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LGD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Lokalną Grupę Działania – </w:t>
      </w:r>
      <w:r w:rsidRPr="006B3506">
        <w:rPr>
          <w:rFonts w:cs="Times New Roman"/>
          <w:color w:val="000000" w:themeColor="text1"/>
          <w:sz w:val="22"/>
          <w:szCs w:val="22"/>
        </w:rPr>
        <w:t>Stowarzyszenie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3B0DA1D2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Rada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organ decyzyjny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1505D7AC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 xml:space="preserve">Prezydium Rady </w:t>
      </w:r>
      <w:r w:rsidRPr="006B3506">
        <w:rPr>
          <w:rFonts w:cs="Times New Roman"/>
          <w:color w:val="000000" w:themeColor="text1"/>
          <w:sz w:val="22"/>
          <w:szCs w:val="22"/>
        </w:rPr>
        <w:t>– oznacza Przew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odniczącego Rady i jego Zastępców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1C2FA7EB" w14:textId="52BDFA30" w:rsidR="00923BA6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Regulamin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Regulamin Rady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b/>
          <w:bCs/>
          <w:color w:val="000000" w:themeColor="text1"/>
          <w:sz w:val="22"/>
          <w:szCs w:val="22"/>
        </w:rPr>
        <w:t>;</w:t>
      </w:r>
    </w:p>
    <w:p w14:paraId="6B49B251" w14:textId="77777777" w:rsidR="00923BA6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Walne Zebranie Członków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walne zebranie członków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  <w:r w:rsidR="00923BA6" w:rsidRPr="006B3506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54AC65D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Zarz</w:t>
      </w:r>
      <w:r w:rsidRPr="006B3506">
        <w:rPr>
          <w:rFonts w:eastAsia="TimesNewRoman" w:cs="Times New Roman"/>
          <w:b/>
          <w:bCs/>
          <w:color w:val="000000" w:themeColor="text1"/>
          <w:sz w:val="22"/>
          <w:szCs w:val="22"/>
        </w:rPr>
        <w:t>ą</w:t>
      </w: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d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 Stowarzyszenia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20A897DB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Biuro</w:t>
      </w:r>
      <w:r w:rsidR="005F612D" w:rsidRPr="006B3506">
        <w:rPr>
          <w:rFonts w:cs="Times New Roman"/>
          <w:color w:val="000000" w:themeColor="text1"/>
          <w:sz w:val="22"/>
          <w:szCs w:val="22"/>
        </w:rPr>
        <w:t xml:space="preserve"> – oznacza b</w:t>
      </w:r>
      <w:r w:rsidRPr="006B3506">
        <w:rPr>
          <w:rFonts w:cs="Times New Roman"/>
          <w:color w:val="000000" w:themeColor="text1"/>
          <w:sz w:val="22"/>
          <w:szCs w:val="22"/>
        </w:rPr>
        <w:t>iuro Stowarzyszenia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7ED67DA1" w14:textId="77777777" w:rsidR="00923BA6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Członek Rady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osoba fizyczna lub osoba prawna reprezentowana przez osobę fizyczną na podstawie pełnomocnictwa wybrana przez Walne Zebranie Członków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  <w:r w:rsidR="00923BA6" w:rsidRPr="006B3506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14:paraId="059E77DD" w14:textId="45AF26C9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Deklaracja </w:t>
      </w:r>
      <w:r w:rsidR="00D23336" w:rsidRPr="006B3506">
        <w:rPr>
          <w:rFonts w:cs="Times New Roman"/>
          <w:b/>
          <w:color w:val="000000" w:themeColor="text1"/>
          <w:sz w:val="22"/>
          <w:szCs w:val="22"/>
        </w:rPr>
        <w:t>poufności i</w:t>
      </w:r>
      <w:r w:rsidR="0011561F" w:rsidRPr="006B3506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bezstronności – </w:t>
      </w:r>
      <w:r w:rsidR="000C313D" w:rsidRPr="006B3506">
        <w:rPr>
          <w:rFonts w:cs="Times New Roman"/>
          <w:color w:val="000000" w:themeColor="text1"/>
          <w:sz w:val="22"/>
          <w:szCs w:val="22"/>
        </w:rPr>
        <w:t>oznacza dokument podpisany przez członka Rady przed oceną wniosku, mający na celu uniknięcie k</w:t>
      </w:r>
      <w:r w:rsidR="000C313D"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onfliktu interesów, który </w:t>
      </w:r>
      <w:r w:rsidR="000C313D"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 xml:space="preserve">powstaje w sytuacji, gdy członek Rady jest powiązany rodzinnie, kapitałowo, osobowo lub w inny sposób, który wpływa lub może wpłynąć na bezstronne i obiektywne wykonywanie jego obowiązków związanych z oceną operacji w ramach poddziałania: </w:t>
      </w:r>
      <w:r w:rsidR="000C313D" w:rsidRPr="006B3506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</w:t>
      </w:r>
      <w:r w:rsidR="004D6654" w:rsidRPr="006B3506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;</w:t>
      </w:r>
    </w:p>
    <w:p w14:paraId="2B68FBD4" w14:textId="4962531D" w:rsidR="005446B2" w:rsidRPr="006B3506" w:rsidRDefault="005446B2" w:rsidP="008A1BB7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Rejestr interesów - </w:t>
      </w:r>
      <w:r w:rsidR="000C313D" w:rsidRPr="006B3506">
        <w:rPr>
          <w:rFonts w:cs="Times New Roman"/>
          <w:color w:val="000000" w:themeColor="text1"/>
          <w:sz w:val="22"/>
          <w:szCs w:val="22"/>
        </w:rPr>
        <w:t>rejestr prowadzony przez biuro LGD pozwalający na identyfikację powiązań członka Rady  z wnioskodawcami/poszczególnymi projektami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7591C3BD" w14:textId="1CDA551A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elektroniczna aplikacja do oceny wniosków -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narzędzia do elektronicznej obsługi Rady, w tym do wyboru operacji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„Omikron – nabory”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740F0DB0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ustawa o RLKS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ustawa z dnia 20 lutego 2015 r. o rozwoju lokalnym z udziałem lokalnej społeczności (Dz. U. 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z 2015 r. </w:t>
      </w:r>
      <w:r w:rsidRPr="006B3506">
        <w:rPr>
          <w:rFonts w:cs="Times New Roman"/>
          <w:color w:val="000000" w:themeColor="text1"/>
          <w:sz w:val="22"/>
          <w:szCs w:val="22"/>
        </w:rPr>
        <w:t>poz. 378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 oraz z 2017 r. poz. 5 i 1475</w:t>
      </w:r>
      <w:r w:rsidRPr="006B3506">
        <w:rPr>
          <w:rFonts w:cs="Times New Roman"/>
          <w:color w:val="000000" w:themeColor="text1"/>
          <w:sz w:val="22"/>
          <w:szCs w:val="22"/>
        </w:rPr>
        <w:t>);</w:t>
      </w:r>
    </w:p>
    <w:p w14:paraId="008D05AA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rozporządzenie 1303/2013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późn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>. zm.);</w:t>
      </w:r>
    </w:p>
    <w:p w14:paraId="3D1EED73" w14:textId="19178EDA" w:rsidR="005446B2" w:rsidRPr="006B3506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ustawa w zakresie polityki spójności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ustawa z dnia 11 lipca 2014 r. o zasadach realizacji programów w zakresie polityki spójności finansowanych w perspektywie finansowej 2014-2020 (Dz. U. </w:t>
      </w:r>
      <w:r w:rsidR="006137A7" w:rsidRPr="006B3506">
        <w:rPr>
          <w:color w:val="000000" w:themeColor="text1"/>
          <w:sz w:val="22"/>
          <w:szCs w:val="22"/>
        </w:rPr>
        <w:t>z 2017 r. poz. 1460</w:t>
      </w:r>
      <w:r w:rsidRPr="006B3506">
        <w:rPr>
          <w:rFonts w:cs="Times New Roman"/>
          <w:color w:val="000000" w:themeColor="text1"/>
          <w:sz w:val="22"/>
          <w:szCs w:val="22"/>
        </w:rPr>
        <w:t>);</w:t>
      </w:r>
    </w:p>
    <w:p w14:paraId="66883270" w14:textId="1682D255" w:rsidR="005446B2" w:rsidRPr="006B3506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rozporządzenie </w:t>
      </w:r>
      <w:r w:rsidR="004B4B1D" w:rsidRPr="006B3506">
        <w:rPr>
          <w:rFonts w:cs="Times New Roman"/>
          <w:b/>
          <w:color w:val="000000" w:themeColor="text1"/>
          <w:sz w:val="22"/>
          <w:szCs w:val="22"/>
        </w:rPr>
        <w:t>LSR</w:t>
      </w:r>
      <w:r w:rsidRPr="006B3506">
        <w:rPr>
          <w:rFonts w:cs="Times New Roman"/>
          <w:color w:val="000000" w:themeColor="text1"/>
          <w:sz w:val="22"/>
          <w:szCs w:val="22"/>
        </w:rPr>
        <w:t>–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rozporządzenie Ministra Rolnictwa i Rozwoju Wsi z dnia 24 września 2015r. w sprawie szczegółowych warunków i trybu przyznania pomocy finansowej w ramach poddziałania „Wsparcie na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wdrażanie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 operacji w ramach strategii rozwoju lokalnego kierowanego przez społeczność” objętego Programem Rozwoju obszarów Wiejskich na lata 2014 -2020 (Dz.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4B4B1D" w:rsidRPr="006B3506">
        <w:rPr>
          <w:rFonts w:cs="Times New Roman"/>
          <w:color w:val="000000" w:themeColor="text1"/>
          <w:sz w:val="22"/>
          <w:szCs w:val="22"/>
        </w:rPr>
        <w:t>U.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6137A7" w:rsidRPr="006B3506">
        <w:rPr>
          <w:rFonts w:cs="Verdana"/>
          <w:bCs/>
          <w:color w:val="000000" w:themeColor="text1"/>
          <w:sz w:val="22"/>
          <w:szCs w:val="22"/>
        </w:rPr>
        <w:t>z 2017 r. poz. 722 i 1588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); </w:t>
      </w:r>
    </w:p>
    <w:p w14:paraId="1203D9F1" w14:textId="45C56B8D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program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- Program Rozwoju Obszarów Wiejskich na lata 2014–2020</w:t>
      </w:r>
      <w:r w:rsidR="006137A7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38CCB191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wniosek </w:t>
      </w:r>
      <w:r w:rsidRPr="006B3506">
        <w:rPr>
          <w:rFonts w:cs="Times New Roman"/>
          <w:color w:val="000000" w:themeColor="text1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14:paraId="1FC4D84D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konkurs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– nabór wniosków na realizację operacji realizowanych przez podmioty inne niż LGD oraz wybór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w ramach realizacji przez LGD projektu grantowego;</w:t>
      </w:r>
    </w:p>
    <w:p w14:paraId="5DAAC688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operacja </w:t>
      </w:r>
      <w:r w:rsidRPr="006B3506">
        <w:rPr>
          <w:rFonts w:cs="Times New Roman"/>
          <w:color w:val="000000" w:themeColor="text1"/>
          <w:sz w:val="22"/>
          <w:szCs w:val="22"/>
        </w:rPr>
        <w:t>– operacja realizowana przez podmiot inny niż LGD;</w:t>
      </w:r>
    </w:p>
    <w:p w14:paraId="7B8F30F6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zadanie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zadanie realizowane przez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grantobiorcę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w ramach projektu grantowego;</w:t>
      </w:r>
    </w:p>
    <w:p w14:paraId="3F563A3D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operacja realizowana przez podmiot inny niż LGD </w:t>
      </w:r>
      <w:r w:rsidRPr="006B3506">
        <w:rPr>
          <w:rFonts w:cs="Times New Roman"/>
          <w:color w:val="000000" w:themeColor="text1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14:paraId="6A050D26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lastRenderedPageBreak/>
        <w:t>projekt grantowy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operacja, w której beneficjent będący LGD udziela innym podmiotom wybranym przez LGD (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grantobiorcom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>), w wyniku rozstrzygnięcia konkursu, grantów na realizację zadań służących osiągnięciu celu tej operacji;</w:t>
      </w:r>
    </w:p>
    <w:p w14:paraId="5ED66696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operacje własne LGD </w:t>
      </w:r>
      <w:r w:rsidRPr="006B3506">
        <w:rPr>
          <w:rFonts w:cs="Times New Roman"/>
          <w:color w:val="000000" w:themeColor="text1"/>
          <w:sz w:val="22"/>
          <w:szCs w:val="22"/>
        </w:rPr>
        <w:t>– operacje, o których mowa w art. 17 ust. 6 ustawy o RLKS, czyli operacje, które są realizowane samodzielnie przez LGD i których realizacja nie spotkała się z zainteresowaniem innych wnioskodawców;</w:t>
      </w:r>
    </w:p>
    <w:p w14:paraId="622A6507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LSR </w:t>
      </w:r>
      <w:r w:rsidRPr="006B3506">
        <w:rPr>
          <w:rFonts w:cs="Times New Roman"/>
          <w:color w:val="000000" w:themeColor="text1"/>
          <w:sz w:val="22"/>
          <w:szCs w:val="22"/>
        </w:rPr>
        <w:t>– lokalna strategia rozwoju realizowana przez LGD na podstawie umowy zawartej z Samorządem Województwa Dolnośląskiego;</w:t>
      </w:r>
    </w:p>
    <w:p w14:paraId="0F72A3E6" w14:textId="77777777" w:rsidR="005446B2" w:rsidRPr="006B3506" w:rsidRDefault="000C313D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Zarząd W</w:t>
      </w:r>
      <w:r w:rsidR="005446B2" w:rsidRPr="006B3506">
        <w:rPr>
          <w:rFonts w:cs="Times New Roman"/>
          <w:b/>
          <w:color w:val="000000" w:themeColor="text1"/>
          <w:sz w:val="22"/>
          <w:szCs w:val="22"/>
        </w:rPr>
        <w:t>ojewództwa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- Zarząd Województwa Dolnośląskiego,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wykonujący wobec LGD zadania opisane w przepisach ustawy o RLKS i rozporządzenia LSR, będący organem wykonawczym Samorządu Województwa, </w:t>
      </w:r>
      <w:r w:rsidR="004B4B1D" w:rsidRPr="006B3506">
        <w:rPr>
          <w:rFonts w:cs="Times New Roman"/>
          <w:color w:val="000000" w:themeColor="text1"/>
          <w:sz w:val="22"/>
          <w:szCs w:val="22"/>
        </w:rPr>
        <w:t>z którym LGD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 Kwiat Lnu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 zawarła umowę ramową.</w:t>
      </w:r>
    </w:p>
    <w:p w14:paraId="3C0666AD" w14:textId="77777777" w:rsidR="006E0408" w:rsidRPr="006B3506" w:rsidRDefault="006E0408" w:rsidP="00D16C30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C9DD68F" w14:textId="77777777" w:rsidR="00D16C30" w:rsidRPr="006B3506" w:rsidRDefault="00D16C30" w:rsidP="00D16C30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3</w:t>
      </w:r>
    </w:p>
    <w:p w14:paraId="2E3D1261" w14:textId="77777777" w:rsidR="00D16C30" w:rsidRPr="006B3506" w:rsidRDefault="00D16C30" w:rsidP="00B86326">
      <w:pPr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77F6D253" w14:textId="767DBB2A" w:rsidR="00D16C30" w:rsidRPr="006B3506" w:rsidRDefault="00D16C30" w:rsidP="00B86326">
      <w:pPr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6B3506">
        <w:rPr>
          <w:rFonts w:cs="Times New Roman"/>
          <w:bCs/>
          <w:color w:val="000000" w:themeColor="text1"/>
          <w:sz w:val="22"/>
          <w:szCs w:val="22"/>
        </w:rPr>
        <w:t>Rada jest organem, do którego wyłącznej właściwości należy wybór operacji w rozumieniu art.</w:t>
      </w:r>
      <w:r w:rsidR="006137A7" w:rsidRPr="006B3506">
        <w:rPr>
          <w:rFonts w:cs="Times New Roman"/>
          <w:bCs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bCs/>
          <w:color w:val="000000" w:themeColor="text1"/>
          <w:sz w:val="22"/>
          <w:szCs w:val="22"/>
        </w:rPr>
        <w:t xml:space="preserve">2 pkt 9 </w:t>
      </w:r>
      <w:r w:rsidR="006137A7" w:rsidRPr="006B3506">
        <w:rPr>
          <w:rFonts w:cs="Times New Roman"/>
          <w:bCs/>
          <w:color w:val="000000" w:themeColor="text1"/>
          <w:sz w:val="22"/>
          <w:szCs w:val="22"/>
        </w:rPr>
        <w:t>rozporządzenia</w:t>
      </w:r>
      <w:r w:rsidRPr="006B3506">
        <w:rPr>
          <w:rFonts w:cs="Times New Roman"/>
          <w:bCs/>
          <w:color w:val="000000" w:themeColor="text1"/>
          <w:sz w:val="22"/>
          <w:szCs w:val="22"/>
        </w:rPr>
        <w:t xml:space="preserve"> 1303/2013, które mają być realizowane w ramach opracowanej przez Stowarzyszenie Lokalnej Strategii Rozwoju oraz ustalenie kwoty wsparcia zgodnie z art. 34 ust.3 </w:t>
      </w:r>
      <w:proofErr w:type="spellStart"/>
      <w:r w:rsidRPr="006B3506">
        <w:rPr>
          <w:rFonts w:cs="Times New Roman"/>
          <w:bCs/>
          <w:color w:val="000000" w:themeColor="text1"/>
          <w:sz w:val="22"/>
          <w:szCs w:val="22"/>
        </w:rPr>
        <w:t>lit.f</w:t>
      </w:r>
      <w:proofErr w:type="spellEnd"/>
      <w:r w:rsidRPr="006B3506">
        <w:rPr>
          <w:rFonts w:cs="Times New Roman"/>
          <w:bCs/>
          <w:color w:val="000000" w:themeColor="text1"/>
          <w:sz w:val="22"/>
          <w:szCs w:val="22"/>
        </w:rPr>
        <w:t xml:space="preserve"> rozporządzenia 1303/2013 </w:t>
      </w:r>
      <w:r w:rsidR="000C313D" w:rsidRPr="006B3506">
        <w:rPr>
          <w:rFonts w:cs="Times New Roman"/>
          <w:bCs/>
          <w:color w:val="000000" w:themeColor="text1"/>
          <w:sz w:val="22"/>
          <w:szCs w:val="22"/>
        </w:rPr>
        <w:t xml:space="preserve">oraz </w:t>
      </w:r>
      <w:r w:rsidR="006137A7" w:rsidRPr="006B3506">
        <w:rPr>
          <w:rFonts w:cs="Times New Roman"/>
          <w:bCs/>
          <w:color w:val="000000" w:themeColor="text1"/>
          <w:sz w:val="22"/>
          <w:szCs w:val="22"/>
        </w:rPr>
        <w:br/>
        <w:t xml:space="preserve">§ 25 ust.1 </w:t>
      </w:r>
      <w:r w:rsidR="000C313D" w:rsidRPr="006B3506">
        <w:rPr>
          <w:rFonts w:cs="Times New Roman"/>
          <w:bCs/>
          <w:color w:val="000000" w:themeColor="text1"/>
          <w:sz w:val="22"/>
          <w:szCs w:val="22"/>
        </w:rPr>
        <w:t>Statutu LGD.</w:t>
      </w:r>
    </w:p>
    <w:p w14:paraId="52EFB81B" w14:textId="77777777" w:rsidR="00D16C30" w:rsidRPr="006B3506" w:rsidRDefault="00D16C30" w:rsidP="006E0408">
      <w:pPr>
        <w:rPr>
          <w:rFonts w:cs="Times New Roman"/>
          <w:color w:val="000000" w:themeColor="text1"/>
          <w:sz w:val="22"/>
          <w:szCs w:val="22"/>
        </w:rPr>
      </w:pPr>
    </w:p>
    <w:p w14:paraId="5176CAAF" w14:textId="77777777" w:rsidR="005446B2" w:rsidRPr="006B3506" w:rsidRDefault="006E0408" w:rsidP="006E0408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II</w:t>
      </w: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D23336" w:rsidRPr="006B3506">
        <w:rPr>
          <w:rFonts w:cs="Times New Roman"/>
          <w:b/>
          <w:color w:val="000000" w:themeColor="text1"/>
          <w:sz w:val="22"/>
          <w:szCs w:val="22"/>
        </w:rPr>
        <w:t>Członkowie Rady</w:t>
      </w:r>
      <w:r w:rsidRPr="006B3506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554A8479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4</w:t>
      </w:r>
    </w:p>
    <w:p w14:paraId="26C8FB30" w14:textId="0CBA5EED" w:rsidR="005446B2" w:rsidRPr="006B3506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Członkowie Rady s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wybierani przez Walne Zebranie Członków z zachowaniem postanowień §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25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6137A7" w:rsidRPr="006B3506">
        <w:rPr>
          <w:rFonts w:cs="Times New Roman"/>
          <w:color w:val="000000" w:themeColor="text1"/>
          <w:sz w:val="22"/>
          <w:szCs w:val="22"/>
        </w:rPr>
        <w:t>S</w:t>
      </w:r>
      <w:r w:rsidRPr="006B3506">
        <w:rPr>
          <w:rFonts w:cs="Times New Roman"/>
          <w:color w:val="000000" w:themeColor="text1"/>
          <w:sz w:val="22"/>
          <w:szCs w:val="22"/>
        </w:rPr>
        <w:t>tatutu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 LGD</w:t>
      </w:r>
      <w:r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07592321" w14:textId="77777777" w:rsidR="006E0408" w:rsidRPr="006B3506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Członkowi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e Rady nie mogą być zatrudnieni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w biurze LGD w całym okresie realizacji LSR.</w:t>
      </w:r>
    </w:p>
    <w:p w14:paraId="01A54F6E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6B3506">
        <w:rPr>
          <w:rFonts w:eastAsia="TimesNewRomanPSMT" w:cs="Times New Roman"/>
          <w:color w:val="000000" w:themeColor="text1"/>
          <w:sz w:val="22"/>
          <w:szCs w:val="22"/>
        </w:rPr>
        <w:t>jednoosobowy organ uprawniony do reprezentowania tej osoby prawnej albo przez należycie umocowanego pełnomocnika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wybranego przez Walne Zebranie. </w:t>
      </w:r>
    </w:p>
    <w:p w14:paraId="3DE4E968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6B3506">
        <w:rPr>
          <w:rFonts w:cs="Times New Roman"/>
          <w:color w:val="000000" w:themeColor="text1"/>
          <w:sz w:val="22"/>
          <w:szCs w:val="22"/>
        </w:rPr>
        <w:t xml:space="preserve">szkolenia </w:t>
      </w:r>
      <w:r w:rsidRPr="006B3506">
        <w:rPr>
          <w:rFonts w:cs="Times New Roman"/>
          <w:color w:val="000000" w:themeColor="text1"/>
          <w:sz w:val="22"/>
          <w:szCs w:val="22"/>
        </w:rPr>
        <w:t>ze znajomości LSR, procedur i narzędzi wyboru operacji, kryteriów ich oceny, rozporząd</w:t>
      </w:r>
      <w:r w:rsidR="00FB217F" w:rsidRPr="006B3506">
        <w:rPr>
          <w:rFonts w:cs="Times New Roman"/>
          <w:color w:val="000000" w:themeColor="text1"/>
          <w:sz w:val="22"/>
          <w:szCs w:val="22"/>
        </w:rPr>
        <w:t>zeń wdrażających</w:t>
      </w:r>
      <w:r w:rsidR="000C313D" w:rsidRPr="006B3506">
        <w:rPr>
          <w:rFonts w:cs="Times New Roman"/>
          <w:color w:val="000000" w:themeColor="text1"/>
          <w:sz w:val="22"/>
          <w:szCs w:val="22"/>
        </w:rPr>
        <w:t xml:space="preserve"> oraz programów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i </w:t>
      </w:r>
      <w:r w:rsidR="000C313D" w:rsidRPr="006B3506">
        <w:rPr>
          <w:rFonts w:cs="Times New Roman"/>
          <w:color w:val="000000" w:themeColor="text1"/>
          <w:sz w:val="22"/>
          <w:szCs w:val="22"/>
        </w:rPr>
        <w:t>zdaniu egzaminu</w:t>
      </w:r>
      <w:r w:rsidR="00525FA0" w:rsidRPr="006B3506">
        <w:rPr>
          <w:rFonts w:cs="Times New Roman"/>
          <w:color w:val="000000" w:themeColor="text1"/>
          <w:sz w:val="22"/>
          <w:szCs w:val="22"/>
        </w:rPr>
        <w:t xml:space="preserve">, </w:t>
      </w:r>
      <w:r w:rsidR="009B5747" w:rsidRPr="006B3506">
        <w:rPr>
          <w:rFonts w:cs="Times New Roman"/>
          <w:color w:val="000000" w:themeColor="text1"/>
          <w:sz w:val="22"/>
          <w:szCs w:val="22"/>
        </w:rPr>
        <w:t xml:space="preserve">o których mowa w pkt.6 i 7. </w:t>
      </w:r>
    </w:p>
    <w:p w14:paraId="11DB0856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Organizację </w:t>
      </w:r>
      <w:r w:rsidR="00FB217F" w:rsidRPr="006B3506">
        <w:rPr>
          <w:rFonts w:cs="Times New Roman"/>
          <w:color w:val="000000" w:themeColor="text1"/>
          <w:sz w:val="22"/>
          <w:szCs w:val="22"/>
        </w:rPr>
        <w:t>szkolenia</w:t>
      </w:r>
      <w:r w:rsidR="006E0408" w:rsidRPr="006B3506">
        <w:rPr>
          <w:rFonts w:cs="Times New Roman"/>
          <w:color w:val="000000" w:themeColor="text1"/>
          <w:sz w:val="22"/>
          <w:szCs w:val="22"/>
        </w:rPr>
        <w:t>, o którym mowa w ust. 4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 powierza się Zarządowi LGD w imieniu, którego działa biuro LGD.</w:t>
      </w:r>
    </w:p>
    <w:p w14:paraId="1ADB8A1C" w14:textId="77777777" w:rsidR="00F0289B" w:rsidRPr="006B3506" w:rsidRDefault="00FB217F" w:rsidP="00F0289B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Zarząd 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lub biuro LGD </w:t>
      </w:r>
      <w:r w:rsidRPr="006B3506">
        <w:rPr>
          <w:rFonts w:cs="Times New Roman"/>
          <w:color w:val="000000" w:themeColor="text1"/>
          <w:sz w:val="22"/>
          <w:szCs w:val="22"/>
        </w:rPr>
        <w:t>może przeprowadzić egzamin pisemny w formie testu po zakończeniu szkolenia.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F0289B" w:rsidRPr="006B3506">
        <w:rPr>
          <w:rFonts w:cs="Times New Roman"/>
          <w:color w:val="000000" w:themeColor="text1"/>
          <w:sz w:val="22"/>
          <w:szCs w:val="22"/>
        </w:rPr>
        <w:t>Dla uzyskania pozytywnego wyniku z egzaminu konieczne będzie uzyskanie co najmniej 50% punktów możliwych do zdobycia. Dwukrotne nieuzyskanie przez Członka Rady pozytywnego wyniku z egzaminu skutkuje podjęciem przez Zarząd działań zmierzających do odwołania tego Członka Rady.</w:t>
      </w:r>
    </w:p>
    <w:p w14:paraId="734E16DB" w14:textId="203C6BB2" w:rsidR="00580DAF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Niezależnie od </w:t>
      </w:r>
      <w:r w:rsidR="00F0289B" w:rsidRPr="006B3506">
        <w:rPr>
          <w:rFonts w:cs="Times New Roman"/>
          <w:color w:val="000000" w:themeColor="text1"/>
          <w:sz w:val="22"/>
          <w:szCs w:val="22"/>
        </w:rPr>
        <w:t>s</w:t>
      </w:r>
      <w:r w:rsidR="006E0408" w:rsidRPr="006B3506">
        <w:rPr>
          <w:rFonts w:cs="Times New Roman"/>
          <w:color w:val="000000" w:themeColor="text1"/>
          <w:sz w:val="22"/>
          <w:szCs w:val="22"/>
        </w:rPr>
        <w:t>zkolenia, o którym mowa w ust. 5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Zarząd 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lub biuro LGD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może przeprowadzać okresowe </w:t>
      </w:r>
      <w:r w:rsidR="00F0289B" w:rsidRPr="006B3506">
        <w:rPr>
          <w:rFonts w:cs="Times New Roman"/>
          <w:color w:val="000000" w:themeColor="text1"/>
          <w:sz w:val="22"/>
          <w:szCs w:val="22"/>
        </w:rPr>
        <w:t xml:space="preserve">szkolenia połączone z </w:t>
      </w:r>
      <w:r w:rsidR="00D51521" w:rsidRPr="006B3506">
        <w:rPr>
          <w:rFonts w:cs="Times New Roman"/>
          <w:color w:val="000000" w:themeColor="text1"/>
          <w:sz w:val="22"/>
          <w:szCs w:val="22"/>
        </w:rPr>
        <w:t xml:space="preserve">egzaminem.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Nieuzyskanie przez Członka Rady pozytywnego wyniku skutkować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będzie </w:t>
      </w:r>
      <w:r w:rsidR="00580DAF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51592A" w:rsidRPr="006B3506">
        <w:rPr>
          <w:color w:val="000000" w:themeColor="text1"/>
          <w:sz w:val="22"/>
          <w:szCs w:val="22"/>
        </w:rPr>
        <w:t xml:space="preserve"> podjęciem przez Zarząd działań zmierzających do odwołania danego Członka Rady ze składu tego organu.</w:t>
      </w:r>
    </w:p>
    <w:p w14:paraId="15CFC2BA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Wykonywanie funkcji Członka Rady, w szczególności dokonywanie oceny wniosków, nie jest możliwe przed:</w:t>
      </w:r>
    </w:p>
    <w:p w14:paraId="5E6E1416" w14:textId="77777777" w:rsidR="005446B2" w:rsidRPr="006B3506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wskazaniem w Rejestrze Interesów spraw, które mogą potencjalnie wpływać na bezstronność Członka Rady, </w:t>
      </w:r>
    </w:p>
    <w:p w14:paraId="40058AE0" w14:textId="54F428E5" w:rsidR="00340556" w:rsidRPr="006B3506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wypełnieniem deklaracji poufności stanowią</w:t>
      </w:r>
      <w:r w:rsidR="004A2247" w:rsidRPr="006B3506">
        <w:rPr>
          <w:rFonts w:cs="Times New Roman"/>
          <w:iCs/>
          <w:color w:val="000000" w:themeColor="text1"/>
          <w:sz w:val="22"/>
          <w:szCs w:val="22"/>
        </w:rPr>
        <w:t xml:space="preserve">cy załącznik nr 1 do </w:t>
      </w:r>
      <w:r w:rsidR="00C84447" w:rsidRPr="006B3506">
        <w:rPr>
          <w:rFonts w:cs="Times New Roman"/>
          <w:iCs/>
          <w:color w:val="000000" w:themeColor="text1"/>
          <w:sz w:val="22"/>
          <w:szCs w:val="22"/>
        </w:rPr>
        <w:t>R</w:t>
      </w:r>
      <w:r w:rsidR="004A2247" w:rsidRPr="006B3506">
        <w:rPr>
          <w:rFonts w:cs="Times New Roman"/>
          <w:iCs/>
          <w:color w:val="000000" w:themeColor="text1"/>
          <w:sz w:val="22"/>
          <w:szCs w:val="22"/>
        </w:rPr>
        <w:t xml:space="preserve">egulaminu,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przed pierwszym posiedzeniem Rady. Deklaracja poufności jest podpisywana raz i obowiązuje przez cały okres kadencji danego </w:t>
      </w:r>
      <w:r w:rsidR="00C84447" w:rsidRPr="006B3506">
        <w:rPr>
          <w:rFonts w:cs="Times New Roman"/>
          <w:iCs/>
          <w:color w:val="000000" w:themeColor="text1"/>
          <w:sz w:val="22"/>
          <w:szCs w:val="22"/>
        </w:rPr>
        <w:t>C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złonka Rady</w:t>
      </w:r>
      <w:r w:rsidR="00C84447" w:rsidRPr="006B3506">
        <w:rPr>
          <w:rFonts w:cs="Times New Roman"/>
          <w:iCs/>
          <w:color w:val="000000" w:themeColor="text1"/>
          <w:sz w:val="22"/>
          <w:szCs w:val="22"/>
        </w:rPr>
        <w:t>,</w:t>
      </w:r>
    </w:p>
    <w:p w14:paraId="2FAD8905" w14:textId="7834F4B0" w:rsidR="005446B2" w:rsidRPr="006B3506" w:rsidRDefault="00C84447" w:rsidP="006E745B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w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>ypełnieniem</w:t>
      </w:r>
      <w:r w:rsidR="00A23CE4" w:rsidRPr="006B3506">
        <w:rPr>
          <w:rFonts w:cs="Times New Roman"/>
          <w:iCs/>
          <w:color w:val="000000" w:themeColor="text1"/>
          <w:sz w:val="22"/>
          <w:szCs w:val="22"/>
        </w:rPr>
        <w:t xml:space="preserve">, przed dokonaniem oceny wniosków złożonych w ramach danego naboru, 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>deklaracji</w:t>
      </w:r>
      <w:r w:rsidR="00CE5332" w:rsidRPr="006B3506">
        <w:rPr>
          <w:rFonts w:cs="Times New Roman"/>
          <w:iCs/>
          <w:color w:val="000000" w:themeColor="text1"/>
          <w:sz w:val="22"/>
          <w:szCs w:val="22"/>
        </w:rPr>
        <w:t xml:space="preserve"> bezstronności </w:t>
      </w:r>
      <w:r w:rsidR="005446B2" w:rsidRPr="006B3506">
        <w:rPr>
          <w:rFonts w:cs="Times New Roman"/>
          <w:iCs/>
          <w:color w:val="000000" w:themeColor="text1"/>
          <w:sz w:val="22"/>
          <w:szCs w:val="22"/>
        </w:rPr>
        <w:t xml:space="preserve">na formularzu stanowiącym </w:t>
      </w:r>
      <w:r w:rsidR="00CE5332" w:rsidRPr="006B3506">
        <w:rPr>
          <w:rFonts w:cs="Times New Roman"/>
          <w:iCs/>
          <w:color w:val="000000" w:themeColor="text1"/>
          <w:sz w:val="22"/>
          <w:szCs w:val="22"/>
        </w:rPr>
        <w:t>załącznik nr 2</w:t>
      </w:r>
      <w:r w:rsidR="005446B2" w:rsidRPr="006B3506">
        <w:rPr>
          <w:rFonts w:cs="Times New Roman"/>
          <w:iCs/>
          <w:color w:val="000000" w:themeColor="text1"/>
          <w:sz w:val="22"/>
          <w:szCs w:val="22"/>
        </w:rPr>
        <w:t xml:space="preserve"> do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Re</w:t>
      </w:r>
      <w:r w:rsidR="005446B2" w:rsidRPr="006B3506">
        <w:rPr>
          <w:rFonts w:cs="Times New Roman"/>
          <w:iCs/>
          <w:color w:val="000000" w:themeColor="text1"/>
          <w:sz w:val="22"/>
          <w:szCs w:val="22"/>
        </w:rPr>
        <w:t>gulaminu</w:t>
      </w:r>
      <w:r w:rsidR="00A23CE4" w:rsidRPr="006B3506">
        <w:rPr>
          <w:rFonts w:cs="Times New Roman"/>
          <w:iCs/>
          <w:color w:val="000000" w:themeColor="text1"/>
          <w:sz w:val="22"/>
          <w:szCs w:val="22"/>
        </w:rPr>
        <w:t>, potwierdzających zachowanie bezstronności w ocenie wniosków złożonych w tym naborze.</w:t>
      </w:r>
    </w:p>
    <w:p w14:paraId="2F6E4FE5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Deklaracje poufności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 i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 bezstr</w:t>
      </w:r>
      <w:r w:rsidR="009E5B15" w:rsidRPr="006B3506">
        <w:rPr>
          <w:rFonts w:cs="Times New Roman"/>
          <w:iCs/>
          <w:color w:val="000000" w:themeColor="text1"/>
          <w:sz w:val="22"/>
          <w:szCs w:val="22"/>
        </w:rPr>
        <w:t>onno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ści, o których mowa w ust. 8 i 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>są przechowywane w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iurze. W przypadku, gdy przepisy prawa wymagają udostępnienia oryginałów deklaracji poufności i bezstr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>onności organom administracji,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iuro sporządza na własny użytek kopie tych deklaracji.</w:t>
      </w:r>
    </w:p>
    <w:p w14:paraId="35FBDE2E" w14:textId="60E32174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Informacje zawarte w Re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jestrze Interesów, powinny być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aktualizowane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 na bieżąco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 xml:space="preserve"> przez każdego </w:t>
      </w:r>
      <w:r w:rsidR="0070250E" w:rsidRPr="006B3506">
        <w:rPr>
          <w:rFonts w:cs="Times New Roman"/>
          <w:iCs/>
          <w:color w:val="000000" w:themeColor="text1"/>
          <w:sz w:val="22"/>
          <w:szCs w:val="22"/>
        </w:rPr>
        <w:t>C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 xml:space="preserve">złonka </w:t>
      </w:r>
      <w:r w:rsidR="0070250E" w:rsidRPr="006B3506">
        <w:rPr>
          <w:rFonts w:cs="Times New Roman"/>
          <w:iCs/>
          <w:color w:val="000000" w:themeColor="text1"/>
          <w:sz w:val="22"/>
          <w:szCs w:val="22"/>
        </w:rPr>
        <w:t>R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>ady lub przez z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arząd,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 lub biuro LGD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 który posiada informacje dotyczące okoliczności mogących wpływać na bezstronność danego </w:t>
      </w:r>
      <w:r w:rsidR="00D43493" w:rsidRPr="006B3506">
        <w:rPr>
          <w:rFonts w:cs="Times New Roman"/>
          <w:iCs/>
          <w:color w:val="000000" w:themeColor="text1"/>
          <w:sz w:val="22"/>
          <w:szCs w:val="22"/>
        </w:rPr>
        <w:t>członka r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ady.</w:t>
      </w:r>
    </w:p>
    <w:p w14:paraId="1A876A52" w14:textId="6DD6E09E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Zarząd 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lub biuro LGD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przygotowuje wzór Rejestru Interesów. Rejestr I</w:t>
      </w:r>
      <w:r w:rsidR="00D43493" w:rsidRPr="006B3506">
        <w:rPr>
          <w:rFonts w:cs="Times New Roman"/>
          <w:iCs/>
          <w:color w:val="000000" w:themeColor="text1"/>
          <w:sz w:val="22"/>
          <w:szCs w:val="22"/>
        </w:rPr>
        <w:t>nteresów, przechowywany jest w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iurze. Dostęp do informacji zawartych w Rejestrze Interesów mają wyłącznie członkowie Zarządu, Przewodniczący Rady lub inn</w:t>
      </w:r>
      <w:r w:rsidR="00D77B8A" w:rsidRPr="006B3506">
        <w:rPr>
          <w:rFonts w:cs="Times New Roman"/>
          <w:iCs/>
          <w:color w:val="000000" w:themeColor="text1"/>
          <w:sz w:val="22"/>
          <w:szCs w:val="22"/>
        </w:rPr>
        <w:t xml:space="preserve">y </w:t>
      </w:r>
      <w:r w:rsidR="0070250E" w:rsidRPr="006B3506">
        <w:rPr>
          <w:rFonts w:cs="Times New Roman"/>
          <w:iCs/>
          <w:color w:val="000000" w:themeColor="text1"/>
          <w:sz w:val="22"/>
          <w:szCs w:val="22"/>
        </w:rPr>
        <w:t>C</w:t>
      </w:r>
      <w:r w:rsidR="00D77B8A" w:rsidRPr="006B3506">
        <w:rPr>
          <w:rFonts w:cs="Times New Roman"/>
          <w:iCs/>
          <w:color w:val="000000" w:themeColor="text1"/>
          <w:sz w:val="22"/>
          <w:szCs w:val="22"/>
        </w:rPr>
        <w:t>złonek Rady,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 wyznaczeni p</w:t>
      </w:r>
      <w:r w:rsidR="00D43493" w:rsidRPr="006B3506">
        <w:rPr>
          <w:rFonts w:cs="Times New Roman"/>
          <w:iCs/>
          <w:color w:val="000000" w:themeColor="text1"/>
          <w:sz w:val="22"/>
          <w:szCs w:val="22"/>
        </w:rPr>
        <w:t>racownicy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iura oraz osoby lub organy, które na podstawie odrębnych przepisów prawa powszechnie obowiązującego są uprawnione do badania prawidłowości oceny wniosków dokonanej przez Radę.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8069CEF" w14:textId="77777777" w:rsidR="00B86326" w:rsidRPr="006B3506" w:rsidRDefault="00B86326" w:rsidP="00B8632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10BF722A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5</w:t>
      </w:r>
    </w:p>
    <w:p w14:paraId="1B8B79F8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Członkowie Rady maj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obowi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zek uczestniczenia w posiedzeniach Rady.</w:t>
      </w:r>
    </w:p>
    <w:p w14:paraId="50D2E839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lastRenderedPageBreak/>
        <w:t>W razie niemo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 wzi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cia udziału w posiedzeniu Rady, Członek Rady zawiadamia o tym fakcie przed terminem posiedzenia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cego Rady, a nast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pnie jest obowi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zany w ci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gu 7 dni usprawiedliwi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w formie pisemnej swoj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nieobecno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ść </w:t>
      </w: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cemu Rady.</w:t>
      </w:r>
    </w:p>
    <w:p w14:paraId="4623B756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Za przyczyny usprawiedliwiaj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ce 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nieobecność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Członka Rady na jej posiedzeniu uwa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a 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:</w:t>
      </w:r>
    </w:p>
    <w:p w14:paraId="633D35E8" w14:textId="77777777" w:rsidR="005446B2" w:rsidRPr="006B3506" w:rsidRDefault="005446B2" w:rsidP="00E310F8">
      <w:pPr>
        <w:numPr>
          <w:ilvl w:val="0"/>
          <w:numId w:val="35"/>
        </w:numPr>
        <w:ind w:left="142"/>
        <w:jc w:val="both"/>
        <w:rPr>
          <w:rFonts w:eastAsia="TimesNewRoman"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chorob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ę,</w:t>
      </w:r>
    </w:p>
    <w:p w14:paraId="3E49F30D" w14:textId="77777777" w:rsidR="005446B2" w:rsidRPr="006B3506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podró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ż </w:t>
      </w:r>
      <w:r w:rsidRPr="006B3506">
        <w:rPr>
          <w:rFonts w:cs="Times New Roman"/>
          <w:color w:val="000000" w:themeColor="text1"/>
          <w:sz w:val="22"/>
          <w:szCs w:val="22"/>
        </w:rPr>
        <w:t>słu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bow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35FE1789" w14:textId="77777777" w:rsidR="005446B2" w:rsidRPr="006B3506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inne prawnie lub losowo uzasadnione przeszkody.</w:t>
      </w:r>
    </w:p>
    <w:p w14:paraId="6FD9A621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14:paraId="0BC72525" w14:textId="77777777" w:rsidR="00D23336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71E8B84E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6</w:t>
      </w:r>
    </w:p>
    <w:p w14:paraId="07F38D90" w14:textId="77777777" w:rsidR="005446B2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  <w:u w:val="single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Członkom Rady w okresie sprawowania funkcji przysługuje wynagrodzeni</w:t>
      </w:r>
      <w:r w:rsidR="000B3DDC" w:rsidRPr="006B3506">
        <w:rPr>
          <w:rFonts w:cs="Times New Roman"/>
          <w:color w:val="000000" w:themeColor="text1"/>
          <w:sz w:val="22"/>
          <w:szCs w:val="22"/>
        </w:rPr>
        <w:t>e za udział w posiedzeniu Rady dotyczących danego naboru.</w:t>
      </w:r>
    </w:p>
    <w:p w14:paraId="258A7F4B" w14:textId="37682305" w:rsidR="005446B2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cemu Rady, bądź w przypadku jego nieob</w:t>
      </w:r>
      <w:r w:rsidR="00340556" w:rsidRPr="006B3506">
        <w:rPr>
          <w:rFonts w:cs="Times New Roman"/>
          <w:color w:val="000000" w:themeColor="text1"/>
          <w:sz w:val="22"/>
          <w:szCs w:val="22"/>
        </w:rPr>
        <w:t>ecności na posiedzeniu Zastępcy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Przewodniczącego Rady, lub wybrane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mu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C</w:t>
      </w:r>
      <w:r w:rsidRPr="006B3506">
        <w:rPr>
          <w:rFonts w:cs="Times New Roman"/>
          <w:color w:val="000000" w:themeColor="text1"/>
          <w:sz w:val="22"/>
          <w:szCs w:val="22"/>
        </w:rPr>
        <w:t>złonk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owi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Rady - w przypadku nieobecn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ości Przewodniczącego i Zastępców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- kierującemu pracami Rady przysługuje zwiększone wynagrodzenie za udział w posiedzeniu Rady.</w:t>
      </w:r>
    </w:p>
    <w:p w14:paraId="4D4219A4" w14:textId="77777777" w:rsidR="000B3DDC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Wysoko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ść wynagrodzenia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za udział </w:t>
      </w:r>
      <w:r w:rsidR="000B3DDC" w:rsidRPr="006B3506">
        <w:rPr>
          <w:rFonts w:cs="Times New Roman"/>
          <w:color w:val="000000" w:themeColor="text1"/>
          <w:sz w:val="22"/>
          <w:szCs w:val="22"/>
        </w:rPr>
        <w:t xml:space="preserve">w posiedzeniu Rady ustala </w:t>
      </w:r>
      <w:r w:rsidR="007A2229" w:rsidRPr="006B3506">
        <w:rPr>
          <w:rFonts w:cs="Times New Roman"/>
          <w:color w:val="000000" w:themeColor="text1"/>
          <w:sz w:val="22"/>
          <w:szCs w:val="22"/>
        </w:rPr>
        <w:t>Zarząd Stowarzyszenia.</w:t>
      </w:r>
    </w:p>
    <w:p w14:paraId="7BDE87A9" w14:textId="77777777" w:rsidR="005446B2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spóźnienia lub wcze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niejszego opuszczenia posiedzenia przez Członka Rady, wynagrodzenie za udział w tym posiedzeniu ulega obni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eniu o 50%.</w:t>
      </w:r>
      <w:r w:rsidR="0070250E" w:rsidRPr="006B3506">
        <w:rPr>
          <w:rFonts w:cs="Times New Roman"/>
          <w:color w:val="000000" w:themeColor="text1"/>
          <w:sz w:val="22"/>
          <w:szCs w:val="22"/>
        </w:rPr>
        <w:t xml:space="preserve"> W przypadku posiedzeń Rady trwających dłużej niż jeden dzień wskazane w poprzednim zdaniu obniżenie wynagrodzenia następuje w przypadku nieobecności, spóźnienia się lub wcześniejszego opuszczenia posiedzenia w którymkolwiek z dni posiedzenia.</w:t>
      </w:r>
    </w:p>
    <w:p w14:paraId="23074B7E" w14:textId="77777777" w:rsidR="00F9347E" w:rsidRPr="006B3506" w:rsidRDefault="005446B2" w:rsidP="006C5BB2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Wynagrodzenie za udział w posiedzeniu Rady wypłacane jest w terminie 21 dni po ka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dym posiedzeniu, na indywidualne konta uczestników posiedzenia bez względu na to, czy </w:t>
      </w:r>
      <w:r w:rsidR="0070250E" w:rsidRPr="006B3506">
        <w:rPr>
          <w:rFonts w:cs="Times New Roman"/>
          <w:color w:val="000000" w:themeColor="text1"/>
          <w:sz w:val="22"/>
          <w:szCs w:val="22"/>
        </w:rPr>
        <w:t xml:space="preserve">występują w Radzie we własnym imieniu, </w:t>
      </w:r>
      <w:r w:rsidRPr="006B3506">
        <w:rPr>
          <w:rFonts w:cs="Times New Roman"/>
          <w:color w:val="000000" w:themeColor="text1"/>
          <w:sz w:val="22"/>
          <w:szCs w:val="22"/>
        </w:rPr>
        <w:t>reprezentują osobę fizyczną czy też prawną.</w:t>
      </w:r>
    </w:p>
    <w:p w14:paraId="69E7E63B" w14:textId="77777777" w:rsidR="00D43493" w:rsidRPr="006B3506" w:rsidRDefault="00D43493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00784DE3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7</w:t>
      </w:r>
    </w:p>
    <w:p w14:paraId="2250B8E3" w14:textId="77777777" w:rsidR="005446B2" w:rsidRPr="006B3506" w:rsidRDefault="005446B2" w:rsidP="006E0408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Bieżąca obsługa prac Rady należy do </w:t>
      </w:r>
      <w:r w:rsidR="00D43493" w:rsidRPr="006B3506">
        <w:rPr>
          <w:rFonts w:cs="Times New Roman"/>
          <w:color w:val="000000" w:themeColor="text1"/>
          <w:sz w:val="22"/>
          <w:szCs w:val="22"/>
        </w:rPr>
        <w:t>b</w:t>
      </w:r>
      <w:r w:rsidRPr="006B3506">
        <w:rPr>
          <w:rFonts w:cs="Times New Roman"/>
          <w:color w:val="000000" w:themeColor="text1"/>
          <w:sz w:val="22"/>
          <w:szCs w:val="22"/>
        </w:rPr>
        <w:t>iu</w:t>
      </w:r>
      <w:r w:rsidR="000817F1" w:rsidRPr="006B3506">
        <w:rPr>
          <w:rFonts w:cs="Times New Roman"/>
          <w:color w:val="000000" w:themeColor="text1"/>
          <w:sz w:val="22"/>
          <w:szCs w:val="22"/>
        </w:rPr>
        <w:t>ra.</w:t>
      </w:r>
    </w:p>
    <w:p w14:paraId="0DD19185" w14:textId="77777777" w:rsidR="0070250E" w:rsidRPr="006B3506" w:rsidRDefault="0070250E" w:rsidP="006E0408">
      <w:pPr>
        <w:rPr>
          <w:rFonts w:cs="Times New Roman"/>
          <w:color w:val="000000" w:themeColor="text1"/>
          <w:sz w:val="22"/>
          <w:szCs w:val="22"/>
        </w:rPr>
      </w:pPr>
    </w:p>
    <w:p w14:paraId="3BC84B02" w14:textId="77777777" w:rsidR="00B86326" w:rsidRPr="006B3506" w:rsidRDefault="00B86326" w:rsidP="00807AA0">
      <w:pPr>
        <w:rPr>
          <w:rFonts w:cs="Times New Roman"/>
          <w:color w:val="000000" w:themeColor="text1"/>
          <w:sz w:val="22"/>
          <w:szCs w:val="22"/>
        </w:rPr>
      </w:pPr>
    </w:p>
    <w:p w14:paraId="0DF269F4" w14:textId="77777777" w:rsidR="005446B2" w:rsidRPr="006B3506" w:rsidRDefault="005446B2" w:rsidP="00D23336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III</w:t>
      </w:r>
    </w:p>
    <w:p w14:paraId="27D765BF" w14:textId="77777777" w:rsidR="005446B2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Przewodniczący Rady</w:t>
      </w:r>
    </w:p>
    <w:p w14:paraId="0D671B65" w14:textId="77777777" w:rsidR="004E082C" w:rsidRPr="006B3506" w:rsidRDefault="004E082C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47929E59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8</w:t>
      </w:r>
    </w:p>
    <w:p w14:paraId="5ED1A00F" w14:textId="77777777" w:rsidR="009E5B15" w:rsidRPr="006B3506" w:rsidRDefault="009E5B15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2AF65696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oraz</w:t>
      </w:r>
      <w:r w:rsidR="00834B29" w:rsidRPr="006B3506">
        <w:rPr>
          <w:rFonts w:cs="Times New Roman"/>
          <w:color w:val="000000" w:themeColor="text1"/>
          <w:sz w:val="22"/>
          <w:szCs w:val="22"/>
        </w:rPr>
        <w:t xml:space="preserve"> Zastępcy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Przewodniczącego Rady</w:t>
      </w:r>
      <w:r w:rsidR="00F4614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są wybierani na pierwszym posiedzeniu Rady z zachowaniem postanowień 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§ 25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5 statutu.</w:t>
      </w:r>
    </w:p>
    <w:p w14:paraId="47648AFD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734E539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9</w:t>
      </w:r>
    </w:p>
    <w:p w14:paraId="434AA954" w14:textId="77777777" w:rsidR="005446B2" w:rsidRPr="006B3506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organizuje prac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e </w:t>
      </w:r>
      <w:r w:rsidRPr="006B3506">
        <w:rPr>
          <w:rFonts w:cs="Times New Roman"/>
          <w:color w:val="000000" w:themeColor="text1"/>
          <w:sz w:val="22"/>
          <w:szCs w:val="22"/>
        </w:rPr>
        <w:t>Rady i przewodniczy posiedzeniom Rady, w szczególności:</w:t>
      </w:r>
    </w:p>
    <w:p w14:paraId="224ECB77" w14:textId="77777777" w:rsidR="005446B2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zwołuje, otwiera, prowadzi i zamyka posiedzenia Rady;</w:t>
      </w:r>
    </w:p>
    <w:p w14:paraId="43E066CD" w14:textId="77777777" w:rsidR="005446B2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określa narzędzie wyboru operacji (papierowe lub elektroniczne); </w:t>
      </w:r>
    </w:p>
    <w:p w14:paraId="12D4A6C2" w14:textId="77777777" w:rsidR="005446B2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sprawdza, na podstawie Rejestr</w:t>
      </w:r>
      <w:r w:rsidR="00D43493" w:rsidRPr="006B3506">
        <w:rPr>
          <w:rFonts w:cs="Times New Roman"/>
          <w:color w:val="000000" w:themeColor="text1"/>
          <w:sz w:val="22"/>
          <w:szCs w:val="22"/>
        </w:rPr>
        <w:t>u Interesów prowadzonego przez b</w:t>
      </w:r>
      <w:r w:rsidRPr="006B3506">
        <w:rPr>
          <w:rFonts w:cs="Times New Roman"/>
          <w:color w:val="000000" w:themeColor="text1"/>
          <w:sz w:val="22"/>
          <w:szCs w:val="22"/>
        </w:rPr>
        <w:t>iuro oraz na podstawie deklaracji bezstronności złożonych przez Członków Rady, czy na danym posiedzeniu Rady nie zostaną poddane pod głosowanie wnioski, z oceny których Członek Rady powinien zostać wyłączony;</w:t>
      </w:r>
    </w:p>
    <w:p w14:paraId="50790E48" w14:textId="77777777" w:rsidR="005446B2" w:rsidRPr="006B3506" w:rsidRDefault="00D43493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przekazuje do b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iura uchwały podjęte przez Radę, które dotyczą oceny wniosków wraz ze wszystkimi dokumentami związanymi z procedurą oceny wniosków w celu podjęcia dalszych czynności związanych z naborem wniosków.</w:t>
      </w:r>
    </w:p>
    <w:p w14:paraId="4F25CE9A" w14:textId="77777777" w:rsidR="005446B2" w:rsidRPr="006B3506" w:rsidRDefault="00834B29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występuje, w razie konieczności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do Walnego Zebrania Członków, z</w:t>
      </w:r>
      <w:r w:rsidR="00E11005" w:rsidRPr="006B3506">
        <w:rPr>
          <w:rFonts w:cs="Times New Roman"/>
          <w:color w:val="000000" w:themeColor="text1"/>
          <w:sz w:val="22"/>
          <w:szCs w:val="22"/>
        </w:rPr>
        <w:t xml:space="preserve"> wnioskami, o których mowa w § 5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ust. 4;</w:t>
      </w:r>
    </w:p>
    <w:p w14:paraId="7873D0BE" w14:textId="77777777" w:rsidR="0070250E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występuje do Zarządu z wnioskiem o zainicjowanie działań zmierzających do zmiany procedur, kryteriów oceny operacji albo kryteriów oceny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lub innych dokumentów dotyczących funkcjonowania Rady, których stosowanie rodzi problemy lub wątpliwości Członków Rady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0E1C1152" w14:textId="03F29951" w:rsidR="005446B2" w:rsidRPr="006B3506" w:rsidRDefault="0070250E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czuwa nad zachowaniem quorum i przestrzeganiem parytetów</w:t>
      </w:r>
      <w:r w:rsidR="002B7582" w:rsidRPr="006B3506">
        <w:rPr>
          <w:rFonts w:cs="Times New Roman"/>
          <w:color w:val="000000" w:themeColor="text1"/>
          <w:sz w:val="22"/>
          <w:szCs w:val="22"/>
        </w:rPr>
        <w:t>, o których mowa w § 14 ust. 3</w:t>
      </w:r>
      <w:r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65D139D9" w14:textId="77777777" w:rsidR="005446B2" w:rsidRPr="006B3506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Pełni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 sw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funkcj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współpracuje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z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="00D43493" w:rsidRPr="006B3506">
        <w:rPr>
          <w:rFonts w:cs="Times New Roman"/>
          <w:color w:val="000000" w:themeColor="text1"/>
          <w:sz w:val="22"/>
          <w:szCs w:val="22"/>
        </w:rPr>
        <w:t>dem oraz b</w:t>
      </w:r>
      <w:r w:rsidRPr="006B3506">
        <w:rPr>
          <w:rFonts w:cs="Times New Roman"/>
          <w:color w:val="000000" w:themeColor="text1"/>
          <w:sz w:val="22"/>
          <w:szCs w:val="22"/>
        </w:rPr>
        <w:t>iurem</w:t>
      </w:r>
      <w:r w:rsidR="00D43493" w:rsidRPr="006B3506">
        <w:rPr>
          <w:rFonts w:cs="Times New Roman"/>
          <w:color w:val="000000" w:themeColor="text1"/>
          <w:sz w:val="22"/>
          <w:szCs w:val="22"/>
        </w:rPr>
        <w:t xml:space="preserve"> 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korzysta z ich pomocy.</w:t>
      </w:r>
    </w:p>
    <w:p w14:paraId="26A5297A" w14:textId="77777777" w:rsidR="00834B29" w:rsidRPr="006B3506" w:rsidRDefault="005446B2" w:rsidP="00834B29">
      <w:pPr>
        <w:numPr>
          <w:ilvl w:val="0"/>
          <w:numId w:val="4"/>
        </w:numPr>
        <w:ind w:left="0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jeden z Zastępców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Przewodniczącego Rady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.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2934F986" w14:textId="77777777" w:rsidR="00807AA0" w:rsidRPr="006B3506" w:rsidRDefault="00807AA0" w:rsidP="00834B29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055591A" w14:textId="77777777" w:rsidR="00E11005" w:rsidRPr="006B3506" w:rsidRDefault="00E11005" w:rsidP="00834B29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154828F8" w14:textId="77777777" w:rsidR="005446B2" w:rsidRPr="006B3506" w:rsidRDefault="005446B2" w:rsidP="00834B29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IV</w:t>
      </w:r>
    </w:p>
    <w:p w14:paraId="0C586293" w14:textId="77777777" w:rsidR="005446B2" w:rsidRPr="006B3506" w:rsidRDefault="005446B2" w:rsidP="00834B29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Przygoto</w:t>
      </w:r>
      <w:r w:rsidR="00D23336" w:rsidRPr="006B3506">
        <w:rPr>
          <w:rFonts w:cs="Times New Roman"/>
          <w:b/>
          <w:color w:val="000000" w:themeColor="text1"/>
          <w:sz w:val="22"/>
          <w:szCs w:val="22"/>
        </w:rPr>
        <w:t>wanie i zwołanie posiedzeń Rady</w:t>
      </w:r>
    </w:p>
    <w:p w14:paraId="35CA68E3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10</w:t>
      </w:r>
    </w:p>
    <w:p w14:paraId="31268AE2" w14:textId="6595F6B5" w:rsidR="005446B2" w:rsidRPr="006B3506" w:rsidRDefault="007A3CBF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 zastrzeżeniem ust. 2-4 p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osiedzeni</w:t>
      </w:r>
      <w:r w:rsidRPr="006B3506">
        <w:rPr>
          <w:rFonts w:cs="Times New Roman"/>
          <w:color w:val="000000" w:themeColor="text1"/>
          <w:sz w:val="22"/>
          <w:szCs w:val="22"/>
        </w:rPr>
        <w:t>a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Rady są zwoływane odpowiednio do potrzeb wynikających </w:t>
      </w:r>
      <w:r w:rsidRPr="006B3506">
        <w:rPr>
          <w:rFonts w:cs="Times New Roman"/>
          <w:color w:val="000000" w:themeColor="text1"/>
          <w:sz w:val="22"/>
          <w:szCs w:val="22"/>
        </w:rPr>
        <w:t>realizacji LSR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przez LGD.</w:t>
      </w:r>
    </w:p>
    <w:p w14:paraId="2EAABF58" w14:textId="0D07A199" w:rsidR="005446B2" w:rsidRPr="006B3506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lastRenderedPageBreak/>
        <w:t xml:space="preserve">Zarząd, po uzgodnieniu terminu naboru wniosków z zarządem województwa, zgodnie z art. 19 ust. 2 ustawy o RLKS i niezwłocznie po ogłoszeniu naboru w sposób i w formie określonej w odrębnych dokumentach - </w:t>
      </w:r>
      <w:r w:rsidRPr="006B3506">
        <w:rPr>
          <w:rFonts w:cs="Times New Roman"/>
          <w:bCs/>
          <w:color w:val="000000" w:themeColor="text1"/>
          <w:sz w:val="22"/>
          <w:szCs w:val="22"/>
        </w:rPr>
        <w:t>Procedura ogłaszania naborów i przyjmowania wniosków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informuje Przewodniczącego Rady o konieczności zwołania posiedzenia Rady w celu wyboru wniosków, wskazując przybliżony termin, w którym posiedzenie Rady powinno się odbyć, nie krótszy niż </w:t>
      </w:r>
      <w:r w:rsidR="00EE3D01" w:rsidRPr="006B3506">
        <w:rPr>
          <w:rFonts w:cs="Times New Roman"/>
          <w:color w:val="000000" w:themeColor="text1"/>
          <w:sz w:val="22"/>
          <w:szCs w:val="22"/>
        </w:rPr>
        <w:t>8</w:t>
      </w:r>
      <w:r w:rsidR="003606E6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032711" w:rsidRPr="006B3506">
        <w:rPr>
          <w:rFonts w:cs="Times New Roman"/>
          <w:color w:val="000000" w:themeColor="text1"/>
          <w:sz w:val="22"/>
          <w:szCs w:val="22"/>
        </w:rPr>
        <w:t xml:space="preserve">i nie dłuższy niż </w:t>
      </w:r>
      <w:r w:rsidR="00AF068F" w:rsidRPr="006B3506">
        <w:rPr>
          <w:rFonts w:cs="Times New Roman"/>
          <w:color w:val="000000" w:themeColor="text1"/>
          <w:sz w:val="22"/>
          <w:szCs w:val="22"/>
        </w:rPr>
        <w:t xml:space="preserve">35 </w:t>
      </w:r>
      <w:r w:rsidRPr="006B3506">
        <w:rPr>
          <w:rFonts w:cs="Times New Roman"/>
          <w:color w:val="000000" w:themeColor="text1"/>
          <w:sz w:val="22"/>
          <w:szCs w:val="22"/>
        </w:rPr>
        <w:t>dni od ostatniego dnia wyznaczonego do składania wniosków w danym naborze.</w:t>
      </w:r>
    </w:p>
    <w:p w14:paraId="677B5222" w14:textId="1696F585" w:rsidR="00F345DC" w:rsidRPr="006B3506" w:rsidRDefault="005446B2" w:rsidP="005E5713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przypadku projektów grantowych, Zarząd informuje Przewodniczącego Rady o konieczności zwołania posiedzenia Rady w celu dokonania oceny wniosków o </w:t>
      </w:r>
      <w:r w:rsidR="00D43493" w:rsidRPr="006B3506">
        <w:rPr>
          <w:rFonts w:cs="Times New Roman"/>
          <w:color w:val="000000" w:themeColor="text1"/>
          <w:sz w:val="22"/>
          <w:szCs w:val="22"/>
        </w:rPr>
        <w:t xml:space="preserve">powierzenie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grantu złożonych przez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, wskazując przybliżony termin, w którym posiedzenie Rady powinno się odbyć, nie krótszy niż </w:t>
      </w:r>
      <w:r w:rsidR="00715480" w:rsidRPr="006B3506">
        <w:rPr>
          <w:rFonts w:cs="Times New Roman"/>
          <w:color w:val="000000" w:themeColor="text1"/>
          <w:sz w:val="22"/>
          <w:szCs w:val="22"/>
        </w:rPr>
        <w:t>8</w:t>
      </w:r>
      <w:r w:rsidR="003606E6" w:rsidRPr="006B3506">
        <w:rPr>
          <w:rFonts w:cs="Times New Roman"/>
          <w:color w:val="000000" w:themeColor="text1"/>
          <w:sz w:val="22"/>
          <w:szCs w:val="22"/>
        </w:rPr>
        <w:t xml:space="preserve"> i nie dłuższy niż 25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dni od ostatniego dnia wyznaczonego do składania wniosków przez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w danym naborze. </w:t>
      </w:r>
    </w:p>
    <w:p w14:paraId="010AC0EA" w14:textId="3909AA4C" w:rsidR="005E5713" w:rsidRPr="006B3506" w:rsidRDefault="005E5713" w:rsidP="00387014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przypadku </w:t>
      </w:r>
      <w:r w:rsidR="00194982" w:rsidRPr="006B3506">
        <w:rPr>
          <w:rFonts w:cs="Times New Roman"/>
          <w:color w:val="000000" w:themeColor="text1"/>
          <w:sz w:val="22"/>
          <w:szCs w:val="22"/>
        </w:rPr>
        <w:t>operacji własnych</w:t>
      </w:r>
      <w:r w:rsidR="009266BA" w:rsidRPr="006B3506">
        <w:rPr>
          <w:rFonts w:cs="Times New Roman"/>
          <w:color w:val="000000" w:themeColor="text1"/>
          <w:sz w:val="22"/>
          <w:szCs w:val="22"/>
        </w:rPr>
        <w:t xml:space="preserve"> po zakończeniu procedury związanej z wymogami dotyczącymi operacji własnych </w:t>
      </w:r>
      <w:r w:rsidRPr="006B3506">
        <w:rPr>
          <w:rFonts w:cs="Times New Roman"/>
          <w:color w:val="000000" w:themeColor="text1"/>
          <w:sz w:val="22"/>
          <w:szCs w:val="22"/>
        </w:rPr>
        <w:t>, Zarząd lub biuro LGD informuje Przewodniczącego Rady o konieczności zwołania posiedzenia Rady w</w:t>
      </w:r>
      <w:r w:rsidR="009266BA" w:rsidRPr="006B3506">
        <w:rPr>
          <w:rFonts w:cs="Times New Roman"/>
          <w:color w:val="000000" w:themeColor="text1"/>
          <w:sz w:val="22"/>
          <w:szCs w:val="22"/>
        </w:rPr>
        <w:t xml:space="preserve"> celu dokonania oceny wniosków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wskazując przybliżony termin, w którym posiedzenie Rady powinno się odbyć, nie krótszy niż  8 i nie dłuższy niż 25 dni od </w:t>
      </w:r>
      <w:r w:rsidR="007A3CBF" w:rsidRPr="006B3506">
        <w:rPr>
          <w:rFonts w:cs="Times New Roman"/>
          <w:color w:val="000000" w:themeColor="text1"/>
          <w:sz w:val="22"/>
          <w:szCs w:val="22"/>
        </w:rPr>
        <w:t>dnia, w którym upłynął 30-dniowy terminu, o którym mowa w art. 17 ust. 6 ustawy o RLKS.</w:t>
      </w:r>
    </w:p>
    <w:p w14:paraId="14978D54" w14:textId="77777777" w:rsidR="005446B2" w:rsidRPr="006B3506" w:rsidRDefault="005446B2" w:rsidP="00D23336">
      <w:pPr>
        <w:tabs>
          <w:tab w:val="left" w:pos="284"/>
        </w:tabs>
        <w:jc w:val="both"/>
        <w:rPr>
          <w:rFonts w:cs="Times New Roman"/>
          <w:color w:val="000000" w:themeColor="text1"/>
          <w:sz w:val="22"/>
          <w:szCs w:val="22"/>
        </w:rPr>
      </w:pPr>
    </w:p>
    <w:p w14:paraId="15158B76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11</w:t>
      </w:r>
    </w:p>
    <w:p w14:paraId="7693F8D4" w14:textId="7C0ACBFA" w:rsidR="005446B2" w:rsidRPr="006B3506" w:rsidRDefault="005446B2" w:rsidP="002A7415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Posiedzenia Rady zwołuje Przewodniczący Rady, konsultując miejsce, t</w:t>
      </w:r>
      <w:r w:rsidR="004D7B8A" w:rsidRPr="006B3506">
        <w:rPr>
          <w:rFonts w:cs="Times New Roman"/>
          <w:color w:val="000000" w:themeColor="text1"/>
          <w:sz w:val="22"/>
          <w:szCs w:val="22"/>
        </w:rPr>
        <w:t>ermin i porządek posiedzenia z b</w:t>
      </w:r>
      <w:r w:rsidRPr="006B3506">
        <w:rPr>
          <w:rFonts w:cs="Times New Roman"/>
          <w:color w:val="000000" w:themeColor="text1"/>
          <w:sz w:val="22"/>
          <w:szCs w:val="22"/>
        </w:rPr>
        <w:t>iurem, będąc jednak związany przybliżonymi terminami</w:t>
      </w:r>
      <w:r w:rsidR="00807AA0" w:rsidRPr="006B3506">
        <w:rPr>
          <w:rFonts w:cs="Times New Roman"/>
          <w:color w:val="000000" w:themeColor="text1"/>
          <w:sz w:val="22"/>
          <w:szCs w:val="22"/>
        </w:rPr>
        <w:t>, o których mowa w §10 ust.</w:t>
      </w:r>
      <w:r w:rsidR="007A3CBF" w:rsidRPr="006B3506">
        <w:rPr>
          <w:rFonts w:cs="Times New Roman"/>
          <w:color w:val="000000" w:themeColor="text1"/>
          <w:sz w:val="22"/>
          <w:szCs w:val="22"/>
        </w:rPr>
        <w:t xml:space="preserve"> 2-4,</w:t>
      </w:r>
    </w:p>
    <w:p w14:paraId="25BDE619" w14:textId="244FCB8B" w:rsidR="005446B2" w:rsidRPr="006B3506" w:rsidRDefault="005446B2" w:rsidP="002A7415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Niezwłocznie po dokonaniu uzgodnienia, o którym mowa w ust. 1 Przewodniczący</w:t>
      </w:r>
      <w:r w:rsidR="004D7B8A" w:rsidRPr="006B3506">
        <w:rPr>
          <w:rFonts w:cs="Times New Roman"/>
          <w:color w:val="000000" w:themeColor="text1"/>
          <w:sz w:val="22"/>
          <w:szCs w:val="22"/>
        </w:rPr>
        <w:t xml:space="preserve"> Rady występuje do b</w:t>
      </w:r>
      <w:r w:rsidRPr="006B3506">
        <w:rPr>
          <w:rFonts w:cs="Times New Roman"/>
          <w:color w:val="000000" w:themeColor="text1"/>
          <w:sz w:val="22"/>
          <w:szCs w:val="22"/>
        </w:rPr>
        <w:t>iura z wnioskiem o:</w:t>
      </w:r>
    </w:p>
    <w:p w14:paraId="01311FBB" w14:textId="77777777" w:rsidR="005446B2" w:rsidRPr="006B3506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zawiadomienie Członków Rady o terminie i porządku posiedzenia;</w:t>
      </w:r>
    </w:p>
    <w:p w14:paraId="549B09D2" w14:textId="77777777" w:rsidR="005446B2" w:rsidRPr="006B3506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przygotowanie dla Członków Rady dokumentów niezbędnych do dokonania oceny wniosków.</w:t>
      </w:r>
    </w:p>
    <w:p w14:paraId="5AD4A2AB" w14:textId="2DA1EAD3" w:rsidR="005446B2" w:rsidRPr="006B3506" w:rsidRDefault="005446B2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Członkowie Rady powinni zostać pisemnie </w:t>
      </w:r>
      <w:r w:rsidR="005938CE" w:rsidRPr="006B3506">
        <w:rPr>
          <w:rFonts w:cs="Times New Roman"/>
          <w:color w:val="000000" w:themeColor="text1"/>
          <w:sz w:val="22"/>
          <w:szCs w:val="22"/>
        </w:rPr>
        <w:t xml:space="preserve">lub mailowo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zawiadomieni o miejscu, terminie i porządku posiedzenia Rady, najpóźniej 7 dni przed terminem posiedzenia. Dopuszcza się także możliwość zawiadomienia Członków Rady o posiedzeniu za pomocą narzędzia wyboru operacji – </w:t>
      </w:r>
      <w:r w:rsidR="005938CE" w:rsidRPr="006B3506">
        <w:rPr>
          <w:rFonts w:cs="Times New Roman"/>
          <w:color w:val="000000" w:themeColor="text1"/>
          <w:sz w:val="22"/>
          <w:szCs w:val="22"/>
        </w:rPr>
        <w:t>aplikacji elektronicznej</w:t>
      </w:r>
      <w:r w:rsidRPr="006B3506">
        <w:rPr>
          <w:rFonts w:cs="Times New Roman"/>
          <w:color w:val="000000" w:themeColor="text1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2A715636" w14:textId="03991234" w:rsidR="005446B2" w:rsidRPr="006B3506" w:rsidRDefault="005446B2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okresie co najmniej 7 dni przed terminem posiedzenia Rady jej Członkowie powinni mieć możliwość zapoznania się ze wszystkimi materiałami i dokumentami zwią</w:t>
      </w:r>
      <w:r w:rsidR="005938CE" w:rsidRPr="006B3506">
        <w:rPr>
          <w:rFonts w:cs="Times New Roman"/>
          <w:color w:val="000000" w:themeColor="text1"/>
          <w:sz w:val="22"/>
          <w:szCs w:val="22"/>
        </w:rPr>
        <w:t xml:space="preserve">zanymi </w:t>
      </w:r>
      <w:r w:rsidRPr="006B3506">
        <w:rPr>
          <w:rFonts w:cs="Times New Roman"/>
          <w:color w:val="000000" w:themeColor="text1"/>
          <w:sz w:val="22"/>
          <w:szCs w:val="22"/>
        </w:rPr>
        <w:t>z porządkiem posiedzenia, w tym z wnioskami, które będą rozpatrywane podczas posiedzenia. Materiały i dokumenty w fo</w:t>
      </w:r>
      <w:r w:rsidR="000C7760" w:rsidRPr="006B3506">
        <w:rPr>
          <w:rFonts w:cs="Times New Roman"/>
          <w:color w:val="000000" w:themeColor="text1"/>
          <w:sz w:val="22"/>
          <w:szCs w:val="22"/>
        </w:rPr>
        <w:t>rmie dokumentów elektronicznych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06435B" w:rsidRPr="006B3506">
        <w:rPr>
          <w:rFonts w:cs="Times New Roman"/>
          <w:color w:val="000000" w:themeColor="text1"/>
          <w:sz w:val="22"/>
          <w:szCs w:val="22"/>
        </w:rPr>
        <w:t>są udostępniane w aplikacji „Omikron – nabory”</w:t>
      </w:r>
      <w:r w:rsidR="006414D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lub do wglą</w:t>
      </w:r>
      <w:r w:rsidR="004D7B8A" w:rsidRPr="006B3506">
        <w:rPr>
          <w:rFonts w:cs="Times New Roman"/>
          <w:color w:val="000000" w:themeColor="text1"/>
          <w:sz w:val="22"/>
          <w:szCs w:val="22"/>
        </w:rPr>
        <w:t>du w b</w:t>
      </w:r>
      <w:r w:rsidRPr="006B3506">
        <w:rPr>
          <w:rFonts w:cs="Times New Roman"/>
          <w:color w:val="000000" w:themeColor="text1"/>
          <w:sz w:val="22"/>
          <w:szCs w:val="22"/>
        </w:rPr>
        <w:t>iurze</w:t>
      </w:r>
      <w:r w:rsidR="0006435B" w:rsidRPr="006B3506">
        <w:rPr>
          <w:rFonts w:cs="Times New Roman"/>
          <w:color w:val="000000" w:themeColor="text1"/>
          <w:sz w:val="22"/>
          <w:szCs w:val="22"/>
        </w:rPr>
        <w:t xml:space="preserve"> LGD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. Za </w:t>
      </w:r>
      <w:r w:rsidR="0006435B" w:rsidRPr="006B3506">
        <w:rPr>
          <w:rFonts w:cs="Times New Roman"/>
          <w:color w:val="000000" w:themeColor="text1"/>
          <w:sz w:val="22"/>
          <w:szCs w:val="22"/>
        </w:rPr>
        <w:t xml:space="preserve">udostępniane dokumentów w aplikacji „Omikron – nabory” </w:t>
      </w:r>
      <w:r w:rsidR="004D7B8A" w:rsidRPr="006B3506">
        <w:rPr>
          <w:rFonts w:cs="Times New Roman"/>
          <w:color w:val="000000" w:themeColor="text1"/>
          <w:sz w:val="22"/>
          <w:szCs w:val="22"/>
        </w:rPr>
        <w:t>odpowiada b</w:t>
      </w:r>
      <w:r w:rsidRPr="006B3506">
        <w:rPr>
          <w:rFonts w:cs="Times New Roman"/>
          <w:color w:val="000000" w:themeColor="text1"/>
          <w:sz w:val="22"/>
          <w:szCs w:val="22"/>
        </w:rPr>
        <w:t>iuro.</w:t>
      </w:r>
    </w:p>
    <w:p w14:paraId="59051228" w14:textId="704B5892" w:rsidR="009069AF" w:rsidRPr="006B3506" w:rsidRDefault="009069AF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wpłynięciu protestu lub odwołania biuro LGD informuje niezwłocznie Przewodniczącego o tym fakcie i  konieczności zwołania posiedzenia Rady w terminie do 10 dni od dnia wpłynięcia protestu/ odwołania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.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Sposób postępowania Rady jest zapisany w procedurze oceny wniosków </w:t>
      </w:r>
      <w:r w:rsidR="000C7760" w:rsidRPr="006B3506">
        <w:rPr>
          <w:rFonts w:cs="Times New Roman"/>
          <w:color w:val="000000" w:themeColor="text1"/>
          <w:sz w:val="22"/>
          <w:szCs w:val="22"/>
        </w:rPr>
        <w:t xml:space="preserve">w § 12 – odwołanie od wyników oceny. </w:t>
      </w:r>
      <w:r w:rsidRPr="006B3506">
        <w:rPr>
          <w:rFonts w:cs="Times New Roman"/>
          <w:color w:val="000000" w:themeColor="text1"/>
          <w:sz w:val="22"/>
          <w:szCs w:val="22"/>
        </w:rPr>
        <w:t>– w szczególności w punkcie „Autokontrola”.</w:t>
      </w:r>
    </w:p>
    <w:p w14:paraId="32967FBE" w14:textId="43F2D8CC" w:rsidR="00DF5936" w:rsidRPr="006B3506" w:rsidRDefault="00283854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Po wpłynięciu stanowiska ZW w sprawie protestu biuro LGD informuje niezwłocznie Przewodniczącego o tym fakcie i  konieczności zwołania posiedzenia Rady celem podjęcia stanowiska zgodnie § 12 procedury oceny wniosków - w punkcie „Ponowny wybór operacji przez LGD”. Rada może przed podjęciem ostatecznej decyzji wystąpić do Zarządu </w:t>
      </w:r>
      <w:r w:rsidR="00DF5936" w:rsidRPr="006B3506">
        <w:rPr>
          <w:rFonts w:cs="Times New Roman"/>
          <w:color w:val="000000" w:themeColor="text1"/>
          <w:sz w:val="22"/>
          <w:szCs w:val="22"/>
        </w:rPr>
        <w:t>LGD z p</w:t>
      </w:r>
      <w:r w:rsidR="00C8031C" w:rsidRPr="006B3506">
        <w:rPr>
          <w:rFonts w:cs="Times New Roman"/>
          <w:color w:val="000000" w:themeColor="text1"/>
          <w:sz w:val="22"/>
          <w:szCs w:val="22"/>
        </w:rPr>
        <w:t>rośbą</w:t>
      </w:r>
      <w:r w:rsidR="00DF5936" w:rsidRPr="006B3506">
        <w:rPr>
          <w:rFonts w:cs="Times New Roman"/>
          <w:color w:val="000000" w:themeColor="text1"/>
          <w:sz w:val="22"/>
          <w:szCs w:val="22"/>
        </w:rPr>
        <w:t xml:space="preserve"> o uzyskanie opinii prawnej w tej sprawie. </w:t>
      </w:r>
    </w:p>
    <w:p w14:paraId="52AF757D" w14:textId="2B4B19EE" w:rsidR="00C75B57" w:rsidRPr="006B3506" w:rsidRDefault="00C75B57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Rada może wyrażać opinię czy zajmować stosowne stanowisko w ramach swoich kompetencji, jeśli zostanie skierow</w:t>
      </w:r>
      <w:r w:rsidR="00BB6183" w:rsidRPr="006B3506">
        <w:rPr>
          <w:rFonts w:cs="Times New Roman"/>
          <w:color w:val="000000" w:themeColor="text1"/>
          <w:sz w:val="22"/>
          <w:szCs w:val="22"/>
        </w:rPr>
        <w:t xml:space="preserve">ane do niej pismo w tej sprawie </w:t>
      </w:r>
      <w:r w:rsidR="00A4510D" w:rsidRPr="006B3506">
        <w:rPr>
          <w:rFonts w:cs="Times New Roman"/>
          <w:color w:val="000000" w:themeColor="text1"/>
          <w:sz w:val="22"/>
          <w:szCs w:val="22"/>
        </w:rPr>
        <w:t>(</w:t>
      </w:r>
      <w:r w:rsidR="00D273D6" w:rsidRPr="006B3506">
        <w:rPr>
          <w:rFonts w:cs="Times New Roman"/>
          <w:color w:val="000000" w:themeColor="text1"/>
          <w:sz w:val="22"/>
          <w:szCs w:val="22"/>
        </w:rPr>
        <w:t xml:space="preserve">o którym mowa w § </w:t>
      </w:r>
      <w:r w:rsidR="00A67CEC" w:rsidRPr="006B3506">
        <w:rPr>
          <w:rFonts w:cs="Times New Roman"/>
          <w:color w:val="000000" w:themeColor="text1"/>
          <w:sz w:val="22"/>
          <w:szCs w:val="22"/>
        </w:rPr>
        <w:t>13</w:t>
      </w:r>
      <w:r w:rsidR="00D273D6" w:rsidRPr="006B3506">
        <w:rPr>
          <w:rFonts w:cs="Times New Roman"/>
          <w:color w:val="000000" w:themeColor="text1"/>
          <w:sz w:val="22"/>
          <w:szCs w:val="22"/>
        </w:rPr>
        <w:t xml:space="preserve"> Procedury oceny wniosków o udzielenie wsparcia</w:t>
      </w:r>
      <w:r w:rsidR="008B5550" w:rsidRPr="006B3506">
        <w:rPr>
          <w:rFonts w:cs="Times New Roman"/>
          <w:color w:val="000000" w:themeColor="text1"/>
          <w:sz w:val="22"/>
          <w:szCs w:val="22"/>
        </w:rPr>
        <w:t>).</w:t>
      </w:r>
      <w:r w:rsidR="00D273D6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W tej sytuacji dopuszcza się sposób przeprowadzenia posiedzenia, o którym mowa w § 13 ust.4. </w:t>
      </w:r>
    </w:p>
    <w:p w14:paraId="303B119B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651F2EF0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12</w:t>
      </w:r>
    </w:p>
    <w:p w14:paraId="78589FE6" w14:textId="77777777" w:rsidR="005446B2" w:rsidRPr="006B3506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dużej ilości spraw do rozpatrzenia, Przewodniczący Rady może zwołać posiedzenie trwające dwa lub więcej dni.</w:t>
      </w:r>
    </w:p>
    <w:p w14:paraId="7AFB3E46" w14:textId="77777777" w:rsidR="005446B2" w:rsidRPr="006B3506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Jeżeli posiedzenie Rady, przedłuży się do tego stopnia, że w danym dniu nie zostaną załatwione wszystkie sprawy przewidziane w dziennym porządku posiedzenia, Przewodniczący Rady, po zasięgnięciu opinii Członków Rady, może podjąć decyzję albo o obradowaniu tego dnia aż do załatwienia wszystkich spraw albo o przełożeniu niezałatwionych tego dnia spraw na następny dzień, choćby wcześniej ten dzień nie był przewidziany jako dzień posiedzenia Rady.</w:t>
      </w:r>
    </w:p>
    <w:p w14:paraId="13911039" w14:textId="77777777" w:rsidR="005446B2" w:rsidRPr="006B3506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regulaminie, może zarządzić przerwę, wyznaczając z góry nowy termin posiedzenia. </w:t>
      </w:r>
    </w:p>
    <w:p w14:paraId="3F2819DF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00755E93" w14:textId="77777777" w:rsidR="005446B2" w:rsidRPr="006B3506" w:rsidRDefault="005446B2" w:rsidP="00D23336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V</w:t>
      </w:r>
    </w:p>
    <w:p w14:paraId="31B9E9B9" w14:textId="77777777" w:rsidR="005446B2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Posiedzenie Rady</w:t>
      </w:r>
    </w:p>
    <w:p w14:paraId="44481A27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13</w:t>
      </w:r>
    </w:p>
    <w:p w14:paraId="1D201523" w14:textId="77777777" w:rsidR="005446B2" w:rsidRPr="006B3506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posiedzeniach Rady uczestniczy Prezes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du i/lub wskazany przez niego członek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du</w:t>
      </w:r>
      <w:r w:rsidR="001D5049" w:rsidRPr="006B3506">
        <w:rPr>
          <w:rFonts w:cs="Times New Roman"/>
          <w:color w:val="000000" w:themeColor="text1"/>
          <w:sz w:val="22"/>
          <w:szCs w:val="22"/>
        </w:rPr>
        <w:t xml:space="preserve"> oraz pracownicy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Biura, których zadaniem jest czuwanie nad prawidłowym przebiegiem procesu oceny i wyboru, poprawności dokumentacji, zgodności formalnej posiedzenia Rady. </w:t>
      </w:r>
    </w:p>
    <w:p w14:paraId="72D79C1B" w14:textId="77777777" w:rsidR="005446B2" w:rsidRPr="006B3506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color w:val="000000" w:themeColor="text1"/>
          <w:sz w:val="22"/>
          <w:szCs w:val="22"/>
          <w:lang w:eastAsia="ar-SA"/>
        </w:rPr>
      </w:pPr>
      <w:r w:rsidRPr="006B3506">
        <w:rPr>
          <w:rFonts w:eastAsia="Times New Roman" w:cs="Times New Roman"/>
          <w:color w:val="000000" w:themeColor="text1"/>
          <w:sz w:val="22"/>
          <w:szCs w:val="22"/>
          <w:lang w:eastAsia="ar-SA"/>
        </w:rPr>
        <w:lastRenderedPageBreak/>
        <w:t xml:space="preserve">W posiedzeniach Rady może uczestniczyć Przewodniczący Komisji Rewizyjnej lub inny wskazany przez niego członek Komisji Rewizyjnej. </w:t>
      </w:r>
    </w:p>
    <w:p w14:paraId="548CA115" w14:textId="77777777" w:rsidR="005446B2" w:rsidRPr="006B3506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 zaprosi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do udzia</w:t>
      </w:r>
      <w:r w:rsidR="005938CE" w:rsidRPr="006B3506">
        <w:rPr>
          <w:rFonts w:cs="Times New Roman"/>
          <w:color w:val="000000" w:themeColor="text1"/>
          <w:sz w:val="22"/>
          <w:szCs w:val="22"/>
        </w:rPr>
        <w:t xml:space="preserve">łu w posiedzeniu osoby trzecie - </w:t>
      </w:r>
      <w:r w:rsidRPr="006B3506">
        <w:rPr>
          <w:rFonts w:cs="Times New Roman"/>
          <w:color w:val="000000" w:themeColor="text1"/>
          <w:sz w:val="22"/>
          <w:szCs w:val="22"/>
        </w:rPr>
        <w:t>ekspertów w charakterze doradców Rady.</w:t>
      </w:r>
    </w:p>
    <w:p w14:paraId="320C8469" w14:textId="41D4062E" w:rsidR="005446B2" w:rsidRPr="006B3506" w:rsidRDefault="005446B2" w:rsidP="00A22138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Posiedzenia Rady mogą odbywać się za pośrednictwem elektronicznej aplikacji </w:t>
      </w:r>
      <w:r w:rsidR="00BB6183" w:rsidRPr="006B3506">
        <w:rPr>
          <w:rFonts w:cs="Times New Roman"/>
          <w:color w:val="000000" w:themeColor="text1"/>
          <w:sz w:val="22"/>
          <w:szCs w:val="22"/>
        </w:rPr>
        <w:t xml:space="preserve">lub w formie mailowej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tylko 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wtedy gdy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wynikają z  </w:t>
      </w:r>
      <w:r w:rsidR="00C8031C" w:rsidRPr="006B3506">
        <w:rPr>
          <w:rFonts w:cs="Times New Roman"/>
          <w:color w:val="000000" w:themeColor="text1"/>
          <w:sz w:val="22"/>
          <w:szCs w:val="22"/>
        </w:rPr>
        <w:t xml:space="preserve">pisma 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beneficjenta lub </w:t>
      </w:r>
      <w:r w:rsidRPr="006B3506">
        <w:rPr>
          <w:rFonts w:cs="Times New Roman"/>
          <w:color w:val="000000" w:themeColor="text1"/>
          <w:sz w:val="22"/>
          <w:szCs w:val="22"/>
        </w:rPr>
        <w:t>zarządu województwa o </w:t>
      </w:r>
      <w:r w:rsidR="009266BA" w:rsidRPr="006B3506">
        <w:rPr>
          <w:rFonts w:cs="Times New Roman"/>
          <w:color w:val="000000" w:themeColor="text1"/>
          <w:sz w:val="22"/>
          <w:szCs w:val="22"/>
        </w:rPr>
        <w:t>zajęcie stanowiska w sprawie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 ubiegania s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ię beneficjenta o zmianę umowy, </w:t>
      </w:r>
      <w:r w:rsidRPr="006B3506">
        <w:rPr>
          <w:rFonts w:cs="Times New Roman"/>
          <w:color w:val="000000" w:themeColor="text1"/>
          <w:sz w:val="22"/>
          <w:szCs w:val="22"/>
        </w:rPr>
        <w:t>zatwierdzeniem dokumentów czy wyrażeniem opinii Rady.</w:t>
      </w:r>
    </w:p>
    <w:p w14:paraId="25408B8F" w14:textId="77777777" w:rsidR="005446B2" w:rsidRPr="006B3506" w:rsidRDefault="008B5550" w:rsidP="008B5550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Głosowanie odbywa się poprzez zajęcie stanowiska w danej sprawie przez członków Rady w wyznaczonym terminie:</w:t>
      </w:r>
    </w:p>
    <w:p w14:paraId="3836B781" w14:textId="77777777" w:rsidR="00AB35DD" w:rsidRPr="006B3506" w:rsidRDefault="00AB35DD" w:rsidP="00387014">
      <w:pPr>
        <w:pStyle w:val="Tekstpodstawowy"/>
        <w:widowControl/>
        <w:numPr>
          <w:ilvl w:val="0"/>
          <w:numId w:val="17"/>
        </w:numPr>
        <w:suppressAutoHyphens w:val="0"/>
        <w:spacing w:after="60"/>
        <w:jc w:val="both"/>
        <w:rPr>
          <w:rFonts w:cs="Times New Roman"/>
          <w:strike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a ważne będą uznane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głosy </w:t>
      </w:r>
      <w:r w:rsidR="008B5550" w:rsidRPr="006B3506">
        <w:rPr>
          <w:rFonts w:cs="Times New Roman"/>
          <w:color w:val="000000" w:themeColor="text1"/>
          <w:sz w:val="22"/>
          <w:szCs w:val="22"/>
        </w:rPr>
        <w:t>„za”, „przeciw” oraz „wstrzymujące się”</w:t>
      </w:r>
      <w:r w:rsidR="007A3CBF" w:rsidRPr="006B3506">
        <w:rPr>
          <w:rFonts w:cs="Times New Roman"/>
          <w:color w:val="000000" w:themeColor="text1"/>
          <w:sz w:val="22"/>
          <w:szCs w:val="22"/>
        </w:rPr>
        <w:t>,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A67CEC" w:rsidRPr="006B3506">
        <w:rPr>
          <w:rFonts w:cs="Times New Roman"/>
          <w:color w:val="000000" w:themeColor="text1"/>
          <w:sz w:val="22"/>
          <w:szCs w:val="22"/>
        </w:rPr>
        <w:t>oddane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w przewidzianym terminie, </w:t>
      </w:r>
    </w:p>
    <w:p w14:paraId="262A9F70" w14:textId="77777777" w:rsidR="008B5550" w:rsidRPr="006B3506" w:rsidRDefault="00AB35DD" w:rsidP="00387014">
      <w:pPr>
        <w:pStyle w:val="Tekstpodstawowy"/>
        <w:widowControl/>
        <w:numPr>
          <w:ilvl w:val="0"/>
          <w:numId w:val="17"/>
        </w:numPr>
        <w:suppressAutoHyphens w:val="0"/>
        <w:spacing w:after="6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ieoddanie głosu w przewidzianym terminie traktowane będzie jako głos „wstrzymujący się”. </w:t>
      </w:r>
    </w:p>
    <w:p w14:paraId="4C3361C8" w14:textId="0B68F37D" w:rsidR="005446B2" w:rsidRPr="006B3506" w:rsidRDefault="00AB35DD" w:rsidP="00D23336">
      <w:pPr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O wyniku głosowania zostaną poinformowani członkowie Rady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. W oparciu o wynik głosowania </w:t>
      </w:r>
      <w:r w:rsidRPr="006B3506">
        <w:rPr>
          <w:rFonts w:cs="Times New Roman"/>
          <w:color w:val="000000" w:themeColor="text1"/>
          <w:sz w:val="22"/>
          <w:szCs w:val="22"/>
        </w:rPr>
        <w:t>Prezydium Rady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przenosi treść podjętej uchwały na odrębny dokument. Tak sporządzony dokument uchwały jest podpisywany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przez P</w:t>
      </w:r>
      <w:r w:rsidR="007B7221" w:rsidRPr="006B3506">
        <w:rPr>
          <w:rFonts w:cs="Times New Roman"/>
          <w:color w:val="000000" w:themeColor="text1"/>
          <w:sz w:val="22"/>
          <w:szCs w:val="22"/>
        </w:rPr>
        <w:t>rzewodnicząc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ego Rady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 lub jed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nego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 z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jego </w:t>
      </w:r>
      <w:r w:rsidR="007B7221" w:rsidRPr="006B3506">
        <w:rPr>
          <w:rFonts w:cs="Times New Roman"/>
          <w:color w:val="000000" w:themeColor="text1"/>
          <w:sz w:val="22"/>
          <w:szCs w:val="22"/>
        </w:rPr>
        <w:t>zastępców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6A3B042E" w14:textId="77777777" w:rsidR="00A67CEC" w:rsidRPr="006B3506" w:rsidRDefault="00A67CEC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751C4055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14</w:t>
      </w:r>
    </w:p>
    <w:p w14:paraId="57DD0519" w14:textId="77777777" w:rsidR="00A67CEC" w:rsidRPr="006B3506" w:rsidRDefault="00A67CEC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519729D" w14:textId="77777777" w:rsidR="005446B2" w:rsidRPr="006B3506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Przed otwarciem posiedzenia Członkowie Rady potwierdzaj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swoj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ść </w:t>
      </w:r>
      <w:r w:rsidRPr="006B3506">
        <w:rPr>
          <w:rFonts w:cs="Times New Roman"/>
          <w:color w:val="000000" w:themeColor="text1"/>
          <w:sz w:val="22"/>
          <w:szCs w:val="22"/>
        </w:rPr>
        <w:t>podpisem na li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cie 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 i wypełniają deklarację bezstronności, przekazując ją Przewodniczącemu Rady.</w:t>
      </w:r>
    </w:p>
    <w:p w14:paraId="4C4EC567" w14:textId="20760AAD" w:rsidR="005446B2" w:rsidRPr="006B3506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Wcze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niejsze opuszczenie posiedzenia przez Członka Rady wymaga poinformowania o tym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</w:t>
      </w:r>
      <w:r w:rsidR="002B7582" w:rsidRPr="006B3506">
        <w:rPr>
          <w:rFonts w:cs="Times New Roman"/>
          <w:color w:val="000000" w:themeColor="text1"/>
          <w:sz w:val="22"/>
          <w:szCs w:val="22"/>
        </w:rPr>
        <w:t xml:space="preserve">, o których mowa w </w:t>
      </w:r>
      <w:r w:rsidRPr="006B3506">
        <w:rPr>
          <w:rFonts w:cs="Times New Roman"/>
          <w:color w:val="000000" w:themeColor="text1"/>
          <w:sz w:val="22"/>
          <w:szCs w:val="22"/>
        </w:rPr>
        <w:t>ust. 4,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rozstrzyga Zarząd w porozumieniu z Przewodniczącym Rady.</w:t>
      </w:r>
    </w:p>
    <w:p w14:paraId="0FC6F072" w14:textId="6BCC6F31" w:rsidR="004906FC" w:rsidRPr="006B3506" w:rsidRDefault="005446B2" w:rsidP="004906FC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Dla ważności posiedzenia i podejmowanych przez Radę uchwał (</w:t>
      </w:r>
      <w:r w:rsidR="006941BA" w:rsidRPr="006B3506">
        <w:rPr>
          <w:rFonts w:cs="Times New Roman"/>
          <w:color w:val="000000" w:themeColor="text1"/>
          <w:sz w:val="22"/>
          <w:szCs w:val="22"/>
        </w:rPr>
        <w:t>quorum) wymagana jest obecność 6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Członków Rady, przy czym, w przypadku oceny przez Radę wniosków, dla ważności uchwał wymagane jest dodatkowo zachowanie parytetów, o których mowa w art. 32 ust. 2 lit. b oraz art. 34 ust. 3 lit. b rozporządzenia nr 1303/2013, zgodnie z którymi żadna grupa interesów, w tym instytucje publiczne, nie może mieć w Radzie więcej niż 49 % głosów. Wniosek musi być oceniany przez minimum 3 członków Rady.</w:t>
      </w:r>
    </w:p>
    <w:p w14:paraId="368504BB" w14:textId="06490265" w:rsidR="002B7582" w:rsidRPr="006B3506" w:rsidRDefault="004906FC" w:rsidP="00F808D3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Przewodniczący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6B3506">
        <w:rPr>
          <w:rFonts w:cs="Times New Roman"/>
          <w:color w:val="000000" w:themeColor="text1"/>
          <w:sz w:val="22"/>
          <w:szCs w:val="22"/>
        </w:rPr>
        <w:t>wykluczeni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14:paraId="2813532D" w14:textId="6DF209E8" w:rsidR="005446B2" w:rsidRPr="006B3506" w:rsidRDefault="002B7582" w:rsidP="00D23336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Jeżeli na skutek nieobecności lub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w</w:t>
      </w:r>
      <w:r w:rsidR="00DE36F6" w:rsidRPr="006B3506">
        <w:rPr>
          <w:rFonts w:cs="Times New Roman"/>
          <w:color w:val="000000" w:themeColor="text1"/>
          <w:sz w:val="22"/>
          <w:szCs w:val="22"/>
        </w:rPr>
        <w:t>y</w:t>
      </w:r>
      <w:r w:rsidRPr="006B3506">
        <w:rPr>
          <w:rFonts w:cs="Times New Roman"/>
          <w:color w:val="000000" w:themeColor="text1"/>
          <w:sz w:val="22"/>
          <w:szCs w:val="22"/>
        </w:rPr>
        <w:t>łączeń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Członków Rady z oceny wniosków brak jest możliwości zachowania parytetów, o których mowa w ust. 3, Przewodniczący Rady informuje o tym Członków Rady prosząc o dobrowolne wyłączenie się z oceny Członka (lub Członków Rady) reprezentującego określoną grupę interesu, w celu zachowania tych parytetów. W przypadku braku dobrowolnego wyłączenia się z oceny, Przewodniczący Rady zarządza głosowanie w przedmiocie wyłączenia wskazanego Członka Rady (Członków Rady). O każdym przypadku wyłączenia z oceny na podstawie niniejszego ustępu czyni się wzmiankę w protokole z posiedzenia.</w:t>
      </w:r>
    </w:p>
    <w:p w14:paraId="086AA5A4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E613235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15</w:t>
      </w:r>
    </w:p>
    <w:p w14:paraId="71D00CD8" w14:textId="77777777" w:rsidR="005446B2" w:rsidRPr="006B3506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otwarciu posiedzenia,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podaj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e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liczb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obecnych Członków Rady na podstawie podpisanej przez nich listy 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ci, ustala, czy istnieje quorum oraz czy zachowane są parytety, o których </w:t>
      </w:r>
      <w:r w:rsidR="00B86326" w:rsidRPr="006B3506">
        <w:rPr>
          <w:rFonts w:cs="Times New Roman"/>
          <w:color w:val="000000" w:themeColor="text1"/>
          <w:sz w:val="22"/>
          <w:szCs w:val="22"/>
        </w:rPr>
        <w:t>mowa w § 14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3.</w:t>
      </w:r>
    </w:p>
    <w:p w14:paraId="5589A265" w14:textId="77777777" w:rsidR="005446B2" w:rsidRPr="006B3506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razie braku quorum lub niezachowania parytetów,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zamyka obrady wyznaczaj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 równocze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nie nowy termin posiedzenia.</w:t>
      </w:r>
    </w:p>
    <w:p w14:paraId="1C27D423" w14:textId="77777777" w:rsidR="005446B2" w:rsidRPr="006B3506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protokole odnotowuje 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przyczyny, z powodu których posiedzenie nie odbyło 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3F01F538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49292927" w14:textId="77777777" w:rsidR="005446B2" w:rsidRPr="006B3506" w:rsidRDefault="00807AA0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16</w:t>
      </w:r>
    </w:p>
    <w:p w14:paraId="4B1CA5C4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stwierdzeniu quorum i parytetów,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cy Rady przeprowadza wybór sekretarza </w:t>
      </w:r>
      <w:r w:rsidR="00DF323A" w:rsidRPr="006B3506">
        <w:rPr>
          <w:rFonts w:cs="Times New Roman"/>
          <w:color w:val="000000" w:themeColor="text1"/>
          <w:sz w:val="22"/>
          <w:szCs w:val="22"/>
        </w:rPr>
        <w:t xml:space="preserve">posiedzenia </w:t>
      </w:r>
      <w:r w:rsidR="000720B9" w:rsidRPr="006B3506">
        <w:rPr>
          <w:rFonts w:cs="Times New Roman"/>
          <w:color w:val="000000" w:themeColor="text1"/>
          <w:sz w:val="22"/>
          <w:szCs w:val="22"/>
        </w:rPr>
        <w:t>spośród</w:t>
      </w:r>
      <w:r w:rsidR="00DF323A" w:rsidRPr="006B3506">
        <w:rPr>
          <w:rFonts w:cs="Times New Roman"/>
          <w:color w:val="000000" w:themeColor="text1"/>
          <w:sz w:val="22"/>
          <w:szCs w:val="22"/>
        </w:rPr>
        <w:t xml:space="preserve"> osób uczestniczących w posiedzeniu</w:t>
      </w:r>
      <w:r w:rsidR="00D65292" w:rsidRPr="006B3506">
        <w:rPr>
          <w:rFonts w:cs="Times New Roman"/>
          <w:color w:val="000000" w:themeColor="text1"/>
          <w:sz w:val="22"/>
          <w:szCs w:val="22"/>
        </w:rPr>
        <w:t xml:space="preserve"> (nie musi być to członek Rady), </w:t>
      </w:r>
      <w:r w:rsidRPr="006B3506">
        <w:rPr>
          <w:rFonts w:cs="Times New Roman"/>
          <w:color w:val="000000" w:themeColor="text1"/>
          <w:sz w:val="22"/>
          <w:szCs w:val="22"/>
        </w:rPr>
        <w:t>któremu powierza:</w:t>
      </w:r>
    </w:p>
    <w:p w14:paraId="25103FEC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obliczenie wyników głosowa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ń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; </w:t>
      </w:r>
    </w:p>
    <w:p w14:paraId="7B7113E7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wsparcie Przewodniczącemu Rady w sprawowaniu kontro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li nad zachowaniem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quorum i parytetów, o których mowa </w:t>
      </w:r>
      <w:r w:rsidR="00B86326" w:rsidRPr="006B3506">
        <w:rPr>
          <w:rFonts w:cs="Times New Roman"/>
          <w:color w:val="000000" w:themeColor="text1"/>
          <w:sz w:val="22"/>
          <w:szCs w:val="22"/>
        </w:rPr>
        <w:t>w § 14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3; </w:t>
      </w:r>
    </w:p>
    <w:p w14:paraId="3C157696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sporządzanie protokołu z posiedzenia Rady;</w:t>
      </w:r>
    </w:p>
    <w:p w14:paraId="1E73211A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czuwanie nad przestrzeganiem pozostałych formalnych aspektów związanych z przebiegiem posiedzenia Rady.</w:t>
      </w:r>
    </w:p>
    <w:p w14:paraId="41C9964C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lastRenderedPageBreak/>
        <w:t>Po wyborze sekretarza posiedzenia Przewodniczący Rady przedstawia porządek posiedzenia, a następnie zwraca się do Członków Rady z pytaniem dotyczącym konieczności zmiany lub uzupełnienia porządku posiedzenia o dodatkowe punkty.</w:t>
      </w:r>
    </w:p>
    <w:p w14:paraId="6F3E909F" w14:textId="5D861F77" w:rsidR="00335269" w:rsidRPr="006B3506" w:rsidRDefault="005446B2" w:rsidP="00F808D3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zgłoszenia wniosku o zmianę lub uzupełnienie porządku posiedzenia o dodatkowe punkty, Przewodniczący Rady zarządza głosowanie nad zaproponowanymi zmianami. W przypadku braku wniosków  sprawie zmiany lub uzupełnienia porządku posiedzenia, posiedzenie prowadzone jest zgodnie z porządkiem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,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o którym mowa </w:t>
      </w:r>
      <w:r w:rsidR="00807AA0" w:rsidRPr="006B3506">
        <w:rPr>
          <w:rFonts w:cs="Times New Roman"/>
          <w:color w:val="000000" w:themeColor="text1"/>
          <w:sz w:val="22"/>
          <w:szCs w:val="22"/>
        </w:rPr>
        <w:t>w § 11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2.</w:t>
      </w:r>
    </w:p>
    <w:p w14:paraId="4E3F1A5F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 Porz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dek obrad obejmuje w szczególno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ci:</w:t>
      </w:r>
    </w:p>
    <w:p w14:paraId="65E39D07" w14:textId="77777777" w:rsidR="002B7582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ocenę i wybór operacji realizowanych przez podmioty inne niż LGD zgodnie z procedurą oceny wniosków o udzielenie wsparcia LGD Kwiat Lnu;</w:t>
      </w:r>
    </w:p>
    <w:p w14:paraId="680C12AC" w14:textId="77777777" w:rsidR="002B7582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wybór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oraz  ocena i wybór wniosków o powierzenie grantu, która zostanie przeprowadzona zgodnie z zasadami wyboru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oraz z procedurą oceny i wyboru 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>, które stanowią odrębne dokumenty dotyczące realizacji projektów grantowych;</w:t>
      </w:r>
    </w:p>
    <w:p w14:paraId="70949190" w14:textId="6FAF0403" w:rsidR="002B7582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u</w:t>
      </w:r>
      <w:r w:rsidR="00B84D26" w:rsidRPr="006B3506">
        <w:rPr>
          <w:rFonts w:cs="Times New Roman"/>
          <w:color w:val="000000" w:themeColor="text1"/>
          <w:sz w:val="22"/>
          <w:szCs w:val="22"/>
        </w:rPr>
        <w:t>staleni</w:t>
      </w:r>
      <w:r w:rsidRPr="006B3506">
        <w:rPr>
          <w:rFonts w:cs="Times New Roman"/>
          <w:color w:val="000000" w:themeColor="text1"/>
          <w:sz w:val="22"/>
          <w:szCs w:val="22"/>
        </w:rPr>
        <w:t>e</w:t>
      </w:r>
      <w:r w:rsidR="00B84D26" w:rsidRPr="006B3506">
        <w:rPr>
          <w:rFonts w:cs="Times New Roman"/>
          <w:color w:val="000000" w:themeColor="text1"/>
          <w:sz w:val="22"/>
          <w:szCs w:val="22"/>
        </w:rPr>
        <w:t xml:space="preserve"> kwoty wsparcia lub kwoty przyznanego grantu dla operacji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(w przy</w:t>
      </w:r>
      <w:r w:rsidR="00B16A8C" w:rsidRPr="006B3506">
        <w:rPr>
          <w:rFonts w:cs="Times New Roman"/>
          <w:color w:val="000000" w:themeColor="text1"/>
          <w:sz w:val="22"/>
          <w:szCs w:val="22"/>
        </w:rPr>
        <w:t>p</w:t>
      </w:r>
      <w:r w:rsidRPr="006B3506">
        <w:rPr>
          <w:rFonts w:cs="Times New Roman"/>
          <w:color w:val="000000" w:themeColor="text1"/>
          <w:sz w:val="22"/>
          <w:szCs w:val="22"/>
        </w:rPr>
        <w:t>adku projektów grantowych – zadań)</w:t>
      </w:r>
      <w:r w:rsidR="00B84D26" w:rsidRPr="006B3506">
        <w:rPr>
          <w:rFonts w:cs="Times New Roman"/>
          <w:color w:val="000000" w:themeColor="text1"/>
          <w:sz w:val="22"/>
          <w:szCs w:val="22"/>
        </w:rPr>
        <w:t xml:space="preserve"> objętych wnioskami</w:t>
      </w:r>
      <w:r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30327B51" w14:textId="6B30E7A6" w:rsidR="00D23336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bCs/>
          <w:color w:val="000000" w:themeColor="text1"/>
        </w:rPr>
      </w:pPr>
      <w:r w:rsidRPr="006B3506">
        <w:rPr>
          <w:color w:val="000000" w:themeColor="text1"/>
        </w:rPr>
        <w:t>w</w:t>
      </w:r>
      <w:r w:rsidR="005446B2" w:rsidRPr="006B3506">
        <w:rPr>
          <w:color w:val="000000" w:themeColor="text1"/>
          <w:sz w:val="22"/>
          <w:szCs w:val="22"/>
        </w:rPr>
        <w:t>olne głosy, wnioski i zapytania.</w:t>
      </w:r>
    </w:p>
    <w:p w14:paraId="1BB1ABD1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Przed rozpoczęciem oceny wniosków o przyznanie pomocy lub wniosków o przyznanie grantu Przewodniczący Rady:</w:t>
      </w:r>
    </w:p>
    <w:p w14:paraId="0A193F28" w14:textId="43E7D084" w:rsidR="005446B2" w:rsidRPr="006B3506" w:rsidRDefault="005446B2" w:rsidP="00D856FC">
      <w:pPr>
        <w:pStyle w:val="Akapitzlist"/>
        <w:numPr>
          <w:ilvl w:val="1"/>
          <w:numId w:val="51"/>
        </w:numPr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wskazuje, którzy Członkowie Rady podlegają wyłączeniu z oceny wskazanych przez Przewodniczącego Rady operacji ze względu na istnienie konfliktu interesów, który został ustalony na podstawie informacji zawartych w Rejestrze Interesów lub w deklaracjach bezstronności</w:t>
      </w:r>
      <w:r w:rsidR="005352F4" w:rsidRPr="006B3506">
        <w:rPr>
          <w:rFonts w:cs="Times New Roman"/>
          <w:color w:val="000000" w:themeColor="text1"/>
          <w:sz w:val="22"/>
          <w:szCs w:val="22"/>
        </w:rPr>
        <w:t xml:space="preserve"> lub ze względu na konieczność zachowania parytetów, jeżeli zachowana została procedura wskazana w § 14 ust. 5</w:t>
      </w:r>
      <w:r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059886ED" w14:textId="3F40DE7B" w:rsidR="005446B2" w:rsidRPr="006B3506" w:rsidRDefault="005446B2" w:rsidP="00D856FC">
      <w:pPr>
        <w:pStyle w:val="Akapitzlist"/>
        <w:numPr>
          <w:ilvl w:val="1"/>
          <w:numId w:val="51"/>
        </w:numPr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zwraca się do wszystkich obecnych na posiedzeniu z pytaniem dotyczącym posiadania przez nich </w:t>
      </w:r>
      <w:r w:rsidR="00A56F78" w:rsidRPr="006B3506">
        <w:rPr>
          <w:rFonts w:cs="Times New Roman"/>
          <w:color w:val="000000" w:themeColor="text1"/>
          <w:sz w:val="22"/>
          <w:szCs w:val="22"/>
        </w:rPr>
        <w:t>wiedzy, co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do występowania okoliczności, które mogą budzić uzasadnione wątpliwości co do bezstronności któregokolwiek z nich w trakcie procesu oceny operacji.</w:t>
      </w:r>
    </w:p>
    <w:p w14:paraId="477CD7B6" w14:textId="6D8B3288" w:rsidR="005446B2" w:rsidRPr="006B3506" w:rsidRDefault="005352F4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a przesłanki, które mogą budzić uzasadnione wątpliwości co do bezstronności danego Członka Rady w trakcie oceny operacji uznaje się w szczególności, sytuacje o których </w:t>
      </w:r>
      <w:r w:rsidR="00D77B8A" w:rsidRPr="006B3506">
        <w:rPr>
          <w:rFonts w:cs="Times New Roman"/>
          <w:color w:val="000000" w:themeColor="text1"/>
          <w:sz w:val="22"/>
          <w:szCs w:val="22"/>
        </w:rPr>
        <w:t xml:space="preserve">mowa w </w:t>
      </w:r>
      <w:r w:rsidR="004E082C" w:rsidRPr="006B3506">
        <w:rPr>
          <w:rFonts w:cs="Times New Roman"/>
          <w:color w:val="000000" w:themeColor="text1"/>
          <w:sz w:val="22"/>
          <w:szCs w:val="22"/>
        </w:rPr>
        <w:t>załącznika nr 3 do R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egulaminu</w:t>
      </w:r>
      <w:r w:rsidR="004E082C" w:rsidRPr="006B3506">
        <w:rPr>
          <w:rFonts w:cs="Times New Roman"/>
          <w:color w:val="000000" w:themeColor="text1"/>
          <w:sz w:val="22"/>
          <w:szCs w:val="22"/>
        </w:rPr>
        <w:t xml:space="preserve"> Rady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1B6C4201" w14:textId="4AC09E70" w:rsidR="005446B2" w:rsidRPr="006B3506" w:rsidRDefault="005446B2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Członek Rady wskazany przez Przewodniczącego Rady, zgodnie z ust. 5 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lit. a</w:t>
      </w:r>
      <w:r w:rsidRPr="006B3506">
        <w:rPr>
          <w:rFonts w:cs="Times New Roman"/>
          <w:color w:val="000000" w:themeColor="text1"/>
          <w:sz w:val="22"/>
          <w:szCs w:val="22"/>
        </w:rPr>
        <w:t>, podlega wyłączeniu z oceny wskazanych przez Przewodniczącego Rady wniosków, co do których istnieją okoliczności mogące budzić wątpliwości co do bezstronności tego Członka Rady. W przypadku wyłączenia Członek Rady opuszcza salę na czas omawiania i głosowania nad wnioskami, z których został wyłączony.</w:t>
      </w:r>
    </w:p>
    <w:p w14:paraId="232CCE85" w14:textId="3A948A0A" w:rsidR="005446B2" w:rsidRPr="006B3506" w:rsidRDefault="005446B2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przypadku, gdy wątpliwości dotyczące bezstronności Członka Rady zostały ujawnione w inny sposób niż na podstawie dokonania przez Przewodniczącego Rady analizy Rejestru Interesów lub deklaracji bezstronności, w szczególności w wyniku zgłoszenia w odpowiedzi na pytanie Przewodniczącego Rady, o którym mowa w ust. 5 pkt 2, okoliczności, które mogą budzić uzasadnione wątpliwości co do bezstronności, o wyłączeniu Członka Rady rozstrzyga uchwała Rady.</w:t>
      </w:r>
    </w:p>
    <w:p w14:paraId="08FB99F7" w14:textId="6F8069C9" w:rsidR="005446B2" w:rsidRPr="006B3506" w:rsidRDefault="005446B2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osoby prawnej będącej członkiem Stowarzyszenia</w:t>
      </w:r>
      <w:r w:rsidR="00A56F78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obowiązek wyłączenia z procesu omawiania i oceny wniosków występuje zarówno w sytuacji, gdy okoliczności określone w ust. 6 dotyczą tej osoby prawnej</w:t>
      </w:r>
      <w:r w:rsidR="00855836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jak również w sytuacji, gdy dotyczą one osoby fizycznej działającej w Radzie w imieniu członka Stowarzyszenia będącego osobą prawną.</w:t>
      </w:r>
    </w:p>
    <w:p w14:paraId="374E3D72" w14:textId="1DCD142F" w:rsidR="006D36AA" w:rsidRPr="006B3506" w:rsidRDefault="006D36AA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kiedy Przewodniczący Rady uzna, że członek/członkowie Rady notorycznie podczas oceny operacji dokonuje/ą oceny w sposób niezgodny z treścią kryteriów oceny, co powoduje przedłużanie posiedzeń Rady, czy konieczność powtórnej oceny wniosków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,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ma prawo wystąpić do Walnego Zebrania Członków z wnioskiem o odwołanie niewywiązującego/</w:t>
      </w:r>
      <w:proofErr w:type="spellStart"/>
      <w:r w:rsidRPr="006B3506">
        <w:rPr>
          <w:rFonts w:cs="Times New Roman"/>
          <w:color w:val="000000" w:themeColor="text1"/>
          <w:sz w:val="22"/>
          <w:szCs w:val="22"/>
        </w:rPr>
        <w:t>ych</w:t>
      </w:r>
      <w:proofErr w:type="spellEnd"/>
      <w:r w:rsidRPr="006B3506">
        <w:rPr>
          <w:rFonts w:cs="Times New Roman"/>
          <w:color w:val="000000" w:themeColor="text1"/>
          <w:sz w:val="22"/>
          <w:szCs w:val="22"/>
        </w:rPr>
        <w:t xml:space="preserve"> się ze swoich obowiązków Członka/ów Rady.</w:t>
      </w:r>
    </w:p>
    <w:p w14:paraId="18ED0707" w14:textId="77777777" w:rsidR="005446B2" w:rsidRPr="006B3506" w:rsidRDefault="005446B2" w:rsidP="005352F4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583368B0" w14:textId="77777777" w:rsidR="005446B2" w:rsidRPr="006B3506" w:rsidRDefault="00807AA0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17</w:t>
      </w:r>
    </w:p>
    <w:p w14:paraId="47441D46" w14:textId="77777777" w:rsidR="005446B2" w:rsidRPr="006B3506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czuwa nad sprawnym przebiegiem porz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="00D23336" w:rsidRPr="006B3506">
        <w:rPr>
          <w:rFonts w:cs="Times New Roman"/>
          <w:color w:val="000000" w:themeColor="text1"/>
          <w:sz w:val="22"/>
          <w:szCs w:val="22"/>
        </w:rPr>
        <w:t xml:space="preserve">dku posiedzenia, otwiera </w:t>
      </w:r>
      <w:r w:rsidRPr="006B3506">
        <w:rPr>
          <w:rFonts w:cs="Times New Roman"/>
          <w:color w:val="000000" w:themeColor="text1"/>
          <w:sz w:val="22"/>
          <w:szCs w:val="22"/>
        </w:rPr>
        <w:t>i zamyka dyskusj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oraz udziela głosu w dyskusji.</w:t>
      </w:r>
    </w:p>
    <w:p w14:paraId="1B23F181" w14:textId="77777777" w:rsidR="005446B2" w:rsidRPr="006B3506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Przedmiotem wyst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pie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ń </w:t>
      </w:r>
      <w:r w:rsidRPr="006B3506">
        <w:rPr>
          <w:rFonts w:cs="Times New Roman"/>
          <w:color w:val="000000" w:themeColor="text1"/>
          <w:sz w:val="22"/>
          <w:szCs w:val="22"/>
        </w:rPr>
        <w:t>mog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by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tylko sprawy obj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te porz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dkiem posiedzenia.</w:t>
      </w:r>
    </w:p>
    <w:p w14:paraId="4CF4AAFE" w14:textId="7D080275" w:rsidR="005446B2" w:rsidRPr="006B3506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dyskusji głos mog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zabra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C</w:t>
      </w:r>
      <w:r w:rsidR="00335269" w:rsidRPr="006B3506">
        <w:rPr>
          <w:rFonts w:cs="Times New Roman"/>
          <w:color w:val="000000" w:themeColor="text1"/>
          <w:sz w:val="22"/>
          <w:szCs w:val="22"/>
        </w:rPr>
        <w:t xml:space="preserve">złonkowie 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R</w:t>
      </w:r>
      <w:r w:rsidRPr="006B3506">
        <w:rPr>
          <w:rFonts w:cs="Times New Roman"/>
          <w:color w:val="000000" w:themeColor="text1"/>
          <w:sz w:val="22"/>
          <w:szCs w:val="22"/>
        </w:rPr>
        <w:t>ady, członkowie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="00335269" w:rsidRPr="006B3506">
        <w:rPr>
          <w:rFonts w:cs="Times New Roman"/>
          <w:color w:val="000000" w:themeColor="text1"/>
          <w:sz w:val="22"/>
          <w:szCs w:val="22"/>
        </w:rPr>
        <w:t>du, pracowni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cy</w:t>
      </w:r>
      <w:r w:rsidR="00335269" w:rsidRPr="006B3506">
        <w:rPr>
          <w:rFonts w:cs="Times New Roman"/>
          <w:color w:val="000000" w:themeColor="text1"/>
          <w:sz w:val="22"/>
          <w:szCs w:val="22"/>
        </w:rPr>
        <w:t xml:space="preserve"> b</w:t>
      </w:r>
      <w:r w:rsidRPr="006B3506">
        <w:rPr>
          <w:rFonts w:cs="Times New Roman"/>
          <w:color w:val="000000" w:themeColor="text1"/>
          <w:sz w:val="22"/>
          <w:szCs w:val="22"/>
        </w:rPr>
        <w:t>iura oraz osoby zaproszone do udziału w posiedzeniu.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 okre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li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maksymalny czas wyst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pienia.</w:t>
      </w:r>
    </w:p>
    <w:p w14:paraId="6150B6E7" w14:textId="77777777" w:rsidR="005446B2" w:rsidRPr="006B3506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wyczerpaniu listy mówców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zamyka dyskusj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. W razie potrzeby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dzi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przerw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w celu wykonania niezb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dnych czynno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ci przygotowawczych do głosowania, na przykład przygotowanie poprawek w projekcie uchwały lub innym rozpatrywanym dokumencie, przygotowania kart oceny operacji, sprawdzenie przepisów prawa lub postanowień </w:t>
      </w:r>
      <w:r w:rsidR="00335269" w:rsidRPr="006B3506">
        <w:rPr>
          <w:rFonts w:cs="Times New Roman"/>
          <w:color w:val="000000" w:themeColor="text1"/>
          <w:sz w:val="22"/>
          <w:szCs w:val="22"/>
        </w:rPr>
        <w:t xml:space="preserve">niniejszego </w:t>
      </w:r>
      <w:r w:rsidRPr="006B3506">
        <w:rPr>
          <w:rFonts w:cs="Times New Roman"/>
          <w:color w:val="000000" w:themeColor="text1"/>
          <w:sz w:val="22"/>
          <w:szCs w:val="22"/>
        </w:rPr>
        <w:t>Regulaminu, LSR lub procedur.</w:t>
      </w:r>
    </w:p>
    <w:p w14:paraId="70859395" w14:textId="77777777" w:rsidR="005446B2" w:rsidRPr="006B3506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zamkni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ciu dyskusji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rozpoczyna procedur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="0063170C" w:rsidRPr="006B3506">
        <w:rPr>
          <w:rFonts w:cs="Times New Roman"/>
          <w:color w:val="000000" w:themeColor="text1"/>
          <w:sz w:val="22"/>
          <w:szCs w:val="22"/>
        </w:rPr>
        <w:t>oceny zgodnie z zatwierdzon</w:t>
      </w:r>
      <w:r w:rsidR="000608F0" w:rsidRPr="006B3506">
        <w:rPr>
          <w:rFonts w:cs="Times New Roman"/>
          <w:color w:val="000000" w:themeColor="text1"/>
          <w:sz w:val="22"/>
          <w:szCs w:val="22"/>
        </w:rPr>
        <w:t xml:space="preserve">ym dokumentem </w:t>
      </w:r>
      <w:proofErr w:type="spellStart"/>
      <w:r w:rsidR="000608F0" w:rsidRPr="006B3506">
        <w:rPr>
          <w:rFonts w:cs="Times New Roman"/>
          <w:color w:val="000000" w:themeColor="text1"/>
          <w:sz w:val="22"/>
          <w:szCs w:val="22"/>
        </w:rPr>
        <w:t>pn</w:t>
      </w:r>
      <w:proofErr w:type="spellEnd"/>
      <w:r w:rsidR="000608F0" w:rsidRPr="006B3506">
        <w:rPr>
          <w:rFonts w:cs="Times New Roman"/>
          <w:color w:val="000000" w:themeColor="text1"/>
          <w:sz w:val="22"/>
          <w:szCs w:val="22"/>
        </w:rPr>
        <w:t xml:space="preserve">.”Procedura oceny </w:t>
      </w:r>
      <w:r w:rsidR="009613D0" w:rsidRPr="006B3506">
        <w:rPr>
          <w:rFonts w:cs="Times New Roman"/>
          <w:color w:val="000000" w:themeColor="text1"/>
          <w:sz w:val="22"/>
          <w:szCs w:val="22"/>
        </w:rPr>
        <w:t>wniosków o udzielenie wsparcia” lub</w:t>
      </w:r>
      <w:r w:rsidR="009613D0" w:rsidRPr="006B3506">
        <w:rPr>
          <w:bCs/>
          <w:color w:val="000000" w:themeColor="text1"/>
          <w:sz w:val="22"/>
          <w:szCs w:val="22"/>
        </w:rPr>
        <w:t xml:space="preserve"> „Procedura oceny i wyboru </w:t>
      </w:r>
      <w:proofErr w:type="spellStart"/>
      <w:r w:rsidR="009613D0" w:rsidRPr="006B3506">
        <w:rPr>
          <w:bCs/>
          <w:color w:val="000000" w:themeColor="text1"/>
          <w:sz w:val="22"/>
          <w:szCs w:val="22"/>
        </w:rPr>
        <w:t>grantobiorców</w:t>
      </w:r>
      <w:proofErr w:type="spellEnd"/>
      <w:r w:rsidR="009613D0" w:rsidRPr="006B3506">
        <w:rPr>
          <w:bCs/>
          <w:color w:val="000000" w:themeColor="text1"/>
          <w:sz w:val="22"/>
          <w:szCs w:val="22"/>
        </w:rPr>
        <w:t xml:space="preserve">”. </w:t>
      </w:r>
      <w:r w:rsidRPr="006B3506">
        <w:rPr>
          <w:rFonts w:cs="Times New Roman"/>
          <w:color w:val="000000" w:themeColor="text1"/>
          <w:sz w:val="22"/>
          <w:szCs w:val="22"/>
        </w:rPr>
        <w:t>Od tej chwili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na zabra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głos tylko w celu zgłoszenia lub uzasadnienia wniosku formalnego.</w:t>
      </w:r>
    </w:p>
    <w:p w14:paraId="560B5D70" w14:textId="5C58EACF" w:rsidR="00807AA0" w:rsidRPr="006B3506" w:rsidRDefault="00807AA0" w:rsidP="00D23336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</w:p>
    <w:p w14:paraId="0D0C8262" w14:textId="77777777" w:rsidR="005446B2" w:rsidRPr="006B3506" w:rsidRDefault="00807AA0" w:rsidP="00D23336">
      <w:pPr>
        <w:pStyle w:val="Tekstpodstawowy"/>
        <w:spacing w:after="0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18</w:t>
      </w:r>
    </w:p>
    <w:p w14:paraId="33F2A445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wyczerpaniu porządku posiedzenia, Przewodniczący Rady zamyka posiedzenie.</w:t>
      </w:r>
    </w:p>
    <w:p w14:paraId="7E94CD85" w14:textId="77777777" w:rsidR="00802F6E" w:rsidRPr="006B3506" w:rsidRDefault="00802F6E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2D9D5B15" w14:textId="77777777" w:rsidR="00E310B4" w:rsidRPr="006B3506" w:rsidRDefault="00807AA0" w:rsidP="00E310B4">
      <w:pPr>
        <w:pStyle w:val="Tekstpodstawowy"/>
        <w:spacing w:after="0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lastRenderedPageBreak/>
        <w:t>§ 19</w:t>
      </w:r>
    </w:p>
    <w:p w14:paraId="08BC0089" w14:textId="71E01768" w:rsidR="00E310B4" w:rsidRPr="006B3506" w:rsidRDefault="00E310B4" w:rsidP="00494A36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Rada może </w:t>
      </w:r>
      <w:r w:rsidR="00A57F1F" w:rsidRPr="006B3506">
        <w:rPr>
          <w:rFonts w:cs="Times New Roman"/>
          <w:color w:val="000000" w:themeColor="text1"/>
          <w:sz w:val="22"/>
          <w:szCs w:val="22"/>
        </w:rPr>
        <w:t xml:space="preserve">proponować </w:t>
      </w:r>
      <w:r w:rsidRPr="006B3506">
        <w:rPr>
          <w:rFonts w:cs="Times New Roman"/>
          <w:color w:val="000000" w:themeColor="text1"/>
          <w:sz w:val="22"/>
          <w:szCs w:val="22"/>
        </w:rPr>
        <w:t>zmiany procedury</w:t>
      </w:r>
      <w:r w:rsidR="00957D6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B8293D" w:rsidRPr="006B3506">
        <w:rPr>
          <w:rFonts w:cs="Times New Roman"/>
          <w:color w:val="000000" w:themeColor="text1"/>
          <w:sz w:val="22"/>
          <w:szCs w:val="22"/>
        </w:rPr>
        <w:t>oceny w</w:t>
      </w:r>
      <w:r w:rsidRPr="006B3506">
        <w:rPr>
          <w:rFonts w:cs="Times New Roman"/>
          <w:color w:val="000000" w:themeColor="text1"/>
          <w:sz w:val="22"/>
          <w:szCs w:val="22"/>
        </w:rPr>
        <w:t>niosków</w:t>
      </w:r>
      <w:r w:rsidR="00B8293D" w:rsidRPr="006B3506">
        <w:rPr>
          <w:rFonts w:cs="Times New Roman"/>
          <w:color w:val="000000" w:themeColor="text1"/>
          <w:sz w:val="22"/>
          <w:szCs w:val="22"/>
        </w:rPr>
        <w:t xml:space="preserve"> o udzielenie wsparcia lub procedury oceny i wyboru </w:t>
      </w:r>
      <w:proofErr w:type="spellStart"/>
      <w:r w:rsidR="00B8293D" w:rsidRPr="006B3506">
        <w:rPr>
          <w:rFonts w:cs="Times New Roman"/>
          <w:color w:val="000000" w:themeColor="text1"/>
          <w:sz w:val="22"/>
          <w:szCs w:val="22"/>
        </w:rPr>
        <w:t>grantobiorców</w:t>
      </w:r>
      <w:proofErr w:type="spellEnd"/>
      <w:r w:rsidR="00B8293D" w:rsidRPr="006B3506">
        <w:rPr>
          <w:rFonts w:cs="Times New Roman"/>
          <w:color w:val="000000" w:themeColor="text1"/>
          <w:sz w:val="22"/>
          <w:szCs w:val="22"/>
        </w:rPr>
        <w:t xml:space="preserve">, </w:t>
      </w:r>
      <w:r w:rsidRPr="006B3506">
        <w:rPr>
          <w:rFonts w:cs="Times New Roman"/>
          <w:color w:val="000000" w:themeColor="text1"/>
          <w:sz w:val="22"/>
          <w:szCs w:val="22"/>
        </w:rPr>
        <w:t>proponować zmiany lokalnych kryteriów wyboru, oraz proponować wniesienie innych zmian do LSR niezbędnych dla poprawy rozpatrywanych wniosków składanych do LGD.</w:t>
      </w:r>
    </w:p>
    <w:p w14:paraId="2F6D3B52" w14:textId="77777777" w:rsidR="00A749CB" w:rsidRPr="006B3506" w:rsidRDefault="00A749CB" w:rsidP="0011561F">
      <w:pPr>
        <w:rPr>
          <w:rFonts w:cs="Times New Roman"/>
          <w:color w:val="000000" w:themeColor="text1"/>
          <w:sz w:val="22"/>
          <w:szCs w:val="22"/>
        </w:rPr>
      </w:pPr>
    </w:p>
    <w:p w14:paraId="0C89916F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</w:p>
    <w:p w14:paraId="149CFE3B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Załączniki:</w:t>
      </w:r>
    </w:p>
    <w:p w14:paraId="65D1EC08" w14:textId="77777777" w:rsidR="004E082C" w:rsidRPr="006B3506" w:rsidRDefault="004E082C" w:rsidP="004E082C">
      <w:pPr>
        <w:pStyle w:val="Akapitzlist"/>
        <w:numPr>
          <w:ilvl w:val="0"/>
          <w:numId w:val="40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Deklaracja poufności</w:t>
      </w:r>
    </w:p>
    <w:p w14:paraId="4158DD80" w14:textId="77777777" w:rsidR="004E082C" w:rsidRPr="006B3506" w:rsidRDefault="004E082C" w:rsidP="004E082C">
      <w:pPr>
        <w:pStyle w:val="Akapitzlist"/>
        <w:numPr>
          <w:ilvl w:val="0"/>
          <w:numId w:val="40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Deklaracja bezstronności</w:t>
      </w:r>
    </w:p>
    <w:p w14:paraId="0936553D" w14:textId="77777777" w:rsidR="004E082C" w:rsidRPr="006B3506" w:rsidRDefault="004E082C" w:rsidP="004E082C">
      <w:pPr>
        <w:pStyle w:val="Akapitzlist"/>
        <w:numPr>
          <w:ilvl w:val="0"/>
          <w:numId w:val="40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Ujawnianie konfliktu interesów w sprawach będących przedmiotem prac Rady Stowarzyszenia LGD Kwiat Lnu w trakcie posiedzeń Rady oraz głosowań w sprawie wyboru operacji do dofinansowania</w:t>
      </w:r>
    </w:p>
    <w:p w14:paraId="0470C18E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</w:p>
    <w:p w14:paraId="74BE277E" w14:textId="77777777" w:rsidR="000230BA" w:rsidRPr="006B3506" w:rsidRDefault="000230BA" w:rsidP="0011561F">
      <w:pPr>
        <w:rPr>
          <w:rFonts w:cs="Times New Roman"/>
          <w:color w:val="000000" w:themeColor="text1"/>
          <w:sz w:val="22"/>
          <w:szCs w:val="22"/>
        </w:rPr>
      </w:pPr>
    </w:p>
    <w:p w14:paraId="3DFE14D8" w14:textId="77777777" w:rsidR="000230BA" w:rsidRPr="006B3506" w:rsidRDefault="000230BA" w:rsidP="0011561F">
      <w:pPr>
        <w:rPr>
          <w:rFonts w:cs="Times New Roman"/>
          <w:color w:val="000000" w:themeColor="text1"/>
          <w:sz w:val="22"/>
          <w:szCs w:val="22"/>
        </w:rPr>
      </w:pPr>
    </w:p>
    <w:p w14:paraId="577276E9" w14:textId="4468E5AD" w:rsidR="004E037D" w:rsidRPr="006B3506" w:rsidRDefault="00072906" w:rsidP="004E037D">
      <w:pPr>
        <w:jc w:val="right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Lubawka, 30.10</w:t>
      </w:r>
      <w:r w:rsidR="00B8293D" w:rsidRPr="006B3506">
        <w:rPr>
          <w:rFonts w:cs="Times New Roman"/>
          <w:color w:val="000000" w:themeColor="text1"/>
          <w:sz w:val="22"/>
          <w:szCs w:val="22"/>
        </w:rPr>
        <w:t>.201</w:t>
      </w:r>
      <w:r w:rsidR="00E2375A" w:rsidRPr="006B3506">
        <w:rPr>
          <w:rFonts w:cs="Times New Roman"/>
          <w:color w:val="000000" w:themeColor="text1"/>
          <w:sz w:val="22"/>
          <w:szCs w:val="22"/>
        </w:rPr>
        <w:t>7</w:t>
      </w:r>
      <w:r w:rsidR="004E037D" w:rsidRPr="006B3506">
        <w:rPr>
          <w:rFonts w:cs="Times New Roman"/>
          <w:color w:val="000000" w:themeColor="text1"/>
          <w:sz w:val="22"/>
          <w:szCs w:val="22"/>
        </w:rPr>
        <w:t xml:space="preserve"> r.</w:t>
      </w:r>
    </w:p>
    <w:p w14:paraId="27384103" w14:textId="4063F0EA" w:rsidR="004E037D" w:rsidRPr="006B3506" w:rsidRDefault="004E037D" w:rsidP="0011561F">
      <w:pPr>
        <w:rPr>
          <w:rFonts w:cs="Times New Roman"/>
          <w:color w:val="000000" w:themeColor="text1"/>
          <w:sz w:val="22"/>
          <w:szCs w:val="22"/>
        </w:rPr>
      </w:pPr>
    </w:p>
    <w:p w14:paraId="551E1334" w14:textId="3CC34AB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B16D39B" w14:textId="4166B4C9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C324D20" w14:textId="09D29A5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F77394B" w14:textId="3BA83EED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082ED3A" w14:textId="12DC0C7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ED7AE0A" w14:textId="0BA0DE55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57E0CB1" w14:textId="1374D535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04240549" w14:textId="4958664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F580F79" w14:textId="64C54269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E91A629" w14:textId="0193B318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A4A4D34" w14:textId="15BC966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EE35C36" w14:textId="023A04E5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06DA8316" w14:textId="425A9BAD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9131550" w14:textId="6E4C887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091BF62E" w14:textId="486D557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574297F" w14:textId="7385626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F1C9867" w14:textId="5EDBFCD1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87EBE79" w14:textId="2FF20BE2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3BEBAE9" w14:textId="58D9212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CD98486" w14:textId="486DFEB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ED168E1" w14:textId="4F2B723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0C921E9" w14:textId="0A9C3C1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6BAAB81" w14:textId="008FBE7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58A0DC2" w14:textId="03720029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77CCCAE" w14:textId="56C4E3CA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A63A701" w14:textId="4671E3A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A373E1C" w14:textId="250B0587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2DFD121" w14:textId="15D99E53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89B905F" w14:textId="7ECE20A2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4C6D6DF" w14:textId="1F0EAC77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0FB0E00" w14:textId="2702CDA2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1977D12" w14:textId="7A49639B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C7F1F87" w14:textId="0EBA0E30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2BF0D33" w14:textId="6EF1DCCE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FB0CEC9" w14:textId="2E892DF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FB4C6ED" w14:textId="3383F378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82016BC" w14:textId="5C0DEEE0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D91F359" w14:textId="6C9CA04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FBD84AE" w14:textId="160282E1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9639F71" w14:textId="5FF144CE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5E9699A" w14:textId="156FCDA8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D31760D" w14:textId="3C1066FE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C4C0141" w14:textId="1787DFDA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2A366EA" w14:textId="02B7CCAD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033C8AF" w14:textId="5DC18F1A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29BC99A" w14:textId="77777777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422C6DD" w14:textId="77777777" w:rsidR="004E037D" w:rsidRPr="006B3506" w:rsidRDefault="004E037D" w:rsidP="0011561F">
      <w:pPr>
        <w:rPr>
          <w:rFonts w:cs="Times New Roman"/>
          <w:color w:val="000000" w:themeColor="text1"/>
          <w:sz w:val="22"/>
          <w:szCs w:val="22"/>
        </w:rPr>
      </w:pPr>
    </w:p>
    <w:p w14:paraId="3533DDA9" w14:textId="77777777" w:rsidR="004E037D" w:rsidRPr="006B3506" w:rsidRDefault="004E037D" w:rsidP="0011561F">
      <w:pPr>
        <w:rPr>
          <w:rFonts w:cs="Times New Roman"/>
          <w:color w:val="000000" w:themeColor="text1"/>
          <w:sz w:val="22"/>
          <w:szCs w:val="22"/>
        </w:rPr>
      </w:pPr>
    </w:p>
    <w:p w14:paraId="21CB59EA" w14:textId="77777777" w:rsidR="00450CA3" w:rsidRPr="006B3506" w:rsidRDefault="00450CA3" w:rsidP="000715F8">
      <w:pPr>
        <w:jc w:val="right"/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Załącznik nr 1 do Regulaminu Rady Stowarzyszenia LGD Kwiat Lnu</w:t>
      </w:r>
    </w:p>
    <w:p w14:paraId="11451E5B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</w:p>
    <w:p w14:paraId="23AA5351" w14:textId="77777777" w:rsidR="00450CA3" w:rsidRPr="006B3506" w:rsidRDefault="00450CA3" w:rsidP="00450CA3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84AFE20" w14:textId="77777777" w:rsidR="00450CA3" w:rsidRPr="006B3506" w:rsidRDefault="00450CA3" w:rsidP="00450CA3">
      <w:pPr>
        <w:jc w:val="center"/>
        <w:rPr>
          <w:rFonts w:cs="Times New Roman"/>
          <w:b/>
          <w:color w:val="000000" w:themeColor="text1"/>
        </w:rPr>
      </w:pPr>
      <w:r w:rsidRPr="006B3506">
        <w:rPr>
          <w:rFonts w:cs="Times New Roman"/>
          <w:b/>
          <w:color w:val="000000" w:themeColor="text1"/>
        </w:rPr>
        <w:t>DEKLARACJA POUFNOŚCI</w:t>
      </w:r>
    </w:p>
    <w:p w14:paraId="5003F834" w14:textId="77777777" w:rsidR="00450CA3" w:rsidRPr="006B3506" w:rsidRDefault="00450CA3" w:rsidP="00450CA3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4355AFEB" w14:textId="77777777" w:rsidR="00450CA3" w:rsidRPr="006B3506" w:rsidRDefault="00450CA3" w:rsidP="00450CA3">
      <w:pPr>
        <w:rPr>
          <w:rFonts w:cs="Times New Roman"/>
          <w:color w:val="000000" w:themeColor="text1"/>
          <w:sz w:val="22"/>
          <w:szCs w:val="22"/>
        </w:rPr>
      </w:pPr>
    </w:p>
    <w:p w14:paraId="494A99B8" w14:textId="77777777" w:rsidR="00450CA3" w:rsidRPr="006B3506" w:rsidRDefault="00450CA3" w:rsidP="00450CA3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14:paraId="4DF80F65" w14:textId="77777777" w:rsidR="00450CA3" w:rsidRPr="006B3506" w:rsidRDefault="00450CA3" w:rsidP="00450CA3">
      <w:pPr>
        <w:spacing w:line="480" w:lineRule="auto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Imię i nazwisko członka Rady</w:t>
      </w:r>
      <w:r w:rsidRPr="006B3506">
        <w:rPr>
          <w:rFonts w:cs="Times New Roman"/>
          <w:color w:val="000000" w:themeColor="text1"/>
          <w:sz w:val="22"/>
          <w:szCs w:val="22"/>
        </w:rPr>
        <w:t>:…………………………..…………………………………..</w:t>
      </w:r>
    </w:p>
    <w:p w14:paraId="40737094" w14:textId="77777777" w:rsidR="00450CA3" w:rsidRPr="006B3506" w:rsidRDefault="00450CA3" w:rsidP="00450CA3">
      <w:pPr>
        <w:spacing w:line="480" w:lineRule="auto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Instytucja organizująca konkursy</w:t>
      </w:r>
      <w:r w:rsidRPr="006B3506">
        <w:rPr>
          <w:rFonts w:cs="Times New Roman"/>
          <w:color w:val="000000" w:themeColor="text1"/>
          <w:sz w:val="22"/>
          <w:szCs w:val="22"/>
        </w:rPr>
        <w:t>: Stowarzyszenie LGD Kwiat Lnu</w:t>
      </w:r>
    </w:p>
    <w:p w14:paraId="27B2C445" w14:textId="37F0CAAD" w:rsidR="00450CA3" w:rsidRPr="006B3506" w:rsidRDefault="00450CA3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Niniejszym oświadczam, że: </w:t>
      </w:r>
    </w:p>
    <w:p w14:paraId="2B9C253E" w14:textId="77777777" w:rsidR="00494A36" w:rsidRPr="006B3506" w:rsidRDefault="00494A36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</w:p>
    <w:p w14:paraId="0F8F609C" w14:textId="60720664" w:rsidR="00494A36" w:rsidRPr="006B3506" w:rsidRDefault="00450CA3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 zapoznałem/zapoznałam się z Regulaminem R</w:t>
      </w:r>
      <w:r w:rsidR="00494A36" w:rsidRPr="006B3506">
        <w:rPr>
          <w:rFonts w:cs="Times New Roman"/>
          <w:color w:val="000000" w:themeColor="text1"/>
          <w:sz w:val="22"/>
          <w:szCs w:val="22"/>
        </w:rPr>
        <w:t>ady Stowarzyszenia LGD Kwiat Lnu;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222A24FE" w14:textId="77777777" w:rsidR="00494A36" w:rsidRPr="006B3506" w:rsidRDefault="00494A36" w:rsidP="00494A36">
      <w:pPr>
        <w:spacing w:after="40"/>
        <w:jc w:val="both"/>
        <w:rPr>
          <w:rFonts w:cs="Times New Roman"/>
          <w:bCs/>
          <w:caps/>
          <w:color w:val="000000" w:themeColor="text1"/>
          <w:sz w:val="22"/>
          <w:szCs w:val="22"/>
        </w:rPr>
      </w:pPr>
    </w:p>
    <w:p w14:paraId="42D50C18" w14:textId="7DD51BBC" w:rsidR="00450CA3" w:rsidRPr="006B3506" w:rsidRDefault="00494A36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Cs/>
          <w:caps/>
          <w:color w:val="000000" w:themeColor="text1"/>
          <w:sz w:val="22"/>
          <w:szCs w:val="22"/>
        </w:rPr>
        <w:t xml:space="preserve">- </w:t>
      </w:r>
      <w:r w:rsidR="00450CA3" w:rsidRPr="006B3506">
        <w:rPr>
          <w:rFonts w:cs="Times New Roman"/>
          <w:color w:val="000000" w:themeColor="text1"/>
          <w:sz w:val="22"/>
          <w:szCs w:val="22"/>
        </w:rPr>
        <w:t>zobowiązuję  się,  że  będę  wypełniać  moje  obowiązki  w  sposób  uczciwy  i  sprawiedliwy</w:t>
      </w:r>
      <w:r w:rsidRPr="006B3506">
        <w:rPr>
          <w:rFonts w:cs="Times New Roman"/>
          <w:color w:val="000000" w:themeColor="text1"/>
          <w:sz w:val="22"/>
          <w:szCs w:val="22"/>
        </w:rPr>
        <w:t>,  zgodnie  z  posiadaną wiedzą,</w:t>
      </w:r>
    </w:p>
    <w:p w14:paraId="173F88F1" w14:textId="77777777" w:rsidR="00494A36" w:rsidRPr="006B3506" w:rsidRDefault="00494A36" w:rsidP="00494A36">
      <w:pPr>
        <w:spacing w:after="40"/>
        <w:jc w:val="both"/>
        <w:rPr>
          <w:rFonts w:cs="Times New Roman"/>
          <w:bCs/>
          <w:caps/>
          <w:color w:val="000000" w:themeColor="text1"/>
          <w:sz w:val="22"/>
          <w:szCs w:val="22"/>
        </w:rPr>
      </w:pPr>
    </w:p>
    <w:p w14:paraId="023DDBE6" w14:textId="0CEF1EBC" w:rsidR="00450CA3" w:rsidRPr="006B3506" w:rsidRDefault="00450CA3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 zobowiązuję się również nie zatrzymywać kopii jakichkolwiek pisemnych lub elektronicznych informacji</w:t>
      </w:r>
      <w:r w:rsidR="005352F4" w:rsidRPr="006B3506">
        <w:rPr>
          <w:rFonts w:cs="Times New Roman"/>
          <w:color w:val="000000" w:themeColor="text1"/>
          <w:sz w:val="22"/>
          <w:szCs w:val="22"/>
        </w:rPr>
        <w:t xml:space="preserve"> uzyskanych w związku z pełnieniem funkcji Członka Rady</w:t>
      </w:r>
      <w:r w:rsidR="00494A36"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081D343E" w14:textId="77777777" w:rsidR="00494A36" w:rsidRPr="006B3506" w:rsidRDefault="00494A36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</w:p>
    <w:p w14:paraId="1A29BE9B" w14:textId="3CCD162A" w:rsidR="005352F4" w:rsidRPr="006B3506" w:rsidRDefault="00450CA3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 zobowiązuję się do zachowania w  tajemnicy  i zaufaniu wszystkich  informacji  i dokumentów ujawnionych mi  lub wytworzonych przeze mnie  lub przygotowanych przeze mnie w  trakcie  lub  jako  rezultat oceny  i zgadzam  się, że informacje te powinny być użyte tylko dla celów niniejszej oceny i nie mogą zostać ujawnione stronom trzecim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22D82B1E" w14:textId="77777777" w:rsidR="00494A36" w:rsidRPr="006B3506" w:rsidRDefault="00494A36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</w:p>
    <w:p w14:paraId="4E81EEB1" w14:textId="2A9C1A25" w:rsidR="005352F4" w:rsidRPr="006B3506" w:rsidRDefault="005352F4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jestem świadomy odpowiedzialności karnej grożącej osobie, która wbrew przyjętemu zobowiązaniu ujawnia lub wykorzystuje informacje, z którymi zapoznała się w związku z pełnioną funkcją, wykonywaną pracą, działalnością publiczną, społeczną, gospodarczą lub naukową</w:t>
      </w:r>
      <w:r w:rsidR="00494A36"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7146F228" w14:textId="77777777" w:rsidR="00494A36" w:rsidRPr="006B3506" w:rsidRDefault="00494A36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</w:p>
    <w:p w14:paraId="69AED77C" w14:textId="0824EA11" w:rsidR="005352F4" w:rsidRPr="006B3506" w:rsidRDefault="005352F4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w przypadku naruszenia zobowiązań wskazanych wyżej, na skutek których dane lub informacje, do których uzyskałem dostęp w związku z pełnieniem funkcji Członka Rady zostaną udostępnione osobie trzeciej, upublicznione ograniczonej lub nieograniczonej liczbie osób nieupoważnionych do ich poznania, albo bezpośrednio narażone na ryzyko takiego udostępnienia lub upublicznienia, zobowiązuję się:</w:t>
      </w:r>
      <w:r w:rsidR="00F92CCB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zwrócić LGD wszystkie świadczenia pieniężne wypłacone mi z tytułu pełnienia funkcji Członka Rady oraz naprawić LGD wyrządzoną w ten sposób szkodę.</w:t>
      </w:r>
    </w:p>
    <w:p w14:paraId="738DB26B" w14:textId="77777777" w:rsidR="005352F4" w:rsidRPr="006B3506" w:rsidRDefault="005352F4" w:rsidP="00494A36">
      <w:pPr>
        <w:tabs>
          <w:tab w:val="left" w:pos="5890"/>
        </w:tabs>
        <w:rPr>
          <w:rFonts w:ascii="Verdana" w:hAnsi="Verdana"/>
          <w:color w:val="000000" w:themeColor="text1"/>
          <w:sz w:val="20"/>
          <w:szCs w:val="20"/>
        </w:rPr>
      </w:pPr>
    </w:p>
    <w:p w14:paraId="1E02B52C" w14:textId="3A483755" w:rsidR="00450CA3" w:rsidRPr="006B3506" w:rsidRDefault="00450CA3" w:rsidP="00494A36">
      <w:pPr>
        <w:rPr>
          <w:rFonts w:cs="Times New Roman"/>
          <w:color w:val="000000" w:themeColor="text1"/>
          <w:sz w:val="22"/>
          <w:szCs w:val="22"/>
        </w:rPr>
      </w:pPr>
    </w:p>
    <w:p w14:paraId="68ED2E07" w14:textId="77777777" w:rsidR="00450CA3" w:rsidRPr="006B3506" w:rsidRDefault="00450CA3" w:rsidP="00494A36">
      <w:pPr>
        <w:rPr>
          <w:rFonts w:cs="Times New Roman"/>
          <w:color w:val="000000" w:themeColor="text1"/>
          <w:sz w:val="22"/>
          <w:szCs w:val="22"/>
        </w:rPr>
      </w:pPr>
    </w:p>
    <w:p w14:paraId="6E0BA299" w14:textId="77777777" w:rsidR="00450CA3" w:rsidRPr="006B3506" w:rsidRDefault="00450CA3" w:rsidP="00494A36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C0EB5EE" w14:textId="77777777" w:rsidR="00490069" w:rsidRPr="006B3506" w:rsidRDefault="00490069" w:rsidP="00490069">
      <w:pPr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…………………………….</w:t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  <w:t>…………………………………………</w:t>
      </w:r>
    </w:p>
    <w:p w14:paraId="4B662D79" w14:textId="77777777" w:rsidR="00490069" w:rsidRPr="006B3506" w:rsidRDefault="00490069" w:rsidP="00490069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data i miejscowość :                                                                                            czytelny podpis członka Rady:</w:t>
      </w:r>
    </w:p>
    <w:p w14:paraId="75012D7C" w14:textId="77777777" w:rsidR="00387014" w:rsidRPr="006B3506" w:rsidRDefault="00387014" w:rsidP="00494A36">
      <w:pPr>
        <w:widowControl/>
        <w:suppressAutoHyphens w:val="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br w:type="page"/>
      </w:r>
    </w:p>
    <w:p w14:paraId="275904D2" w14:textId="2EF92135" w:rsidR="00450CA3" w:rsidRPr="006B3506" w:rsidRDefault="00450CA3" w:rsidP="00450CA3">
      <w:pPr>
        <w:rPr>
          <w:rFonts w:cs="Times New Roman"/>
          <w:color w:val="000000" w:themeColor="text1"/>
          <w:sz w:val="22"/>
          <w:szCs w:val="22"/>
        </w:rPr>
      </w:pPr>
    </w:p>
    <w:p w14:paraId="1D1ABA38" w14:textId="77777777" w:rsidR="000230BA" w:rsidRPr="006B3506" w:rsidRDefault="000230BA" w:rsidP="00450CA3">
      <w:pPr>
        <w:jc w:val="right"/>
        <w:rPr>
          <w:rFonts w:cs="Times New Roman"/>
          <w:color w:val="000000" w:themeColor="text1"/>
          <w:sz w:val="22"/>
          <w:szCs w:val="22"/>
        </w:rPr>
      </w:pPr>
    </w:p>
    <w:p w14:paraId="2566A63A" w14:textId="77777777" w:rsidR="00450CA3" w:rsidRPr="006B3506" w:rsidRDefault="00450CA3" w:rsidP="00450CA3">
      <w:pPr>
        <w:jc w:val="right"/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Załącznik nr 2 do Regulaminu Rady Stowarzyszenia LGD Kwiat Lnu</w:t>
      </w:r>
    </w:p>
    <w:p w14:paraId="6E03B52B" w14:textId="77777777" w:rsidR="00450CA3" w:rsidRPr="006B3506" w:rsidRDefault="00450CA3" w:rsidP="00450CA3">
      <w:pPr>
        <w:jc w:val="right"/>
        <w:rPr>
          <w:rFonts w:cs="Times New Roman"/>
          <w:color w:val="000000" w:themeColor="text1"/>
          <w:sz w:val="22"/>
          <w:szCs w:val="22"/>
        </w:rPr>
      </w:pPr>
    </w:p>
    <w:p w14:paraId="1F4A1202" w14:textId="77777777" w:rsidR="00967901" w:rsidRPr="006B3506" w:rsidRDefault="00967901" w:rsidP="00967901">
      <w:pPr>
        <w:jc w:val="center"/>
        <w:rPr>
          <w:rFonts w:cs="Times New Roman"/>
          <w:b/>
          <w:color w:val="000000" w:themeColor="text1"/>
        </w:rPr>
      </w:pPr>
      <w:r w:rsidRPr="006B3506">
        <w:rPr>
          <w:rFonts w:cs="Times New Roman"/>
          <w:b/>
          <w:color w:val="000000" w:themeColor="text1"/>
        </w:rPr>
        <w:t>DEKLARACJA BEZSTRONNOŚCI</w:t>
      </w:r>
    </w:p>
    <w:p w14:paraId="77A1930A" w14:textId="77777777" w:rsidR="00967901" w:rsidRPr="006B3506" w:rsidRDefault="00967901" w:rsidP="00967901">
      <w:pPr>
        <w:rPr>
          <w:rFonts w:cs="Times New Roman"/>
          <w:b/>
          <w:color w:val="000000" w:themeColor="text1"/>
          <w:sz w:val="22"/>
          <w:szCs w:val="22"/>
        </w:rPr>
      </w:pPr>
    </w:p>
    <w:p w14:paraId="0C92EF4E" w14:textId="5FB6B1A2" w:rsidR="00967901" w:rsidRPr="006B3506" w:rsidRDefault="00967901" w:rsidP="00967901">
      <w:pPr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dotyczy wniosk</w:t>
      </w:r>
      <w:r w:rsidR="008C322C" w:rsidRPr="006B3506">
        <w:rPr>
          <w:rFonts w:cs="Times New Roman"/>
          <w:b/>
          <w:color w:val="000000" w:themeColor="text1"/>
          <w:sz w:val="22"/>
          <w:szCs w:val="22"/>
        </w:rPr>
        <w:t xml:space="preserve">ów złożonych w ramach naboru </w:t>
      </w: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 nr………………</w:t>
      </w:r>
      <w:r w:rsidR="008C322C" w:rsidRPr="006B3506">
        <w:rPr>
          <w:rFonts w:cs="Times New Roman"/>
          <w:b/>
          <w:color w:val="000000" w:themeColor="text1"/>
          <w:sz w:val="22"/>
          <w:szCs w:val="22"/>
        </w:rPr>
        <w:t xml:space="preserve"> ogłoszonego w dniu ……………..</w:t>
      </w:r>
    </w:p>
    <w:p w14:paraId="7BF342CC" w14:textId="77777777" w:rsidR="00967901" w:rsidRPr="006B3506" w:rsidRDefault="00967901" w:rsidP="00967901">
      <w:pPr>
        <w:rPr>
          <w:rFonts w:cs="Times New Roman"/>
          <w:b/>
          <w:color w:val="000000" w:themeColor="text1"/>
          <w:sz w:val="22"/>
          <w:szCs w:val="22"/>
        </w:rPr>
      </w:pPr>
    </w:p>
    <w:p w14:paraId="11A8E502" w14:textId="0C6E5EFB" w:rsidR="00967901" w:rsidRPr="006B3506" w:rsidRDefault="00967901" w:rsidP="00967901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Imię i nazwisko członka Rady</w:t>
      </w:r>
      <w:r w:rsidR="00C401E0" w:rsidRPr="006B3506">
        <w:rPr>
          <w:rFonts w:cs="Times New Roman"/>
          <w:b/>
          <w:color w:val="000000" w:themeColor="text1"/>
          <w:sz w:val="22"/>
          <w:szCs w:val="22"/>
        </w:rPr>
        <w:t xml:space="preserve"> lub</w:t>
      </w:r>
      <w:r w:rsidR="00D42E2D" w:rsidRPr="006B3506">
        <w:rPr>
          <w:rFonts w:cs="Times New Roman"/>
          <w:b/>
          <w:color w:val="000000" w:themeColor="text1"/>
          <w:sz w:val="22"/>
          <w:szCs w:val="22"/>
        </w:rPr>
        <w:t xml:space="preserve"> pracownika biura </w:t>
      </w:r>
      <w:r w:rsidRPr="006B3506">
        <w:rPr>
          <w:rFonts w:cs="Times New Roman"/>
          <w:color w:val="000000" w:themeColor="text1"/>
          <w:sz w:val="22"/>
          <w:szCs w:val="22"/>
        </w:rPr>
        <w:t>: ………………………………………………………………</w:t>
      </w:r>
    </w:p>
    <w:p w14:paraId="17662A03" w14:textId="10C780FE" w:rsidR="00967901" w:rsidRPr="006B3506" w:rsidRDefault="00967901" w:rsidP="008C3CC8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Niniejszym oświadczam, że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 po zapoznaniu się z listą wniosków złożonych w ramach wskazanego wyżej naboru, oświadczam, że</w:t>
      </w:r>
      <w:r w:rsidR="00387014" w:rsidRPr="006B3506">
        <w:rPr>
          <w:rStyle w:val="Odwoanieprzypisudolnego"/>
          <w:rFonts w:cs="Times New Roman"/>
          <w:color w:val="000000" w:themeColor="text1"/>
          <w:sz w:val="22"/>
          <w:szCs w:val="22"/>
        </w:rPr>
        <w:footnoteReference w:id="1"/>
      </w:r>
      <w:r w:rsidRPr="006B3506">
        <w:rPr>
          <w:rFonts w:cs="Times New Roman"/>
          <w:color w:val="000000" w:themeColor="text1"/>
          <w:sz w:val="22"/>
          <w:szCs w:val="22"/>
        </w:rPr>
        <w:t xml:space="preserve">: </w:t>
      </w:r>
    </w:p>
    <w:p w14:paraId="456675FA" w14:textId="3C4C9990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a) </w:t>
      </w:r>
      <w:r w:rsidR="009E2AF5" w:rsidRPr="006B3506">
        <w:rPr>
          <w:rFonts w:cs="Times New Roman"/>
          <w:color w:val="000000" w:themeColor="text1"/>
          <w:sz w:val="22"/>
          <w:szCs w:val="22"/>
        </w:rPr>
        <w:t>□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 jestem wnioskodawcą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CF77C3" w:rsidRPr="006B3506">
        <w:rPr>
          <w:rFonts w:cs="Times New Roman"/>
          <w:color w:val="000000" w:themeColor="text1"/>
          <w:sz w:val="22"/>
          <w:szCs w:val="22"/>
        </w:rPr>
        <w:t xml:space="preserve">jednego z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wniosk</w:t>
      </w:r>
      <w:r w:rsidR="00CF77C3" w:rsidRPr="006B3506">
        <w:rPr>
          <w:rFonts w:cs="Times New Roman"/>
          <w:color w:val="000000" w:themeColor="text1"/>
          <w:sz w:val="22"/>
          <w:szCs w:val="22"/>
        </w:rPr>
        <w:t>ów złożonych w naborze</w:t>
      </w:r>
    </w:p>
    <w:p w14:paraId="06C8DD34" w14:textId="0E873E7B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b) </w:t>
      </w:r>
      <w:r w:rsidR="009E2AF5" w:rsidRPr="006B3506">
        <w:rPr>
          <w:rFonts w:cs="Times New Roman"/>
          <w:color w:val="000000" w:themeColor="text1"/>
          <w:sz w:val="22"/>
          <w:szCs w:val="22"/>
        </w:rPr>
        <w:t>□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 zachodzi między mną a wnioskodawcą bezpośredni stosunek służbowy</w:t>
      </w:r>
    </w:p>
    <w:p w14:paraId="62DABE26" w14:textId="75749A72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 jestem spokrewniony/a z wnioskodawcą</w:t>
      </w:r>
    </w:p>
    <w:p w14:paraId="7CBDA2B9" w14:textId="1555F63C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d)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 jestem osobą fizyczną reprezentującą przedsiębiorstwo powiązane z przedsiębiorstwem reprezentowanym przez wnioskodawcą</w:t>
      </w:r>
    </w:p>
    <w:p w14:paraId="12189B21" w14:textId="043CB162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e)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</w:t>
      </w:r>
      <w:r w:rsidR="009E2AF5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pozostaję  w  z</w:t>
      </w:r>
      <w:r w:rsidR="008C3CC8" w:rsidRPr="006B3506">
        <w:rPr>
          <w:rFonts w:cs="Times New Roman"/>
          <w:color w:val="000000" w:themeColor="text1"/>
          <w:sz w:val="22"/>
          <w:szCs w:val="22"/>
        </w:rPr>
        <w:t>wiązku  małżeńskim lub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  w  faktycznym  pożyciu  albo  w  stosunku  pokrewieństwa  lub powinowactwa w  linii prostej</w:t>
      </w:r>
      <w:r w:rsidR="000667F6" w:rsidRPr="006B3506">
        <w:rPr>
          <w:rFonts w:cs="Times New Roman"/>
          <w:color w:val="000000" w:themeColor="text1"/>
          <w:sz w:val="22"/>
          <w:szCs w:val="22"/>
        </w:rPr>
        <w:t>, l</w:t>
      </w:r>
      <w:r w:rsidR="002F596E" w:rsidRPr="006B3506">
        <w:rPr>
          <w:rFonts w:cs="Times New Roman"/>
          <w:color w:val="000000" w:themeColor="text1"/>
          <w:sz w:val="22"/>
          <w:szCs w:val="22"/>
        </w:rPr>
        <w:t xml:space="preserve">ub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jestem związany/a  z  tytułu  przysposobienia,  opieki,  kurateli  z  podmiotem  ubiegającym  się  o  dofinansowanie,  jego zastępcami  prawnymi  lub  członkami  władz  osoby  prawnej  ubiegającej  się  o  udzielenie  dofinansowania.  </w:t>
      </w:r>
    </w:p>
    <w:p w14:paraId="550407A5" w14:textId="6F15172A" w:rsidR="00967901" w:rsidRPr="006B3506" w:rsidRDefault="00387014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f)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□  pozostaję z podmiotem ubiegającym się o dofinansowanie w takim stosunku prawnym lub faktycznym, że może to  budzić  uzasadnione  wątpliwości  co  do  mojej  bezstronności.  </w:t>
      </w:r>
    </w:p>
    <w:p w14:paraId="16A629CC" w14:textId="17268C8A" w:rsidR="00967901" w:rsidRPr="006B3506" w:rsidRDefault="00387014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g)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 istnieją inne powiązania z wnioskodawcą lub operacją, które mogłyby wpłynąć na bezstronność oceny czy wyboru danej operacji.</w:t>
      </w:r>
    </w:p>
    <w:p w14:paraId="79C67FEB" w14:textId="2C6C2378" w:rsidR="00387014" w:rsidRPr="006B3506" w:rsidRDefault="00387014" w:rsidP="00967901">
      <w:pPr>
        <w:rPr>
          <w:rFonts w:cs="Times New Roman"/>
          <w:b/>
          <w:color w:val="000000" w:themeColor="text1"/>
          <w:sz w:val="22"/>
          <w:szCs w:val="22"/>
          <w:u w:val="single"/>
        </w:rPr>
      </w:pPr>
    </w:p>
    <w:p w14:paraId="74A32DD4" w14:textId="77777777" w:rsidR="00967901" w:rsidRPr="006B3506" w:rsidRDefault="00967901" w:rsidP="00967901">
      <w:pPr>
        <w:rPr>
          <w:rFonts w:cs="Times New Roman"/>
          <w:color w:val="000000" w:themeColor="text1"/>
          <w:sz w:val="22"/>
          <w:szCs w:val="22"/>
          <w:u w:val="single"/>
        </w:rPr>
      </w:pPr>
      <w:r w:rsidRPr="006B3506">
        <w:rPr>
          <w:rFonts w:cs="Times New Roman"/>
          <w:color w:val="000000" w:themeColor="text1"/>
          <w:sz w:val="22"/>
          <w:szCs w:val="22"/>
          <w:u w:val="single"/>
        </w:rPr>
        <w:t>W związku z powyższym</w:t>
      </w:r>
    </w:p>
    <w:p w14:paraId="33222350" w14:textId="36DC8335" w:rsidR="00967901" w:rsidRPr="006B3506" w:rsidRDefault="00967901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 w:hint="eastAsia"/>
          <w:color w:val="000000" w:themeColor="text1"/>
          <w:sz w:val="22"/>
          <w:szCs w:val="22"/>
        </w:rPr>
        <w:t>□</w:t>
      </w:r>
      <w:r w:rsidRPr="006B3506">
        <w:rPr>
          <w:rFonts w:cs="Times New Roman"/>
          <w:color w:val="000000" w:themeColor="text1"/>
          <w:sz w:val="22"/>
          <w:szCs w:val="22"/>
        </w:rPr>
        <w:t>deklaruję swoją bezstronność</w:t>
      </w:r>
      <w:r w:rsidR="00CF77C3" w:rsidRPr="006B3506">
        <w:rPr>
          <w:rFonts w:cs="Times New Roman"/>
          <w:color w:val="000000" w:themeColor="text1"/>
          <w:sz w:val="22"/>
          <w:szCs w:val="22"/>
        </w:rPr>
        <w:t xml:space="preserve"> dotyczącą oceny wszystkich wniosków złożonych w naborze, o którym mowa na wstępie niniejsze </w:t>
      </w:r>
      <w:r w:rsidR="000667F6" w:rsidRPr="006B3506">
        <w:rPr>
          <w:rFonts w:cs="Times New Roman"/>
          <w:color w:val="000000" w:themeColor="text1"/>
          <w:sz w:val="22"/>
          <w:szCs w:val="22"/>
        </w:rPr>
        <w:t>deklaracji</w:t>
      </w:r>
      <w:r w:rsidR="00387014" w:rsidRPr="006B3506">
        <w:rPr>
          <w:rStyle w:val="Odwoanieprzypisudolnego"/>
          <w:rFonts w:cs="Times New Roman"/>
          <w:color w:val="000000" w:themeColor="text1"/>
          <w:sz w:val="22"/>
          <w:szCs w:val="22"/>
        </w:rPr>
        <w:footnoteReference w:id="2"/>
      </w:r>
    </w:p>
    <w:p w14:paraId="33AC2F05" w14:textId="5D4BE960" w:rsidR="00387014" w:rsidRPr="006B3506" w:rsidRDefault="00967901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 w:hint="eastAsia"/>
          <w:color w:val="000000" w:themeColor="text1"/>
          <w:sz w:val="22"/>
          <w:szCs w:val="22"/>
        </w:rPr>
        <w:t>□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wyłączam się z oceny </w:t>
      </w:r>
      <w:r w:rsidR="00387014" w:rsidRPr="006B3506">
        <w:rPr>
          <w:rFonts w:cs="Times New Roman"/>
          <w:color w:val="000000" w:themeColor="text1"/>
          <w:sz w:val="22"/>
          <w:szCs w:val="22"/>
        </w:rPr>
        <w:t xml:space="preserve">następujących </w:t>
      </w:r>
      <w:r w:rsidRPr="006B3506">
        <w:rPr>
          <w:rFonts w:cs="Times New Roman"/>
          <w:color w:val="000000" w:themeColor="text1"/>
          <w:sz w:val="22"/>
          <w:szCs w:val="22"/>
        </w:rPr>
        <w:t>wniosk</w:t>
      </w:r>
      <w:r w:rsidR="00387014" w:rsidRPr="006B3506">
        <w:rPr>
          <w:rFonts w:cs="Times New Roman"/>
          <w:color w:val="000000" w:themeColor="text1"/>
          <w:sz w:val="22"/>
          <w:szCs w:val="22"/>
        </w:rPr>
        <w:t>ów</w:t>
      </w:r>
      <w:r w:rsidR="00387014" w:rsidRPr="006B3506">
        <w:rPr>
          <w:rStyle w:val="Odwoanieprzypisudolnego"/>
          <w:rFonts w:cs="Times New Roman"/>
          <w:color w:val="000000" w:themeColor="text1"/>
          <w:sz w:val="22"/>
          <w:szCs w:val="22"/>
        </w:rPr>
        <w:footnoteReference w:id="3"/>
      </w:r>
      <w:r w:rsidR="00387014" w:rsidRPr="006B3506">
        <w:rPr>
          <w:rFonts w:cs="Times New Roman"/>
          <w:color w:val="000000" w:themeColor="text1"/>
          <w:sz w:val="22"/>
          <w:szCs w:val="22"/>
        </w:rPr>
        <w:t>:</w:t>
      </w:r>
    </w:p>
    <w:p w14:paraId="47A89E59" w14:textId="77777777" w:rsidR="00387014" w:rsidRPr="006B3506" w:rsidRDefault="00387014" w:rsidP="00967901">
      <w:pPr>
        <w:rPr>
          <w:rFonts w:cs="Times New Roman"/>
          <w:color w:val="000000" w:themeColor="text1"/>
          <w:sz w:val="22"/>
          <w:szCs w:val="22"/>
        </w:rPr>
      </w:pPr>
    </w:p>
    <w:p w14:paraId="3F5151D4" w14:textId="77777777" w:rsidR="00CF77C3" w:rsidRPr="006B3506" w:rsidRDefault="00CF77C3" w:rsidP="00967901">
      <w:pPr>
        <w:rPr>
          <w:rFonts w:cs="Times New Roman"/>
          <w:color w:val="000000" w:themeColor="text1"/>
          <w:sz w:val="22"/>
          <w:szCs w:val="22"/>
        </w:rPr>
      </w:pPr>
    </w:p>
    <w:p w14:paraId="662E63D0" w14:textId="01621576" w:rsidR="00387014" w:rsidRPr="006B3506" w:rsidRDefault="00387014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</w:t>
      </w:r>
      <w:r w:rsidR="00CF77C3" w:rsidRPr="006B3506">
        <w:rPr>
          <w:rFonts w:cs="Times New Roman"/>
          <w:color w:val="000000" w:themeColor="text1"/>
          <w:sz w:val="22"/>
          <w:szCs w:val="22"/>
        </w:rPr>
        <w:t>…………….. – okoliczność, o której mowa w lit. …. powyżej</w:t>
      </w:r>
    </w:p>
    <w:p w14:paraId="5763444A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189EA57D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405F070F" w14:textId="78D6A116" w:rsidR="00CF77C3" w:rsidRPr="006B3506" w:rsidRDefault="00CF77C3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………………………………………………….. – okoliczność, o której mowa w lit. …. powyżej</w:t>
      </w:r>
    </w:p>
    <w:p w14:paraId="75570A93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748A366E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6361CD82" w14:textId="0F235AC7" w:rsidR="00CF77C3" w:rsidRPr="006B3506" w:rsidRDefault="00CF77C3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…………………………………………………… – okoliczność, o której mowa w lit. …. powyżej;</w:t>
      </w:r>
    </w:p>
    <w:p w14:paraId="48D41CE5" w14:textId="77777777" w:rsidR="00CF77C3" w:rsidRPr="006B3506" w:rsidRDefault="00CF77C3">
      <w:pPr>
        <w:rPr>
          <w:rFonts w:cs="Times New Roman"/>
          <w:color w:val="000000" w:themeColor="text1"/>
          <w:sz w:val="22"/>
          <w:szCs w:val="22"/>
        </w:rPr>
      </w:pPr>
    </w:p>
    <w:p w14:paraId="422F8A28" w14:textId="77777777" w:rsidR="00CF77C3" w:rsidRPr="006B3506" w:rsidRDefault="00CF77C3" w:rsidP="00CF77C3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34D3F461" w14:textId="65501108" w:rsidR="00CF77C3" w:rsidRPr="006B3506" w:rsidRDefault="00CF77C3" w:rsidP="00CF77C3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………………………………………………….. – okoliczność, o której mowa w lit. …. powyżej;</w:t>
      </w:r>
    </w:p>
    <w:p w14:paraId="4252EA88" w14:textId="77777777" w:rsidR="00CF77C3" w:rsidRPr="006B3506" w:rsidRDefault="00CF77C3" w:rsidP="00CF77C3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01FC2D37" w14:textId="77777777" w:rsidR="00CF77C3" w:rsidRPr="006B3506" w:rsidRDefault="00CF77C3" w:rsidP="00CF77C3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67DAFB37" w14:textId="64C18089" w:rsidR="00CF77C3" w:rsidRPr="006B3506" w:rsidRDefault="00CF77C3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…………………………………………………… – okoliczność, o której mowa w lit. …. powyżej.</w:t>
      </w:r>
    </w:p>
    <w:p w14:paraId="3FB1934C" w14:textId="3BB71547" w:rsidR="00967901" w:rsidRPr="006B3506" w:rsidRDefault="00967901">
      <w:pPr>
        <w:rPr>
          <w:rFonts w:cs="Times New Roman"/>
          <w:color w:val="000000" w:themeColor="text1"/>
          <w:sz w:val="22"/>
          <w:szCs w:val="22"/>
        </w:rPr>
      </w:pPr>
    </w:p>
    <w:p w14:paraId="1A6C9F48" w14:textId="0514D44B" w:rsidR="00967901" w:rsidRPr="006B3506" w:rsidRDefault="00CF77C3" w:rsidP="00967901">
      <w:pPr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…………………………….</w:t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  <w:t>…………………………………………</w:t>
      </w:r>
    </w:p>
    <w:p w14:paraId="54274A5F" w14:textId="0CDFFFA1" w:rsidR="00967901" w:rsidRPr="006B3506" w:rsidRDefault="00967901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data i miejscowość :                                                         </w:t>
      </w:r>
      <w:r w:rsidR="00E824F5" w:rsidRPr="006B3506">
        <w:rPr>
          <w:rFonts w:cs="Times New Roman"/>
          <w:color w:val="000000" w:themeColor="text1"/>
          <w:sz w:val="22"/>
          <w:szCs w:val="22"/>
        </w:rPr>
        <w:t xml:space="preserve">   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  czytelny podpis członka </w:t>
      </w:r>
      <w:r w:rsidR="00CF77C3" w:rsidRPr="006B3506">
        <w:rPr>
          <w:rFonts w:cs="Times New Roman"/>
          <w:color w:val="000000" w:themeColor="text1"/>
          <w:sz w:val="22"/>
          <w:szCs w:val="22"/>
        </w:rPr>
        <w:t>R</w:t>
      </w:r>
      <w:r w:rsidR="00E824F5" w:rsidRPr="006B3506">
        <w:rPr>
          <w:rFonts w:cs="Times New Roman"/>
          <w:color w:val="000000" w:themeColor="text1"/>
          <w:sz w:val="22"/>
          <w:szCs w:val="22"/>
        </w:rPr>
        <w:t xml:space="preserve">ady lub pracownika biura </w:t>
      </w:r>
    </w:p>
    <w:p w14:paraId="2FB6C921" w14:textId="08A5D74C" w:rsidR="0011561F" w:rsidRPr="006B3506" w:rsidRDefault="00387014" w:rsidP="008C3CC8">
      <w:pPr>
        <w:widowControl/>
        <w:suppressAutoHyphens w:val="0"/>
        <w:spacing w:after="200" w:line="276" w:lineRule="auto"/>
        <w:ind w:left="2832" w:firstLine="708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br w:type="page"/>
      </w:r>
      <w:r w:rsidR="004E082C" w:rsidRPr="006B3506">
        <w:rPr>
          <w:rFonts w:cs="Times New Roman"/>
          <w:color w:val="000000" w:themeColor="text1"/>
          <w:sz w:val="22"/>
          <w:szCs w:val="22"/>
        </w:rPr>
        <w:lastRenderedPageBreak/>
        <w:t>Załącznik nr 3 do Regulaminu Rady Stowarzyszenia LGD Kwiat Lnu</w:t>
      </w:r>
    </w:p>
    <w:p w14:paraId="124EB5EE" w14:textId="77777777" w:rsidR="0011561F" w:rsidRPr="006B3506" w:rsidRDefault="0011561F" w:rsidP="0011561F">
      <w:pPr>
        <w:rPr>
          <w:rFonts w:cs="Times New Roman"/>
          <w:color w:val="000000" w:themeColor="text1"/>
          <w:sz w:val="22"/>
          <w:szCs w:val="22"/>
          <w:highlight w:val="yellow"/>
        </w:rPr>
      </w:pPr>
    </w:p>
    <w:p w14:paraId="70A6351D" w14:textId="77777777" w:rsidR="000715F8" w:rsidRPr="006B3506" w:rsidRDefault="000715F8" w:rsidP="000715F8">
      <w:pPr>
        <w:widowControl/>
        <w:suppressAutoHyphens w:val="0"/>
        <w:jc w:val="both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</w:p>
    <w:p w14:paraId="33508894" w14:textId="77777777" w:rsidR="000230BA" w:rsidRPr="006B3506" w:rsidRDefault="000230BA" w:rsidP="000230BA">
      <w:pPr>
        <w:widowControl/>
        <w:suppressAutoHyphens w:val="0"/>
        <w:jc w:val="both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  <w:t>Ujawnianie konfliktu interesów w sprawach będących przedmiotem prac Rady Stowarzyszenia LGD Kwiat Lnu w trakcie posiedzeń Rady oraz głosowań w sprawie wyboru operacji do dofinansowania</w:t>
      </w:r>
    </w:p>
    <w:p w14:paraId="33947719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61A9D20C" w14:textId="77777777" w:rsidR="008A1BB7" w:rsidRPr="006B3506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>Niniejsza procedura, wyznacza standardy etyczne, określające obowiązujące wzorce zachowania osób będących członkami Rady Stowarzyszenia. Procedura zawiera między innymi przepisy mające na celu wyklucze</w:t>
      </w: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14:paraId="4AEBF9A4" w14:textId="77777777" w:rsidR="008A1BB7" w:rsidRPr="006B3506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Konflikt interesów </w:t>
      </w: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 xml:space="preserve">powstaje w sytuacji, gdy członek Rady posiada interes prywatny, który wpływa lub może wpłynąć na bezstronne i obiektywne wykonywanie jego obowiązków związanych z oceną operacji w ramach poddziałania: </w:t>
      </w:r>
      <w:r w:rsidRPr="006B3506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14:paraId="59D4D5E7" w14:textId="735FAED1" w:rsidR="000715F8" w:rsidRPr="006B3506" w:rsidRDefault="008A1BB7" w:rsidP="000715F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 xml:space="preserve">Od członków Rady wymaga się 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odpowiedzialności, przejrzystości ich działań i uczciwości.</w:t>
      </w:r>
      <w:r w:rsidR="000715F8"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 Członek Rady nie powinien wykorzystywać swojej funkcji w celu uzyskania korzyści dla siebie i osób bliskich oraz przyjmować korzyści, które mogłyby mieć wpływ na jego działalność jako członka Rady.</w:t>
      </w:r>
    </w:p>
    <w:p w14:paraId="551EEA24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</w:p>
    <w:p w14:paraId="1E093E26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• identyfikacji ryzyka jego wystąpienia:</w:t>
      </w:r>
    </w:p>
    <w:p w14:paraId="63A1EDD3" w14:textId="77777777" w:rsidR="008A1BB7" w:rsidRPr="006B3506" w:rsidRDefault="008A1BB7" w:rsidP="008A1BB7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14:paraId="562DB66E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14:paraId="32BC80B0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14:paraId="04A1BAE8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W szczególności konflikt interesów może powstać w przypadku, gdy:</w:t>
      </w:r>
    </w:p>
    <w:p w14:paraId="4B8BF706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>-</w:t>
      </w: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14:paraId="5390897B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>-</w:t>
      </w: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14:paraId="6AF70787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>-</w:t>
      </w: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14:paraId="21E8A9B3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14:paraId="75C301FB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- członek Rady wykorzystuje informacje dotyczące złożonej operacji lub beneficjenta  w celu uzyskania korzyści dla siebie lub innego beneficjenta </w:t>
      </w:r>
    </w:p>
    <w:p w14:paraId="552FDEBD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14:paraId="2880C982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14:paraId="6FBF59B0" w14:textId="73D27D4E" w:rsidR="008A1BB7" w:rsidRPr="006B3506" w:rsidRDefault="00A552E2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Sytuacje opisane</w:t>
      </w:r>
      <w:r w:rsidR="008A1BB7"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wyżej mają jedynie przykładowy charakter i nie stanowią zamkniętego katalogu zdarzeń mogących skutkować powstaniem konfliktów interesów.</w:t>
      </w:r>
    </w:p>
    <w:p w14:paraId="1AE0B07F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14:paraId="38DFBFD8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Za skuteczność procedury reagowania na sytuację konfliktu interesów będz</w:t>
      </w:r>
      <w:r w:rsidR="000715F8"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ie odpowiedzialny Prezes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 LGD, do jego zadań będzie należało:</w:t>
      </w:r>
    </w:p>
    <w:p w14:paraId="7ACF94C9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a) weryfikowanie przypadków niepołączalności stanowisk, niezdolności do pełnienia funkcji i dyskwalifikacji członków Rady oraz przypadków narusze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14:paraId="088BE2A0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b) przyjmowanie, rejestrowanie i aktualizacja rejestrów korzyści poszczególnych członków Rady wraz ze wskazaniem na istnienie ewentualnego konfliktu interesów;</w:t>
      </w:r>
    </w:p>
    <w:p w14:paraId="7981D47C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c) badanie — na prośbę członka Rady lub Przewodniczącego Rady — zgłoszo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14:paraId="04C19A61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d) badanie istnienia ewentualnego konfliktu interesów, niebędącego przedmiotem rejestru korzyści i wydanie opinii;</w:t>
      </w:r>
    </w:p>
    <w:p w14:paraId="124C1C23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e) badanie rzetelności deklaracji z urzędu lub na należycie umotywowany wniosek oby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14:paraId="0CE0143B" w14:textId="77777777" w:rsidR="00390D52" w:rsidRPr="006B3506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</w:p>
    <w:p w14:paraId="0B74C0AD" w14:textId="77777777" w:rsidR="00390D52" w:rsidRPr="006B3506" w:rsidRDefault="00390D52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>Rejestr korzyści członków Rady Stowarzyszenia zawiera w szczególności:</w:t>
      </w:r>
    </w:p>
    <w:p w14:paraId="19106AE4" w14:textId="77777777" w:rsidR="00DA0456" w:rsidRPr="006B3506" w:rsidRDefault="00DA0456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25E16F97" w14:textId="77777777" w:rsidR="00390D52" w:rsidRPr="006B3506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1. Wykaz działalności członka Rady</w:t>
      </w:r>
      <w:r w:rsidR="000230BA"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 w tym l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istę zajmowanych stanowisk w sektorze publicznym i prywatnym, </w:t>
      </w:r>
    </w:p>
    <w:p w14:paraId="5482C7A0" w14:textId="77777777" w:rsidR="00390D52" w:rsidRPr="006B3506" w:rsidRDefault="00390D52" w:rsidP="00DA045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2. Rejestr korzyści finansowych </w:t>
      </w:r>
    </w:p>
    <w:p w14:paraId="383121D0" w14:textId="77777777" w:rsidR="00390D52" w:rsidRPr="006B3506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</w:p>
    <w:p w14:paraId="4FEAF67D" w14:textId="77777777" w:rsidR="00390D52" w:rsidRPr="006B3506" w:rsidRDefault="00390D52" w:rsidP="00390D52">
      <w:pPr>
        <w:spacing w:after="120" w:line="264" w:lineRule="auto"/>
        <w:jc w:val="right"/>
        <w:rPr>
          <w:rFonts w:cs="Times New Roman"/>
          <w:bCs/>
          <w:color w:val="000000" w:themeColor="text1"/>
        </w:rPr>
      </w:pPr>
    </w:p>
    <w:sectPr w:rsidR="00390D52" w:rsidRPr="006B3506" w:rsidSect="000230BA">
      <w:footerReference w:type="default" r:id="rId9"/>
      <w:pgSz w:w="11906" w:h="16838"/>
      <w:pgMar w:top="426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BFBE" w14:textId="77777777" w:rsidR="0012700E" w:rsidRDefault="0012700E" w:rsidP="005446B2">
      <w:r>
        <w:separator/>
      </w:r>
    </w:p>
  </w:endnote>
  <w:endnote w:type="continuationSeparator" w:id="0">
    <w:p w14:paraId="6DF7EBFC" w14:textId="77777777" w:rsidR="0012700E" w:rsidRDefault="0012700E" w:rsidP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7250"/>
      <w:docPartObj>
        <w:docPartGallery w:val="Page Numbers (Bottom of Page)"/>
        <w:docPartUnique/>
      </w:docPartObj>
    </w:sdtPr>
    <w:sdtEndPr/>
    <w:sdtContent>
      <w:p w14:paraId="05C5C3E2" w14:textId="2D6908F7" w:rsidR="0012700E" w:rsidRDefault="00127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F877A4" w14:textId="77777777" w:rsidR="0012700E" w:rsidRDefault="00127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4055D" w14:textId="77777777" w:rsidR="0012700E" w:rsidRDefault="0012700E" w:rsidP="005446B2">
      <w:r>
        <w:separator/>
      </w:r>
    </w:p>
  </w:footnote>
  <w:footnote w:type="continuationSeparator" w:id="0">
    <w:p w14:paraId="07BFDBFE" w14:textId="77777777" w:rsidR="0012700E" w:rsidRDefault="0012700E" w:rsidP="005446B2">
      <w:r>
        <w:continuationSeparator/>
      </w:r>
    </w:p>
  </w:footnote>
  <w:footnote w:id="1">
    <w:p w14:paraId="50AC5D26" w14:textId="4C67581D" w:rsidR="0012700E" w:rsidRPr="003526E2" w:rsidRDefault="0012700E" w:rsidP="008C3CC8">
      <w:pPr>
        <w:pStyle w:val="Tekstprzypisudolnego"/>
        <w:jc w:val="both"/>
      </w:pPr>
      <w:bookmarkStart w:id="0" w:name="_GoBack"/>
      <w:r w:rsidRPr="003526E2">
        <w:rPr>
          <w:rStyle w:val="Odwoanieprzypisudolnego"/>
        </w:rPr>
        <w:footnoteRef/>
      </w:r>
      <w:r w:rsidRPr="003526E2">
        <w:t xml:space="preserve"> Zaznaczyć w kratce znak „X”, jeżeli dana okoliczność dotyczy osoby wypełniającej deklarację. W sytuacji, gdy dana okoliczność nie dotyczy wypełniającego deklarację, kratkę pozostawić niezaznaczona</w:t>
      </w:r>
    </w:p>
  </w:footnote>
  <w:footnote w:id="2">
    <w:p w14:paraId="4EA30D01" w14:textId="1FA637CA" w:rsidR="0012700E" w:rsidRPr="003526E2" w:rsidRDefault="0012700E" w:rsidP="008C3CC8">
      <w:pPr>
        <w:pStyle w:val="Tekstprzypisudolnego"/>
        <w:jc w:val="both"/>
      </w:pPr>
      <w:r w:rsidRPr="003526E2">
        <w:rPr>
          <w:rStyle w:val="Odwoanieprzypisudolnego"/>
        </w:rPr>
        <w:footnoteRef/>
      </w:r>
      <w:r w:rsidRPr="003526E2">
        <w:t xml:space="preserve"> Zaznaczyć znak X, jeżeli żadna z okoliczności wymienionych powyżej w deklaracji bezstronności nie zachodzi w stosunku do wypełniającego deklarację (tzn. jeżeli wyżej nie zaznaczono znaku „X” przy żadnej z przesłanek uzasadniających wyłączenie.</w:t>
      </w:r>
    </w:p>
  </w:footnote>
  <w:footnote w:id="3">
    <w:p w14:paraId="73B41D04" w14:textId="320D719F" w:rsidR="0012700E" w:rsidRDefault="0012700E" w:rsidP="008C3CC8">
      <w:pPr>
        <w:pStyle w:val="Tekstprzypisudolnego"/>
        <w:jc w:val="both"/>
      </w:pPr>
      <w:r w:rsidRPr="003526E2">
        <w:rPr>
          <w:rStyle w:val="Odwoanieprzypisudolnego"/>
        </w:rPr>
        <w:footnoteRef/>
      </w:r>
      <w:r w:rsidRPr="003526E2">
        <w:t xml:space="preserve"> Jeżeli powyżej zaznaczono którąkolwiek z okoliczności stanowiących przesłankę uzasadniającą wyłączenie, należy zaznaczyć w niniejszym wierszu w kratce znak „X”, a poniżej wpisać numer i nazwę wniosku, z którego oceny osoba wypełniająca deklarację powinna się wyłączyć. W przypadku zaznaczenia więcej niż jednej przesłanki uzasadniającej wyłączenie (wpisania więcej niż jednego znaku „X” w kratkach powyżej), należy wymienić w punktach wnioski, z oceny których członek Rady się wyłącza, zaznaczając która z przesłanek wymienionych w literach a-g zachodzi wobec tego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7EB73FD"/>
    <w:multiLevelType w:val="hybridMultilevel"/>
    <w:tmpl w:val="DC5C5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1F6C2412"/>
    <w:multiLevelType w:val="hybridMultilevel"/>
    <w:tmpl w:val="A23E8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6AD6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6391C0F"/>
    <w:multiLevelType w:val="hybridMultilevel"/>
    <w:tmpl w:val="02409926"/>
    <w:lvl w:ilvl="0" w:tplc="FF784A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2DB41092"/>
    <w:multiLevelType w:val="hybridMultilevel"/>
    <w:tmpl w:val="07E2B2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1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BE739B"/>
    <w:multiLevelType w:val="hybridMultilevel"/>
    <w:tmpl w:val="8C0AC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FB587D"/>
    <w:multiLevelType w:val="hybridMultilevel"/>
    <w:tmpl w:val="F1C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B40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9622FAC"/>
    <w:multiLevelType w:val="hybridMultilevel"/>
    <w:tmpl w:val="4FFA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D94B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617ADF"/>
    <w:multiLevelType w:val="multilevel"/>
    <w:tmpl w:val="63B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0"/>
  </w:num>
  <w:num w:numId="15">
    <w:abstractNumId w:val="50"/>
  </w:num>
  <w:num w:numId="16">
    <w:abstractNumId w:val="36"/>
  </w:num>
  <w:num w:numId="17">
    <w:abstractNumId w:val="51"/>
  </w:num>
  <w:num w:numId="18">
    <w:abstractNumId w:val="34"/>
  </w:num>
  <w:num w:numId="19">
    <w:abstractNumId w:val="18"/>
  </w:num>
  <w:num w:numId="20">
    <w:abstractNumId w:val="28"/>
  </w:num>
  <w:num w:numId="21">
    <w:abstractNumId w:val="35"/>
  </w:num>
  <w:num w:numId="22">
    <w:abstractNumId w:val="29"/>
  </w:num>
  <w:num w:numId="23">
    <w:abstractNumId w:val="13"/>
  </w:num>
  <w:num w:numId="24">
    <w:abstractNumId w:val="33"/>
  </w:num>
  <w:num w:numId="25">
    <w:abstractNumId w:val="16"/>
  </w:num>
  <w:num w:numId="26">
    <w:abstractNumId w:val="21"/>
  </w:num>
  <w:num w:numId="27">
    <w:abstractNumId w:val="48"/>
  </w:num>
  <w:num w:numId="28">
    <w:abstractNumId w:val="46"/>
  </w:num>
  <w:num w:numId="29">
    <w:abstractNumId w:val="45"/>
  </w:num>
  <w:num w:numId="30">
    <w:abstractNumId w:val="41"/>
  </w:num>
  <w:num w:numId="31">
    <w:abstractNumId w:val="43"/>
  </w:num>
  <w:num w:numId="32">
    <w:abstractNumId w:val="27"/>
  </w:num>
  <w:num w:numId="33">
    <w:abstractNumId w:val="32"/>
  </w:num>
  <w:num w:numId="34">
    <w:abstractNumId w:val="22"/>
  </w:num>
  <w:num w:numId="35">
    <w:abstractNumId w:val="25"/>
  </w:num>
  <w:num w:numId="36">
    <w:abstractNumId w:val="37"/>
  </w:num>
  <w:num w:numId="37">
    <w:abstractNumId w:val="14"/>
  </w:num>
  <w:num w:numId="38">
    <w:abstractNumId w:val="31"/>
  </w:num>
  <w:num w:numId="39">
    <w:abstractNumId w:val="24"/>
  </w:num>
  <w:num w:numId="40">
    <w:abstractNumId w:val="15"/>
  </w:num>
  <w:num w:numId="41">
    <w:abstractNumId w:val="19"/>
  </w:num>
  <w:num w:numId="42">
    <w:abstractNumId w:val="45"/>
  </w:num>
  <w:num w:numId="43">
    <w:abstractNumId w:val="44"/>
  </w:num>
  <w:num w:numId="44">
    <w:abstractNumId w:val="30"/>
  </w:num>
  <w:num w:numId="45">
    <w:abstractNumId w:val="39"/>
  </w:num>
  <w:num w:numId="46">
    <w:abstractNumId w:val="49"/>
  </w:num>
  <w:num w:numId="47">
    <w:abstractNumId w:val="47"/>
  </w:num>
  <w:num w:numId="48">
    <w:abstractNumId w:val="42"/>
  </w:num>
  <w:num w:numId="49">
    <w:abstractNumId w:val="26"/>
  </w:num>
  <w:num w:numId="50">
    <w:abstractNumId w:val="38"/>
  </w:num>
  <w:num w:numId="51">
    <w:abstractNumId w:val="20"/>
  </w:num>
  <w:num w:numId="52">
    <w:abstractNumId w:val="17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2"/>
    <w:rsid w:val="00002168"/>
    <w:rsid w:val="000043A8"/>
    <w:rsid w:val="000230BA"/>
    <w:rsid w:val="00030CC1"/>
    <w:rsid w:val="00032711"/>
    <w:rsid w:val="000608F0"/>
    <w:rsid w:val="0006435B"/>
    <w:rsid w:val="000667F6"/>
    <w:rsid w:val="000715F8"/>
    <w:rsid w:val="000720B9"/>
    <w:rsid w:val="00072906"/>
    <w:rsid w:val="000817F1"/>
    <w:rsid w:val="00084581"/>
    <w:rsid w:val="000A6A58"/>
    <w:rsid w:val="000B3DDC"/>
    <w:rsid w:val="000C204E"/>
    <w:rsid w:val="000C313D"/>
    <w:rsid w:val="000C7760"/>
    <w:rsid w:val="0011561F"/>
    <w:rsid w:val="001161AE"/>
    <w:rsid w:val="0012700E"/>
    <w:rsid w:val="00165C32"/>
    <w:rsid w:val="00194982"/>
    <w:rsid w:val="001A5EF6"/>
    <w:rsid w:val="001C0FC9"/>
    <w:rsid w:val="001D5049"/>
    <w:rsid w:val="001F5A97"/>
    <w:rsid w:val="00215C88"/>
    <w:rsid w:val="00222489"/>
    <w:rsid w:val="00237108"/>
    <w:rsid w:val="00272963"/>
    <w:rsid w:val="00283854"/>
    <w:rsid w:val="002917AE"/>
    <w:rsid w:val="002A164A"/>
    <w:rsid w:val="002A68D7"/>
    <w:rsid w:val="002A7415"/>
    <w:rsid w:val="002B7582"/>
    <w:rsid w:val="002D01C8"/>
    <w:rsid w:val="002F596E"/>
    <w:rsid w:val="00335269"/>
    <w:rsid w:val="00340556"/>
    <w:rsid w:val="00345A8F"/>
    <w:rsid w:val="003526E2"/>
    <w:rsid w:val="003606E6"/>
    <w:rsid w:val="003628BB"/>
    <w:rsid w:val="00387014"/>
    <w:rsid w:val="00390D52"/>
    <w:rsid w:val="003B04A6"/>
    <w:rsid w:val="003D198C"/>
    <w:rsid w:val="003D2776"/>
    <w:rsid w:val="003D73A4"/>
    <w:rsid w:val="003E7038"/>
    <w:rsid w:val="00411B0E"/>
    <w:rsid w:val="0044444A"/>
    <w:rsid w:val="00450CA3"/>
    <w:rsid w:val="00474046"/>
    <w:rsid w:val="00490069"/>
    <w:rsid w:val="004906FC"/>
    <w:rsid w:val="00494A36"/>
    <w:rsid w:val="004A1E0A"/>
    <w:rsid w:val="004A2247"/>
    <w:rsid w:val="004B4B1D"/>
    <w:rsid w:val="004D5D8C"/>
    <w:rsid w:val="004D6654"/>
    <w:rsid w:val="004D7B8A"/>
    <w:rsid w:val="004E037D"/>
    <w:rsid w:val="004E082C"/>
    <w:rsid w:val="004F513D"/>
    <w:rsid w:val="005031D7"/>
    <w:rsid w:val="0051592A"/>
    <w:rsid w:val="00525FA0"/>
    <w:rsid w:val="00527685"/>
    <w:rsid w:val="005352F4"/>
    <w:rsid w:val="005446B2"/>
    <w:rsid w:val="00580DAF"/>
    <w:rsid w:val="00581F0B"/>
    <w:rsid w:val="005938CE"/>
    <w:rsid w:val="00597269"/>
    <w:rsid w:val="005A6FE2"/>
    <w:rsid w:val="005C4B82"/>
    <w:rsid w:val="005E5713"/>
    <w:rsid w:val="005F612D"/>
    <w:rsid w:val="006036F6"/>
    <w:rsid w:val="00604A52"/>
    <w:rsid w:val="006137A7"/>
    <w:rsid w:val="0063170C"/>
    <w:rsid w:val="006414D1"/>
    <w:rsid w:val="00676BD3"/>
    <w:rsid w:val="0068179A"/>
    <w:rsid w:val="006832B7"/>
    <w:rsid w:val="00684E61"/>
    <w:rsid w:val="006941BA"/>
    <w:rsid w:val="006B1734"/>
    <w:rsid w:val="006B3506"/>
    <w:rsid w:val="006C5BB2"/>
    <w:rsid w:val="006D36AA"/>
    <w:rsid w:val="006D3D74"/>
    <w:rsid w:val="006E0408"/>
    <w:rsid w:val="006E745B"/>
    <w:rsid w:val="0070250E"/>
    <w:rsid w:val="00707888"/>
    <w:rsid w:val="00715480"/>
    <w:rsid w:val="007202E3"/>
    <w:rsid w:val="007431B3"/>
    <w:rsid w:val="00766883"/>
    <w:rsid w:val="00776F5B"/>
    <w:rsid w:val="007A2229"/>
    <w:rsid w:val="007A3CBF"/>
    <w:rsid w:val="007B6A72"/>
    <w:rsid w:val="007B7221"/>
    <w:rsid w:val="007F7A26"/>
    <w:rsid w:val="00802F6E"/>
    <w:rsid w:val="00807AA0"/>
    <w:rsid w:val="00814377"/>
    <w:rsid w:val="008316B8"/>
    <w:rsid w:val="00833C7B"/>
    <w:rsid w:val="00834B29"/>
    <w:rsid w:val="00836863"/>
    <w:rsid w:val="0084360A"/>
    <w:rsid w:val="00855836"/>
    <w:rsid w:val="008773D5"/>
    <w:rsid w:val="00882DF9"/>
    <w:rsid w:val="008A1B20"/>
    <w:rsid w:val="008A1BB7"/>
    <w:rsid w:val="008B5550"/>
    <w:rsid w:val="008C322C"/>
    <w:rsid w:val="008C3CC8"/>
    <w:rsid w:val="009069AF"/>
    <w:rsid w:val="00923BA6"/>
    <w:rsid w:val="009266BA"/>
    <w:rsid w:val="00945598"/>
    <w:rsid w:val="00957D61"/>
    <w:rsid w:val="009613D0"/>
    <w:rsid w:val="0096273B"/>
    <w:rsid w:val="00967901"/>
    <w:rsid w:val="00976E6B"/>
    <w:rsid w:val="00986A8F"/>
    <w:rsid w:val="009A19BC"/>
    <w:rsid w:val="009B5747"/>
    <w:rsid w:val="009C433E"/>
    <w:rsid w:val="009C4F8B"/>
    <w:rsid w:val="009E09ED"/>
    <w:rsid w:val="009E2AF5"/>
    <w:rsid w:val="009E5B15"/>
    <w:rsid w:val="00A20084"/>
    <w:rsid w:val="00A22138"/>
    <w:rsid w:val="00A23CE4"/>
    <w:rsid w:val="00A4510D"/>
    <w:rsid w:val="00A552E2"/>
    <w:rsid w:val="00A56F78"/>
    <w:rsid w:val="00A57F1F"/>
    <w:rsid w:val="00A67CEC"/>
    <w:rsid w:val="00A749CB"/>
    <w:rsid w:val="00A953F6"/>
    <w:rsid w:val="00AB35DD"/>
    <w:rsid w:val="00AC73A7"/>
    <w:rsid w:val="00AE2B3B"/>
    <w:rsid w:val="00AF068F"/>
    <w:rsid w:val="00B15068"/>
    <w:rsid w:val="00B16A8C"/>
    <w:rsid w:val="00B45E30"/>
    <w:rsid w:val="00B64608"/>
    <w:rsid w:val="00B77D46"/>
    <w:rsid w:val="00B8293D"/>
    <w:rsid w:val="00B84D26"/>
    <w:rsid w:val="00B86326"/>
    <w:rsid w:val="00BA132A"/>
    <w:rsid w:val="00BA26CA"/>
    <w:rsid w:val="00BB6183"/>
    <w:rsid w:val="00BD1B2D"/>
    <w:rsid w:val="00BE1C2C"/>
    <w:rsid w:val="00C11993"/>
    <w:rsid w:val="00C401E0"/>
    <w:rsid w:val="00C54627"/>
    <w:rsid w:val="00C75B57"/>
    <w:rsid w:val="00C8031C"/>
    <w:rsid w:val="00C84447"/>
    <w:rsid w:val="00C973ED"/>
    <w:rsid w:val="00CA3C57"/>
    <w:rsid w:val="00CB3824"/>
    <w:rsid w:val="00CB523C"/>
    <w:rsid w:val="00CE3070"/>
    <w:rsid w:val="00CE5332"/>
    <w:rsid w:val="00CE78DF"/>
    <w:rsid w:val="00CF77C3"/>
    <w:rsid w:val="00D029A1"/>
    <w:rsid w:val="00D16C30"/>
    <w:rsid w:val="00D23336"/>
    <w:rsid w:val="00D273D6"/>
    <w:rsid w:val="00D416AD"/>
    <w:rsid w:val="00D42E2D"/>
    <w:rsid w:val="00D43493"/>
    <w:rsid w:val="00D451F9"/>
    <w:rsid w:val="00D51521"/>
    <w:rsid w:val="00D65292"/>
    <w:rsid w:val="00D77B8A"/>
    <w:rsid w:val="00D856FC"/>
    <w:rsid w:val="00D96EAE"/>
    <w:rsid w:val="00DA0456"/>
    <w:rsid w:val="00DA4E0D"/>
    <w:rsid w:val="00DB75A7"/>
    <w:rsid w:val="00DD15F5"/>
    <w:rsid w:val="00DE1D77"/>
    <w:rsid w:val="00DE36F6"/>
    <w:rsid w:val="00DF323A"/>
    <w:rsid w:val="00DF5936"/>
    <w:rsid w:val="00E0010A"/>
    <w:rsid w:val="00E11005"/>
    <w:rsid w:val="00E2375A"/>
    <w:rsid w:val="00E310B4"/>
    <w:rsid w:val="00E310F8"/>
    <w:rsid w:val="00E5291B"/>
    <w:rsid w:val="00E53FA5"/>
    <w:rsid w:val="00E75AF9"/>
    <w:rsid w:val="00E824F5"/>
    <w:rsid w:val="00E943AF"/>
    <w:rsid w:val="00EA3F23"/>
    <w:rsid w:val="00EB1EA4"/>
    <w:rsid w:val="00EE3D01"/>
    <w:rsid w:val="00EE5CC9"/>
    <w:rsid w:val="00F0289B"/>
    <w:rsid w:val="00F11D19"/>
    <w:rsid w:val="00F16E2C"/>
    <w:rsid w:val="00F345DC"/>
    <w:rsid w:val="00F410EB"/>
    <w:rsid w:val="00F46141"/>
    <w:rsid w:val="00F67E09"/>
    <w:rsid w:val="00F808D3"/>
    <w:rsid w:val="00F901C9"/>
    <w:rsid w:val="00F90313"/>
    <w:rsid w:val="00F92CCB"/>
    <w:rsid w:val="00F9347E"/>
    <w:rsid w:val="00FA48C0"/>
    <w:rsid w:val="00FB217F"/>
    <w:rsid w:val="00FB78B2"/>
    <w:rsid w:val="00FC309B"/>
    <w:rsid w:val="00FD5651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2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4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50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50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50E"/>
    <w:rPr>
      <w:vertAlign w:val="superscript"/>
    </w:rPr>
  </w:style>
  <w:style w:type="paragraph" w:styleId="Poprawka">
    <w:name w:val="Revision"/>
    <w:hidden/>
    <w:uiPriority w:val="99"/>
    <w:semiHidden/>
    <w:rsid w:val="00AF068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4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50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50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50E"/>
    <w:rPr>
      <w:vertAlign w:val="superscript"/>
    </w:rPr>
  </w:style>
  <w:style w:type="paragraph" w:styleId="Poprawka">
    <w:name w:val="Revision"/>
    <w:hidden/>
    <w:uiPriority w:val="99"/>
    <w:semiHidden/>
    <w:rsid w:val="00AF068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9350-3BFA-4467-8CA0-3B1750F8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5097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KWS</dc:creator>
  <cp:lastModifiedBy>Kamila</cp:lastModifiedBy>
  <cp:revision>3</cp:revision>
  <cp:lastPrinted>2015-12-29T18:16:00Z</cp:lastPrinted>
  <dcterms:created xsi:type="dcterms:W3CDTF">2017-11-24T08:56:00Z</dcterms:created>
  <dcterms:modified xsi:type="dcterms:W3CDTF">2017-11-24T12:55:00Z</dcterms:modified>
</cp:coreProperties>
</file>