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05" w:rsidRDefault="00B77D05" w:rsidP="00B06D9F">
      <w:pPr>
        <w:jc w:val="right"/>
        <w:rPr>
          <w:rFonts w:eastAsiaTheme="minorHAnsi" w:cs="Times New Roman"/>
          <w:b/>
          <w:bCs/>
          <w:color w:val="000000"/>
          <w:lang w:eastAsia="en-US"/>
        </w:rPr>
      </w:pPr>
      <w:bookmarkStart w:id="0" w:name="_GoBack"/>
      <w:bookmarkEnd w:id="0"/>
    </w:p>
    <w:p w:rsidR="00B06D9F" w:rsidRDefault="00B06D9F" w:rsidP="00CA0A00">
      <w:pPr>
        <w:spacing w:after="0" w:line="360" w:lineRule="auto"/>
        <w:jc w:val="right"/>
        <w:rPr>
          <w:rFonts w:eastAsiaTheme="minorHAnsi" w:cs="Times New Roman"/>
          <w:b/>
          <w:bCs/>
          <w:color w:val="000000"/>
          <w:lang w:eastAsia="en-US"/>
        </w:rPr>
      </w:pPr>
      <w:r w:rsidRPr="00B06D9F">
        <w:rPr>
          <w:rFonts w:eastAsiaTheme="minorHAnsi" w:cs="Times New Roman"/>
          <w:b/>
          <w:bCs/>
          <w:color w:val="000000"/>
          <w:lang w:eastAsia="en-US"/>
        </w:rPr>
        <w:t xml:space="preserve">Załącznik nr 3 do Procedury oceny </w:t>
      </w:r>
      <w:r w:rsidR="009C5652">
        <w:rPr>
          <w:rFonts w:eastAsiaTheme="minorHAnsi" w:cs="Times New Roman"/>
          <w:b/>
          <w:bCs/>
          <w:color w:val="000000"/>
          <w:lang w:eastAsia="en-US"/>
        </w:rPr>
        <w:t>i wyboru grantobiorców</w:t>
      </w:r>
      <w:r w:rsidR="00833A67">
        <w:rPr>
          <w:rFonts w:eastAsiaTheme="minorHAnsi" w:cs="Times New Roman"/>
          <w:b/>
          <w:bCs/>
          <w:color w:val="000000"/>
          <w:lang w:eastAsia="en-US"/>
        </w:rPr>
        <w:t xml:space="preserve"> </w:t>
      </w:r>
    </w:p>
    <w:p w:rsidR="00B77D05" w:rsidRPr="00B06D9F" w:rsidRDefault="00B77D05" w:rsidP="007B0BEA">
      <w:pPr>
        <w:spacing w:after="0" w:line="360" w:lineRule="auto"/>
        <w:jc w:val="right"/>
      </w:pPr>
    </w:p>
    <w:p w:rsidR="00B06D9F" w:rsidRDefault="00B06D9F" w:rsidP="007B0BEA">
      <w:pPr>
        <w:spacing w:after="0" w:line="240" w:lineRule="auto"/>
        <w:rPr>
          <w:rFonts w:eastAsiaTheme="minorHAnsi" w:cs="Times New Roman"/>
          <w:b/>
          <w:bCs/>
          <w:color w:val="000000"/>
          <w:lang w:eastAsia="en-US"/>
        </w:rPr>
      </w:pPr>
      <w:r w:rsidRPr="00B06D9F">
        <w:rPr>
          <w:rFonts w:eastAsiaTheme="minorHAnsi" w:cs="Times New Roman"/>
          <w:b/>
          <w:bCs/>
          <w:color w:val="000000"/>
          <w:lang w:eastAsia="en-US"/>
        </w:rPr>
        <w:t>Karta oceny zgodności z celem głównym i celami szczegółowymi LSR przez osiąganie zaplanowanych w LSR wskaźników</w:t>
      </w:r>
    </w:p>
    <w:p w:rsidR="007B0BEA" w:rsidRPr="00B06D9F" w:rsidRDefault="007B0BEA" w:rsidP="007B0BEA">
      <w:pPr>
        <w:spacing w:after="0" w:line="240" w:lineRule="auto"/>
        <w:rPr>
          <w:rFonts w:eastAsiaTheme="minorHAnsi" w:cs="Times New Roman"/>
          <w:b/>
          <w:bCs/>
          <w:color w:val="00000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302"/>
      </w:tblGrid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NUMER NABORU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ZNAK SPRAWY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DATA WPŁYWU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TYTUŁ OPERACJI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NAZWA WNIOSKODAWCY</w:t>
            </w:r>
          </w:p>
        </w:tc>
        <w:tc>
          <w:tcPr>
            <w:tcW w:w="7302" w:type="dxa"/>
          </w:tcPr>
          <w:p w:rsidR="00B06D9F" w:rsidRPr="00B06D9F" w:rsidRDefault="00B06D9F"/>
        </w:tc>
      </w:tr>
    </w:tbl>
    <w:p w:rsidR="00B06D9F" w:rsidRPr="00B06D9F" w:rsidRDefault="00B06D9F"/>
    <w:tbl>
      <w:tblPr>
        <w:tblW w:w="4938" w:type="pct"/>
        <w:tblInd w:w="106" w:type="dxa"/>
        <w:tblLayout w:type="fixed"/>
        <w:tblLook w:val="0000" w:firstRow="0" w:lastRow="0" w:firstColumn="0" w:lastColumn="0" w:noHBand="0" w:noVBand="0"/>
      </w:tblPr>
      <w:tblGrid>
        <w:gridCol w:w="1704"/>
        <w:gridCol w:w="37"/>
        <w:gridCol w:w="6355"/>
        <w:gridCol w:w="872"/>
        <w:gridCol w:w="870"/>
      </w:tblGrid>
      <w:tr w:rsidR="00285875" w:rsidRPr="00B06D9F" w:rsidTr="00B77D05">
        <w:trPr>
          <w:trHeight w:val="79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85875" w:rsidRPr="00B06D9F" w:rsidRDefault="00285875" w:rsidP="00B77D0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8"/>
                <w:rFonts w:asciiTheme="minorHAnsi" w:hAnsiTheme="minorHAnsi" w:cs="Times New Roman"/>
              </w:rPr>
            </w:pPr>
          </w:p>
          <w:p w:rsidR="00285875" w:rsidRPr="00B06D9F" w:rsidRDefault="00285875" w:rsidP="00B77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b/>
                <w:lang w:eastAsia="en-US"/>
              </w:rPr>
            </w:pPr>
            <w:r w:rsidRPr="00B06D9F">
              <w:rPr>
                <w:rStyle w:val="FontStyle68"/>
                <w:rFonts w:asciiTheme="minorHAnsi" w:hAnsiTheme="minorHAnsi" w:cs="Times New Roman"/>
              </w:rPr>
              <w:t xml:space="preserve"> Kryteria oceniające</w:t>
            </w:r>
            <w:r w:rsidR="00B06D9F" w:rsidRPr="00B06D9F">
              <w:rPr>
                <w:rFonts w:eastAsia="TimesNewRoman" w:cs="Times New Roman"/>
                <w:b/>
                <w:lang w:eastAsia="en-US"/>
              </w:rPr>
              <w:t xml:space="preserve"> realizację celu głównego i szczegółowego</w:t>
            </w:r>
            <w:r w:rsidRPr="00B06D9F">
              <w:rPr>
                <w:rFonts w:eastAsia="TimesNewRoman" w:cs="Times New Roman"/>
                <w:b/>
                <w:lang w:eastAsia="en-US"/>
              </w:rPr>
              <w:t xml:space="preserve"> LSR, przez osiąganie zaplanowanych w LSR wskaźników</w:t>
            </w:r>
          </w:p>
        </w:tc>
      </w:tr>
      <w:tr w:rsidR="00B5073E" w:rsidRPr="00B06D9F" w:rsidTr="00B77D05">
        <w:trPr>
          <w:trHeight w:val="58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5073E" w:rsidRPr="00B06D9F" w:rsidRDefault="00B5073E" w:rsidP="00B77D05">
            <w:pPr>
              <w:snapToGrid w:val="0"/>
              <w:spacing w:after="0" w:line="240" w:lineRule="auto"/>
              <w:rPr>
                <w:b/>
                <w:lang w:eastAsia="ar-SA"/>
              </w:rPr>
            </w:pPr>
            <w:r w:rsidRPr="00B06D9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1. </w:t>
            </w:r>
            <w:r w:rsidRPr="00B06D9F">
              <w:rPr>
                <w:lang w:eastAsia="ar-SA"/>
              </w:rPr>
              <w:t xml:space="preserve">Czy realizacja operacji przyczynia się do osiągnięcia </w:t>
            </w:r>
            <w:r w:rsidRPr="00B06D9F">
              <w:rPr>
                <w:bCs/>
                <w:lang w:eastAsia="ar-SA"/>
              </w:rPr>
              <w:t xml:space="preserve">celów, przedsięwzięć i wskaźników </w:t>
            </w:r>
            <w:r>
              <w:rPr>
                <w:lang w:eastAsia="ar-SA"/>
              </w:rPr>
              <w:t>LSR podanych poniżej?</w:t>
            </w:r>
          </w:p>
        </w:tc>
      </w:tr>
      <w:tr w:rsidR="00285875" w:rsidRPr="00B06D9F" w:rsidTr="00CA0A00">
        <w:trPr>
          <w:trHeight w:val="424"/>
        </w:trPr>
        <w:tc>
          <w:tcPr>
            <w:tcW w:w="8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iCs/>
                <w:lang w:eastAsia="ar-SA"/>
              </w:rPr>
            </w:pPr>
            <w:r w:rsidRPr="00B06D9F">
              <w:rPr>
                <w:b/>
                <w:iCs/>
                <w:lang w:eastAsia="ar-SA"/>
              </w:rPr>
              <w:t>Cel główny</w:t>
            </w:r>
          </w:p>
        </w:tc>
        <w:tc>
          <w:tcPr>
            <w:tcW w:w="32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B5073E" w:rsidP="00B77D05">
            <w:pPr>
              <w:spacing w:before="120" w:after="120" w:line="240" w:lineRule="auto"/>
            </w:pPr>
            <w:r>
              <w:t>1. Zrównoważony rozwój społeczno-gospodarczy</w:t>
            </w:r>
            <w:r w:rsidR="00B77D05">
              <w:t xml:space="preserve"> oparty na wykorzystaniu zasobów obszaru z poszanowaniem środowiska i przeciwdziałaniu zmianom klimatycznym Lokalnej Grupy Działania Kwiat Lnu do 2022 (23)r.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85875" w:rsidRPr="00B06D9F" w:rsidTr="00CA0A00">
        <w:trPr>
          <w:trHeight w:val="140"/>
        </w:trPr>
        <w:tc>
          <w:tcPr>
            <w:tcW w:w="8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iCs/>
                <w:lang w:eastAsia="ar-SA"/>
              </w:rPr>
            </w:pPr>
          </w:p>
        </w:tc>
        <w:tc>
          <w:tcPr>
            <w:tcW w:w="32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285875" w:rsidRPr="00B06D9F" w:rsidTr="00CA0A00">
        <w:trPr>
          <w:trHeight w:val="434"/>
        </w:trPr>
        <w:tc>
          <w:tcPr>
            <w:tcW w:w="8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Cel szczegółowy</w:t>
            </w:r>
          </w:p>
        </w:tc>
        <w:tc>
          <w:tcPr>
            <w:tcW w:w="32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85875" w:rsidRPr="00B06D9F" w:rsidTr="00CA0A00">
        <w:trPr>
          <w:trHeight w:val="68"/>
        </w:trPr>
        <w:tc>
          <w:tcPr>
            <w:tcW w:w="8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324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</w:tr>
      <w:tr w:rsidR="00285875" w:rsidRPr="00B06D9F" w:rsidTr="00CA0A00">
        <w:trPr>
          <w:trHeight w:val="424"/>
        </w:trPr>
        <w:tc>
          <w:tcPr>
            <w:tcW w:w="8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Przedsięwzięcie</w:t>
            </w:r>
          </w:p>
        </w:tc>
        <w:tc>
          <w:tcPr>
            <w:tcW w:w="32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pacing w:after="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85875" w:rsidRPr="00B06D9F" w:rsidRDefault="0028587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85875" w:rsidRPr="00B06D9F" w:rsidRDefault="0028587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85875" w:rsidRPr="00B06D9F" w:rsidTr="00CA0A00">
        <w:trPr>
          <w:trHeight w:val="101"/>
        </w:trPr>
        <w:tc>
          <w:tcPr>
            <w:tcW w:w="8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324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615E25" w:rsidRPr="00B06D9F" w:rsidTr="00CA0A00">
        <w:trPr>
          <w:trHeight w:val="527"/>
        </w:trPr>
        <w:tc>
          <w:tcPr>
            <w:tcW w:w="4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15E25" w:rsidRPr="00B06D9F" w:rsidRDefault="00615E25" w:rsidP="00B77D05">
            <w:pPr>
              <w:spacing w:before="120" w:after="120" w:line="240" w:lineRule="auto"/>
            </w:pPr>
            <w:r w:rsidRPr="00B06D9F">
              <w:rPr>
                <w:lang w:eastAsia="ar-SA"/>
              </w:rPr>
              <w:t>WSKAŹNIKI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15E25" w:rsidRPr="00B06D9F" w:rsidRDefault="00615E2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15E25" w:rsidRPr="00B06D9F" w:rsidRDefault="00615E2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85875" w:rsidRPr="00B06D9F" w:rsidTr="00CA0A00">
        <w:trPr>
          <w:trHeight w:val="761"/>
        </w:trPr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Wskaźnik produktu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285875" w:rsidRPr="00B06D9F" w:rsidTr="00CA0A00">
        <w:trPr>
          <w:trHeight w:val="776"/>
        </w:trPr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Wskaźnik rezultatu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pacing w:after="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</w:tbl>
    <w:p w:rsidR="00802F6E" w:rsidRDefault="00802F6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00"/>
        <w:gridCol w:w="3281"/>
        <w:gridCol w:w="3273"/>
      </w:tblGrid>
      <w:tr w:rsidR="00B5073E" w:rsidTr="00B77D05">
        <w:tc>
          <w:tcPr>
            <w:tcW w:w="9854" w:type="dxa"/>
            <w:gridSpan w:val="3"/>
            <w:shd w:val="clear" w:color="auto" w:fill="F2F2F2" w:themeFill="background1" w:themeFillShade="F2"/>
          </w:tcPr>
          <w:p w:rsidR="00B5073E" w:rsidRDefault="00B5073E">
            <w:r>
              <w:t>DECYZJA W SPRAWIE REALIZACJI CELÓW, PRZEDSIĘWZIĘĆ I WSKAŹNIKÓW LSR</w:t>
            </w:r>
          </w:p>
        </w:tc>
      </w:tr>
      <w:tr w:rsidR="00B5073E" w:rsidTr="00CA0A00">
        <w:tc>
          <w:tcPr>
            <w:tcW w:w="3300" w:type="dxa"/>
            <w:vMerge w:val="restart"/>
            <w:shd w:val="clear" w:color="auto" w:fill="F2F2F2" w:themeFill="background1" w:themeFillShade="F2"/>
          </w:tcPr>
          <w:p w:rsidR="00B5073E" w:rsidRDefault="00B5073E">
            <w:r>
              <w:t>Operacja realizuje cel główny, szczegółowy  i wskaźniki (kryteria łączne)</w:t>
            </w:r>
          </w:p>
        </w:tc>
        <w:tc>
          <w:tcPr>
            <w:tcW w:w="3281" w:type="dxa"/>
            <w:shd w:val="clear" w:color="auto" w:fill="F2F2F2" w:themeFill="background1" w:themeFillShade="F2"/>
          </w:tcPr>
          <w:p w:rsidR="00B5073E" w:rsidRDefault="00B5073E" w:rsidP="00B5073E">
            <w:pPr>
              <w:jc w:val="center"/>
            </w:pPr>
            <w:r>
              <w:t>TAK</w:t>
            </w:r>
          </w:p>
        </w:tc>
        <w:tc>
          <w:tcPr>
            <w:tcW w:w="3273" w:type="dxa"/>
            <w:shd w:val="clear" w:color="auto" w:fill="F2F2F2" w:themeFill="background1" w:themeFillShade="F2"/>
          </w:tcPr>
          <w:p w:rsidR="00B5073E" w:rsidRDefault="00B5073E" w:rsidP="00B5073E">
            <w:pPr>
              <w:jc w:val="center"/>
            </w:pPr>
            <w:r>
              <w:t>NIE</w:t>
            </w:r>
          </w:p>
        </w:tc>
      </w:tr>
      <w:tr w:rsidR="00B5073E" w:rsidTr="00CA0A00">
        <w:tc>
          <w:tcPr>
            <w:tcW w:w="3300" w:type="dxa"/>
            <w:vMerge/>
            <w:shd w:val="clear" w:color="auto" w:fill="F2F2F2" w:themeFill="background1" w:themeFillShade="F2"/>
          </w:tcPr>
          <w:p w:rsidR="00B5073E" w:rsidRDefault="00B5073E"/>
        </w:tc>
        <w:tc>
          <w:tcPr>
            <w:tcW w:w="3281" w:type="dxa"/>
          </w:tcPr>
          <w:p w:rsidR="00B5073E" w:rsidRDefault="00B5073E"/>
        </w:tc>
        <w:tc>
          <w:tcPr>
            <w:tcW w:w="3273" w:type="dxa"/>
          </w:tcPr>
          <w:p w:rsidR="00B5073E" w:rsidRDefault="00B5073E"/>
        </w:tc>
      </w:tr>
      <w:tr w:rsidR="00B5073E" w:rsidTr="00B77D05">
        <w:tc>
          <w:tcPr>
            <w:tcW w:w="9854" w:type="dxa"/>
            <w:gridSpan w:val="3"/>
          </w:tcPr>
          <w:p w:rsidR="00B5073E" w:rsidRDefault="00B5073E">
            <w:r>
              <w:t>Uzasadnienie:</w:t>
            </w:r>
          </w:p>
        </w:tc>
      </w:tr>
    </w:tbl>
    <w:p w:rsidR="00B5073E" w:rsidRDefault="00B5073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593"/>
      </w:tblGrid>
      <w:tr w:rsidR="00B5073E" w:rsidTr="00CA0A00">
        <w:tc>
          <w:tcPr>
            <w:tcW w:w="3261" w:type="dxa"/>
            <w:shd w:val="clear" w:color="auto" w:fill="F2F2F2" w:themeFill="background1" w:themeFillShade="F2"/>
          </w:tcPr>
          <w:p w:rsidR="00B5073E" w:rsidRDefault="00B5073E">
            <w:r>
              <w:t>Imię i nazwisko członka Rady</w:t>
            </w:r>
            <w:r w:rsidR="00B77D05">
              <w:t>:</w:t>
            </w:r>
          </w:p>
        </w:tc>
        <w:tc>
          <w:tcPr>
            <w:tcW w:w="6593" w:type="dxa"/>
          </w:tcPr>
          <w:p w:rsidR="00B5073E" w:rsidRDefault="00B5073E"/>
        </w:tc>
      </w:tr>
      <w:tr w:rsidR="00B5073E" w:rsidTr="00CA0A00">
        <w:tc>
          <w:tcPr>
            <w:tcW w:w="3261" w:type="dxa"/>
            <w:shd w:val="clear" w:color="auto" w:fill="F2F2F2" w:themeFill="background1" w:themeFillShade="F2"/>
          </w:tcPr>
          <w:p w:rsidR="00B5073E" w:rsidRDefault="00B5073E">
            <w:r>
              <w:t>Data:</w:t>
            </w:r>
          </w:p>
        </w:tc>
        <w:tc>
          <w:tcPr>
            <w:tcW w:w="6593" w:type="dxa"/>
          </w:tcPr>
          <w:p w:rsidR="00B5073E" w:rsidRDefault="00B5073E"/>
        </w:tc>
      </w:tr>
      <w:tr w:rsidR="00B5073E" w:rsidTr="00CA0A00">
        <w:tc>
          <w:tcPr>
            <w:tcW w:w="3261" w:type="dxa"/>
            <w:shd w:val="clear" w:color="auto" w:fill="F2F2F2" w:themeFill="background1" w:themeFillShade="F2"/>
          </w:tcPr>
          <w:p w:rsidR="00B5073E" w:rsidRDefault="00B5073E">
            <w:r>
              <w:t>Podpis członka Rady:</w:t>
            </w:r>
          </w:p>
        </w:tc>
        <w:tc>
          <w:tcPr>
            <w:tcW w:w="6593" w:type="dxa"/>
          </w:tcPr>
          <w:p w:rsidR="00B5073E" w:rsidRDefault="00B5073E"/>
        </w:tc>
      </w:tr>
    </w:tbl>
    <w:p w:rsidR="00B06D9F" w:rsidRPr="00B77D05" w:rsidRDefault="00B06D9F" w:rsidP="00B77D05">
      <w:pPr>
        <w:tabs>
          <w:tab w:val="left" w:pos="6273"/>
        </w:tabs>
      </w:pPr>
    </w:p>
    <w:sectPr w:rsidR="00B06D9F" w:rsidRPr="00B77D05" w:rsidSect="00B77D05">
      <w:pgSz w:w="11906" w:h="16838"/>
      <w:pgMar w:top="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6A80"/>
    <w:multiLevelType w:val="hybridMultilevel"/>
    <w:tmpl w:val="1F38EF6E"/>
    <w:lvl w:ilvl="0" w:tplc="DA50C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7"/>
    <w:rsid w:val="00025324"/>
    <w:rsid w:val="00044F40"/>
    <w:rsid w:val="000B71F6"/>
    <w:rsid w:val="001A3C75"/>
    <w:rsid w:val="00231257"/>
    <w:rsid w:val="00285875"/>
    <w:rsid w:val="0046774E"/>
    <w:rsid w:val="004B5D92"/>
    <w:rsid w:val="00537144"/>
    <w:rsid w:val="00575583"/>
    <w:rsid w:val="00615E25"/>
    <w:rsid w:val="007B0BEA"/>
    <w:rsid w:val="007C25FC"/>
    <w:rsid w:val="00802F6E"/>
    <w:rsid w:val="00833A67"/>
    <w:rsid w:val="008C3C35"/>
    <w:rsid w:val="008D74AC"/>
    <w:rsid w:val="009A3DBE"/>
    <w:rsid w:val="009C5652"/>
    <w:rsid w:val="00AB11C9"/>
    <w:rsid w:val="00B01CAE"/>
    <w:rsid w:val="00B06D9F"/>
    <w:rsid w:val="00B5073E"/>
    <w:rsid w:val="00B77D05"/>
    <w:rsid w:val="00C94A88"/>
    <w:rsid w:val="00CA0A00"/>
    <w:rsid w:val="00CF74FE"/>
    <w:rsid w:val="00D157BB"/>
    <w:rsid w:val="00D451F9"/>
    <w:rsid w:val="00D7421E"/>
    <w:rsid w:val="00DA12A7"/>
    <w:rsid w:val="00DA6E2A"/>
    <w:rsid w:val="00F05212"/>
    <w:rsid w:val="00F24ED6"/>
    <w:rsid w:val="00F56377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F18D-2739-4CDE-8BEF-650F9E5D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Kamila</cp:lastModifiedBy>
  <cp:revision>2</cp:revision>
  <dcterms:created xsi:type="dcterms:W3CDTF">2017-09-29T10:45:00Z</dcterms:created>
  <dcterms:modified xsi:type="dcterms:W3CDTF">2017-09-29T10:45:00Z</dcterms:modified>
</cp:coreProperties>
</file>