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F" w:rsidRPr="008E039E" w:rsidRDefault="00650BA9" w:rsidP="00E52A19">
      <w:pPr>
        <w:jc w:val="center"/>
        <w:rPr>
          <w:rFonts w:eastAsia="Times New Roman"/>
          <w:b/>
          <w:i/>
          <w:kern w:val="0"/>
          <w:lang w:eastAsia="pl-PL" w:bidi="ar-SA"/>
        </w:rPr>
      </w:pPr>
      <w:r w:rsidRPr="008E039E">
        <w:rPr>
          <w:b/>
        </w:rPr>
        <w:t xml:space="preserve">Procedura </w:t>
      </w:r>
      <w:r w:rsidR="00D014C0" w:rsidRPr="008E039E">
        <w:rPr>
          <w:b/>
        </w:rPr>
        <w:t>oceny wniosków</w:t>
      </w:r>
      <w:r w:rsidR="003051F6" w:rsidRPr="008E039E">
        <w:rPr>
          <w:b/>
        </w:rPr>
        <w:t xml:space="preserve"> </w:t>
      </w:r>
      <w:r w:rsidR="00DD2EF8" w:rsidRPr="008E039E">
        <w:rPr>
          <w:b/>
        </w:rPr>
        <w:t>o udzielenie wsparcia</w:t>
      </w:r>
    </w:p>
    <w:p w:rsidR="00B03C5F" w:rsidRPr="008E039E" w:rsidRDefault="00B03C5F" w:rsidP="00E52A19">
      <w:pPr>
        <w:spacing w:line="360" w:lineRule="auto"/>
        <w:jc w:val="center"/>
        <w:rPr>
          <w:rFonts w:cs="Times New Roman"/>
          <w:b/>
        </w:rPr>
      </w:pPr>
      <w:r w:rsidRPr="008E039E">
        <w:rPr>
          <w:rFonts w:cs="Times New Roman"/>
          <w:b/>
        </w:rPr>
        <w:t>Stowarzyszenia Lokalna Grupa Działania Kwiat Lnu</w:t>
      </w:r>
    </w:p>
    <w:p w:rsidR="00D014C0" w:rsidRPr="008E039E" w:rsidRDefault="00D014C0" w:rsidP="003F2853">
      <w:pPr>
        <w:spacing w:after="120" w:line="23" w:lineRule="atLeast"/>
        <w:jc w:val="center"/>
        <w:rPr>
          <w:rFonts w:cs="Times New Roman"/>
          <w:b/>
        </w:rPr>
      </w:pPr>
    </w:p>
    <w:p w:rsidR="003051F6" w:rsidRPr="008E039E" w:rsidRDefault="003051F6" w:rsidP="003F2853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8E039E">
        <w:rPr>
          <w:rFonts w:eastAsia="+mn-ea" w:cs="Times New Roman"/>
          <w:i/>
          <w:kern w:val="0"/>
          <w:sz w:val="22"/>
          <w:szCs w:val="22"/>
          <w:lang w:eastAsia="pl-PL" w:bidi="ar-SA"/>
        </w:rPr>
        <w:t>na wybór operacji realizowanych przez podmiot inny niż LGD</w:t>
      </w:r>
    </w:p>
    <w:p w:rsidR="00E448E7" w:rsidRPr="008E039E" w:rsidRDefault="00E448E7" w:rsidP="003F2853">
      <w:pPr>
        <w:pStyle w:val="Akapitzlist"/>
        <w:widowControl/>
        <w:suppressAutoHyphens w:val="0"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E448E7" w:rsidRPr="008E039E" w:rsidRDefault="00E448E7" w:rsidP="003F2853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8E039E">
        <w:rPr>
          <w:rFonts w:eastAsia="+mn-ea" w:cs="Times New Roman"/>
          <w:i/>
          <w:kern w:val="0"/>
          <w:sz w:val="22"/>
          <w:szCs w:val="22"/>
          <w:lang w:eastAsia="pl-PL" w:bidi="ar-SA"/>
        </w:rPr>
        <w:t xml:space="preserve">na wybór operacji własnej LGD </w:t>
      </w:r>
      <w:r w:rsidRPr="008E039E">
        <w:rPr>
          <w:rFonts w:eastAsia="+mn-ea" w:cs="Times New Roman"/>
          <w:i/>
          <w:kern w:val="0"/>
          <w:sz w:val="20"/>
          <w:szCs w:val="20"/>
          <w:lang w:eastAsia="pl-PL" w:bidi="ar-SA"/>
        </w:rPr>
        <w:t>(zostanie zastosowana, jeśli LGD podejmie decyzję o jej realizacji – na etapie składania wniosku nie zaplanowaliśmy realizację projektów własnych)</w:t>
      </w:r>
    </w:p>
    <w:p w:rsidR="00E448E7" w:rsidRPr="008E039E" w:rsidRDefault="00E448E7" w:rsidP="003F2853">
      <w:pPr>
        <w:widowControl/>
        <w:suppressAutoHyphens w:val="0"/>
        <w:ind w:left="360"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D014C0" w:rsidRPr="008E039E" w:rsidRDefault="00D014C0" w:rsidP="003F2853">
      <w:pPr>
        <w:spacing w:after="120" w:line="23" w:lineRule="atLeast"/>
        <w:jc w:val="both"/>
        <w:rPr>
          <w:rFonts w:cs="Times New Roman"/>
          <w:sz w:val="22"/>
          <w:szCs w:val="22"/>
        </w:rPr>
      </w:pPr>
    </w:p>
    <w:p w:rsidR="00D014C0" w:rsidRPr="008E039E" w:rsidRDefault="00D014C0" w:rsidP="003F2853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8E039E">
        <w:rPr>
          <w:rFonts w:cs="Times New Roman"/>
          <w:b/>
          <w:sz w:val="22"/>
          <w:szCs w:val="22"/>
        </w:rPr>
        <w:t>§ 1</w:t>
      </w:r>
    </w:p>
    <w:p w:rsidR="00D014C0" w:rsidRPr="008E039E" w:rsidRDefault="00B44746" w:rsidP="003F2853">
      <w:pPr>
        <w:numPr>
          <w:ilvl w:val="0"/>
          <w:numId w:val="1"/>
        </w:numPr>
        <w:spacing w:after="6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 xml:space="preserve">Dokumenty z oceny wniosków przez Radę są jawne, a protokół z posiedzenia Rady jest zamieszczany na stronie LGD </w:t>
      </w:r>
      <w:hyperlink r:id="rId9" w:history="1">
        <w:r w:rsidRPr="008E039E">
          <w:rPr>
            <w:rStyle w:val="Hipercze"/>
            <w:rFonts w:cs="Times New Roman"/>
            <w:b/>
            <w:color w:val="auto"/>
            <w:sz w:val="22"/>
            <w:szCs w:val="22"/>
          </w:rPr>
          <w:t>www.kwiatlnu.eu</w:t>
        </w:r>
      </w:hyperlink>
      <w:r w:rsidRPr="008E039E">
        <w:rPr>
          <w:rFonts w:cs="Times New Roman"/>
          <w:sz w:val="22"/>
          <w:szCs w:val="22"/>
        </w:rPr>
        <w:t>.</w:t>
      </w:r>
    </w:p>
    <w:p w:rsidR="00D014C0" w:rsidRPr="008E039E" w:rsidRDefault="00D014C0" w:rsidP="003F2853">
      <w:pPr>
        <w:pStyle w:val="Tekstpodstawowy"/>
        <w:widowControl/>
        <w:numPr>
          <w:ilvl w:val="0"/>
          <w:numId w:val="1"/>
        </w:numPr>
        <w:suppressAutoHyphens w:val="0"/>
        <w:spacing w:after="6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>W okresie między posiedzeniami Rady, Rada podejmuje uchwały w sposób obiegowy przy wykorzystaniu</w:t>
      </w:r>
      <w:r w:rsidR="00E52A19" w:rsidRPr="008E039E">
        <w:rPr>
          <w:rFonts w:cs="Times New Roman"/>
          <w:sz w:val="22"/>
          <w:szCs w:val="22"/>
        </w:rPr>
        <w:t xml:space="preserve"> </w:t>
      </w:r>
      <w:r w:rsidRPr="008E039E">
        <w:rPr>
          <w:rFonts w:cs="Times New Roman"/>
          <w:sz w:val="22"/>
          <w:szCs w:val="22"/>
        </w:rPr>
        <w:t xml:space="preserve">aplikacji elektronicznej lub poczty elektronicznej. </w:t>
      </w:r>
    </w:p>
    <w:p w:rsidR="00D014C0" w:rsidRPr="008E039E" w:rsidRDefault="00D014C0" w:rsidP="003F2853">
      <w:pPr>
        <w:pStyle w:val="Tekstpodstawowy"/>
        <w:widowControl/>
        <w:suppressAutoHyphens w:val="0"/>
        <w:spacing w:after="60"/>
        <w:ind w:left="360"/>
        <w:jc w:val="both"/>
        <w:rPr>
          <w:rFonts w:cs="Times New Roman"/>
          <w:sz w:val="22"/>
          <w:szCs w:val="22"/>
        </w:rPr>
      </w:pPr>
    </w:p>
    <w:p w:rsidR="00D014C0" w:rsidRPr="008E039E" w:rsidRDefault="00D014C0" w:rsidP="003F2853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8E039E">
        <w:rPr>
          <w:rFonts w:cs="Times New Roman"/>
          <w:b/>
          <w:sz w:val="22"/>
          <w:szCs w:val="22"/>
        </w:rPr>
        <w:t xml:space="preserve">§ </w:t>
      </w:r>
      <w:r w:rsidR="00D66CC3" w:rsidRPr="008E039E">
        <w:rPr>
          <w:rFonts w:cs="Times New Roman"/>
          <w:b/>
          <w:sz w:val="22"/>
          <w:szCs w:val="22"/>
        </w:rPr>
        <w:t>2</w:t>
      </w:r>
    </w:p>
    <w:p w:rsidR="006925FE" w:rsidRPr="008E039E" w:rsidRDefault="006925FE" w:rsidP="003F2853">
      <w:pPr>
        <w:spacing w:after="120" w:line="23" w:lineRule="atLeast"/>
        <w:ind w:left="36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 xml:space="preserve">W terminie 45 dni od </w:t>
      </w:r>
      <w:r w:rsidR="00542EE3" w:rsidRPr="008E039E">
        <w:rPr>
          <w:rFonts w:cs="Times New Roman"/>
          <w:sz w:val="22"/>
          <w:szCs w:val="22"/>
        </w:rPr>
        <w:t xml:space="preserve">następnego </w:t>
      </w:r>
      <w:r w:rsidRPr="008E039E">
        <w:rPr>
          <w:rFonts w:cs="Times New Roman"/>
          <w:sz w:val="22"/>
          <w:szCs w:val="22"/>
        </w:rPr>
        <w:t>dnia po ostatnim dniu terminu składania wniosków o udzielenie wsparcia na operacje realizowane przez podmioty inne niż LGD, LGD dokonuje oceny</w:t>
      </w:r>
      <w:r w:rsidR="00755C8D" w:rsidRPr="008E039E">
        <w:rPr>
          <w:rFonts w:cs="Times New Roman"/>
          <w:sz w:val="22"/>
          <w:szCs w:val="22"/>
        </w:rPr>
        <w:t xml:space="preserve">, wybiera operacje i ustala </w:t>
      </w:r>
      <w:r w:rsidR="004F4934" w:rsidRPr="008E039E">
        <w:rPr>
          <w:rFonts w:cs="Times New Roman"/>
          <w:sz w:val="22"/>
          <w:szCs w:val="22"/>
        </w:rPr>
        <w:t>kwotę</w:t>
      </w:r>
      <w:r w:rsidR="00755C8D" w:rsidRPr="008E039E">
        <w:rPr>
          <w:rFonts w:cs="Times New Roman"/>
          <w:sz w:val="22"/>
          <w:szCs w:val="22"/>
        </w:rPr>
        <w:t xml:space="preserve"> wsparcia zgodnie z art.21 ust.</w:t>
      </w:r>
      <w:r w:rsidR="00DF4C04" w:rsidRPr="008E039E">
        <w:rPr>
          <w:rFonts w:cs="Times New Roman"/>
          <w:sz w:val="22"/>
          <w:szCs w:val="22"/>
        </w:rPr>
        <w:t xml:space="preserve"> 1 </w:t>
      </w:r>
      <w:r w:rsidR="00755C8D" w:rsidRPr="008E039E">
        <w:rPr>
          <w:rFonts w:cs="Times New Roman"/>
          <w:sz w:val="22"/>
          <w:szCs w:val="22"/>
        </w:rPr>
        <w:t>ustawy RLKS.</w:t>
      </w:r>
    </w:p>
    <w:p w:rsidR="00D014C0" w:rsidRPr="008E039E" w:rsidRDefault="00D014C0" w:rsidP="003F2853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8E039E">
        <w:rPr>
          <w:rFonts w:cs="Times New Roman"/>
          <w:b/>
          <w:sz w:val="22"/>
          <w:szCs w:val="22"/>
        </w:rPr>
        <w:t xml:space="preserve">§ </w:t>
      </w:r>
      <w:r w:rsidR="00D66CC3" w:rsidRPr="008E039E">
        <w:rPr>
          <w:rFonts w:cs="Times New Roman"/>
          <w:b/>
          <w:sz w:val="22"/>
          <w:szCs w:val="22"/>
        </w:rPr>
        <w:t>3</w:t>
      </w:r>
    </w:p>
    <w:p w:rsidR="006925FE" w:rsidRPr="008E039E" w:rsidRDefault="006925FE" w:rsidP="003F2853">
      <w:pPr>
        <w:pStyle w:val="Akapitzlist"/>
        <w:numPr>
          <w:ilvl w:val="0"/>
          <w:numId w:val="11"/>
        </w:numPr>
        <w:spacing w:after="6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 xml:space="preserve">Przewodniczący Rady lub Zastępca rozpoczyna </w:t>
      </w:r>
      <w:r w:rsidR="006B01F6" w:rsidRPr="008E039E">
        <w:rPr>
          <w:rFonts w:cs="Times New Roman"/>
          <w:sz w:val="22"/>
          <w:szCs w:val="22"/>
        </w:rPr>
        <w:t>posiedzenie dotyczące</w:t>
      </w:r>
      <w:r w:rsidR="00E52A19" w:rsidRPr="008E039E">
        <w:rPr>
          <w:rFonts w:cs="Times New Roman"/>
          <w:sz w:val="22"/>
          <w:szCs w:val="22"/>
        </w:rPr>
        <w:t xml:space="preserve"> </w:t>
      </w:r>
      <w:r w:rsidR="006B01F6" w:rsidRPr="008E039E">
        <w:rPr>
          <w:rFonts w:cs="Times New Roman"/>
          <w:sz w:val="22"/>
          <w:szCs w:val="22"/>
        </w:rPr>
        <w:t xml:space="preserve">oceny </w:t>
      </w:r>
      <w:r w:rsidR="003E18C9" w:rsidRPr="008E039E">
        <w:rPr>
          <w:rFonts w:cs="Times New Roman"/>
          <w:sz w:val="22"/>
          <w:szCs w:val="22"/>
        </w:rPr>
        <w:t>wniosków</w:t>
      </w:r>
      <w:r w:rsidR="00E52A19" w:rsidRPr="008E039E">
        <w:rPr>
          <w:rFonts w:cs="Times New Roman"/>
          <w:sz w:val="22"/>
          <w:szCs w:val="22"/>
        </w:rPr>
        <w:t xml:space="preserve"> </w:t>
      </w:r>
      <w:r w:rsidRPr="008E039E">
        <w:rPr>
          <w:rFonts w:cs="Times New Roman"/>
          <w:sz w:val="22"/>
          <w:szCs w:val="22"/>
        </w:rPr>
        <w:t>zgodnie z postanowieniami</w:t>
      </w:r>
      <w:r w:rsidR="00E52A19" w:rsidRPr="008E039E">
        <w:rPr>
          <w:rFonts w:cs="Times New Roman"/>
          <w:sz w:val="22"/>
          <w:szCs w:val="22"/>
        </w:rPr>
        <w:t xml:space="preserve"> </w:t>
      </w:r>
      <w:r w:rsidRPr="008E039E">
        <w:rPr>
          <w:rFonts w:cs="Times New Roman"/>
          <w:sz w:val="22"/>
          <w:szCs w:val="22"/>
        </w:rPr>
        <w:t xml:space="preserve">niniejszej procedury. </w:t>
      </w:r>
    </w:p>
    <w:p w:rsidR="00F929AA" w:rsidRPr="008E039E" w:rsidRDefault="00D014C0" w:rsidP="003F2853">
      <w:pPr>
        <w:pStyle w:val="Akapitzlist"/>
        <w:numPr>
          <w:ilvl w:val="0"/>
          <w:numId w:val="11"/>
        </w:numPr>
        <w:spacing w:after="60"/>
        <w:jc w:val="both"/>
        <w:rPr>
          <w:sz w:val="22"/>
          <w:szCs w:val="22"/>
        </w:rPr>
      </w:pPr>
      <w:r w:rsidRPr="008E039E">
        <w:rPr>
          <w:sz w:val="22"/>
          <w:szCs w:val="22"/>
        </w:rPr>
        <w:t xml:space="preserve">Wnioski o udzielenie wsparcia złożone w ramach </w:t>
      </w:r>
      <w:r w:rsidR="00721148" w:rsidRPr="008E039E">
        <w:rPr>
          <w:sz w:val="22"/>
          <w:szCs w:val="22"/>
        </w:rPr>
        <w:t xml:space="preserve">naborów </w:t>
      </w:r>
      <w:r w:rsidRPr="008E039E">
        <w:rPr>
          <w:sz w:val="22"/>
          <w:szCs w:val="22"/>
        </w:rPr>
        <w:t>ogłaszanych przez LGD na wybór operacji</w:t>
      </w:r>
    </w:p>
    <w:p w:rsidR="00E52A19" w:rsidRPr="008E039E" w:rsidRDefault="00404E86" w:rsidP="00E52A19">
      <w:pPr>
        <w:pStyle w:val="Akapitzlist"/>
        <w:spacing w:after="60"/>
        <w:jc w:val="both"/>
        <w:rPr>
          <w:sz w:val="22"/>
          <w:szCs w:val="22"/>
        </w:rPr>
      </w:pPr>
      <w:r w:rsidRPr="008E039E">
        <w:rPr>
          <w:sz w:val="22"/>
          <w:szCs w:val="22"/>
        </w:rPr>
        <w:t xml:space="preserve">realizowanych przez podmioty inne niż LGD </w:t>
      </w:r>
      <w:r w:rsidR="00D014C0" w:rsidRPr="008E039E">
        <w:rPr>
          <w:sz w:val="22"/>
          <w:szCs w:val="22"/>
        </w:rPr>
        <w:t xml:space="preserve">w ramach poddziałania: „Wsparcie na wdrażanie operacji w ramach strategii rozwoju lokalnego kierowanego przez </w:t>
      </w:r>
      <w:r w:rsidR="001C0E21" w:rsidRPr="008E039E">
        <w:rPr>
          <w:sz w:val="22"/>
          <w:szCs w:val="22"/>
        </w:rPr>
        <w:t>społeczność”</w:t>
      </w:r>
      <w:r w:rsidR="00E52A19" w:rsidRPr="008E039E">
        <w:rPr>
          <w:sz w:val="22"/>
          <w:szCs w:val="22"/>
        </w:rPr>
        <w:t xml:space="preserve"> </w:t>
      </w:r>
      <w:r w:rsidR="001C0E21" w:rsidRPr="008E039E">
        <w:rPr>
          <w:sz w:val="22"/>
          <w:szCs w:val="22"/>
        </w:rPr>
        <w:t xml:space="preserve">będą ocenianie w </w:t>
      </w:r>
      <w:r w:rsidR="00E52A19" w:rsidRPr="008E039E">
        <w:rPr>
          <w:sz w:val="22"/>
          <w:szCs w:val="22"/>
        </w:rPr>
        <w:t>2 etapach:</w:t>
      </w:r>
    </w:p>
    <w:p w:rsidR="000509FD" w:rsidRPr="008E039E" w:rsidRDefault="000509FD" w:rsidP="00E52A19">
      <w:pPr>
        <w:pStyle w:val="Akapitzlist"/>
        <w:numPr>
          <w:ilvl w:val="1"/>
          <w:numId w:val="11"/>
        </w:numPr>
        <w:spacing w:after="60"/>
        <w:jc w:val="both"/>
        <w:rPr>
          <w:sz w:val="22"/>
          <w:szCs w:val="22"/>
        </w:rPr>
      </w:pPr>
      <w:r w:rsidRPr="008E039E">
        <w:rPr>
          <w:sz w:val="22"/>
          <w:szCs w:val="22"/>
        </w:rPr>
        <w:t>oceny zgodności z LSR</w:t>
      </w:r>
      <w:r w:rsidR="00BD1F99" w:rsidRPr="008E039E">
        <w:rPr>
          <w:sz w:val="22"/>
          <w:szCs w:val="22"/>
        </w:rPr>
        <w:t xml:space="preserve"> w tym</w:t>
      </w:r>
      <w:r w:rsidRPr="008E039E">
        <w:rPr>
          <w:sz w:val="22"/>
          <w:szCs w:val="22"/>
        </w:rPr>
        <w:t>:</w:t>
      </w:r>
    </w:p>
    <w:p w:rsidR="00913757" w:rsidRPr="008E039E" w:rsidRDefault="00913757" w:rsidP="00913757">
      <w:pPr>
        <w:pStyle w:val="Akapitzlist"/>
        <w:numPr>
          <w:ilvl w:val="2"/>
          <w:numId w:val="11"/>
        </w:numPr>
        <w:spacing w:after="6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>wstępna – ocena zgodności z warunkami określonymi w ogłoszonym naborze.</w:t>
      </w:r>
    </w:p>
    <w:p w:rsidR="00BD1F99" w:rsidRPr="008E039E" w:rsidRDefault="00BD1F99" w:rsidP="003F2853">
      <w:pPr>
        <w:pStyle w:val="Akapitzlist"/>
        <w:numPr>
          <w:ilvl w:val="2"/>
          <w:numId w:val="11"/>
        </w:numPr>
        <w:spacing w:after="6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>z P</w:t>
      </w:r>
      <w:r w:rsidR="00380FE0" w:rsidRPr="008E039E">
        <w:rPr>
          <w:rFonts w:cs="Times New Roman"/>
          <w:sz w:val="22"/>
          <w:szCs w:val="22"/>
        </w:rPr>
        <w:t xml:space="preserve">rogramem </w:t>
      </w:r>
      <w:r w:rsidRPr="008E039E">
        <w:rPr>
          <w:rFonts w:cs="Times New Roman"/>
          <w:sz w:val="22"/>
          <w:szCs w:val="22"/>
        </w:rPr>
        <w:t>R</w:t>
      </w:r>
      <w:r w:rsidR="00380FE0" w:rsidRPr="008E039E">
        <w:rPr>
          <w:rFonts w:cs="Times New Roman"/>
          <w:sz w:val="22"/>
          <w:szCs w:val="22"/>
        </w:rPr>
        <w:t xml:space="preserve">ozwoju </w:t>
      </w:r>
      <w:r w:rsidRPr="008E039E">
        <w:rPr>
          <w:rFonts w:cs="Times New Roman"/>
          <w:sz w:val="22"/>
          <w:szCs w:val="22"/>
        </w:rPr>
        <w:t>O</w:t>
      </w:r>
      <w:r w:rsidR="00380FE0" w:rsidRPr="008E039E">
        <w:rPr>
          <w:rFonts w:cs="Times New Roman"/>
          <w:sz w:val="22"/>
          <w:szCs w:val="22"/>
        </w:rPr>
        <w:t xml:space="preserve">bszarów </w:t>
      </w:r>
      <w:r w:rsidRPr="008E039E">
        <w:rPr>
          <w:rFonts w:cs="Times New Roman"/>
          <w:sz w:val="22"/>
          <w:szCs w:val="22"/>
        </w:rPr>
        <w:t>W</w:t>
      </w:r>
      <w:r w:rsidR="00380FE0" w:rsidRPr="008E039E">
        <w:rPr>
          <w:rFonts w:cs="Times New Roman"/>
          <w:sz w:val="22"/>
          <w:szCs w:val="22"/>
        </w:rPr>
        <w:t>iejskich na lata 2014-2020</w:t>
      </w:r>
      <w:r w:rsidR="00D66CC3" w:rsidRPr="008E039E">
        <w:rPr>
          <w:rFonts w:cs="Times New Roman"/>
          <w:sz w:val="22"/>
          <w:szCs w:val="22"/>
        </w:rPr>
        <w:t>,</w:t>
      </w:r>
    </w:p>
    <w:p w:rsidR="00E52A19" w:rsidRPr="008E039E" w:rsidRDefault="00BD1F99" w:rsidP="003F2853">
      <w:pPr>
        <w:pStyle w:val="Akapitzlist"/>
        <w:numPr>
          <w:ilvl w:val="2"/>
          <w:numId w:val="11"/>
        </w:numPr>
        <w:spacing w:after="60"/>
        <w:jc w:val="both"/>
        <w:rPr>
          <w:rFonts w:cs="Times New Roman"/>
          <w:sz w:val="22"/>
          <w:szCs w:val="22"/>
        </w:rPr>
      </w:pPr>
      <w:r w:rsidRPr="008E039E">
        <w:rPr>
          <w:sz w:val="22"/>
          <w:szCs w:val="22"/>
        </w:rPr>
        <w:t>z celem głównym i celami szczegółowymi LSR</w:t>
      </w:r>
      <w:r w:rsidR="00B340A0" w:rsidRPr="008E039E">
        <w:rPr>
          <w:sz w:val="22"/>
          <w:szCs w:val="22"/>
        </w:rPr>
        <w:t xml:space="preserve"> przez osiąganie zaplanowanych w LSR wskaźników,</w:t>
      </w:r>
    </w:p>
    <w:p w:rsidR="002C5A29" w:rsidRPr="008E039E" w:rsidRDefault="00404E86" w:rsidP="00E52A19">
      <w:pPr>
        <w:pStyle w:val="Akapitzlist"/>
        <w:numPr>
          <w:ilvl w:val="1"/>
          <w:numId w:val="11"/>
        </w:numPr>
        <w:spacing w:after="60"/>
        <w:jc w:val="both"/>
        <w:rPr>
          <w:rFonts w:cs="Times New Roman"/>
          <w:sz w:val="22"/>
          <w:szCs w:val="22"/>
        </w:rPr>
      </w:pPr>
      <w:r w:rsidRPr="008E039E">
        <w:rPr>
          <w:sz w:val="22"/>
          <w:szCs w:val="22"/>
        </w:rPr>
        <w:t>oceny na po</w:t>
      </w:r>
      <w:r w:rsidR="00D66CC3" w:rsidRPr="008E039E">
        <w:rPr>
          <w:sz w:val="22"/>
          <w:szCs w:val="22"/>
        </w:rPr>
        <w:t>d</w:t>
      </w:r>
      <w:r w:rsidRPr="008E039E">
        <w:rPr>
          <w:sz w:val="22"/>
          <w:szCs w:val="22"/>
        </w:rPr>
        <w:t xml:space="preserve">stawie kryteriów wyboru określonych w LSR. </w:t>
      </w:r>
    </w:p>
    <w:p w:rsidR="002C5A29" w:rsidRPr="008E039E" w:rsidRDefault="002C5A29" w:rsidP="003F2853">
      <w:pPr>
        <w:pStyle w:val="Default"/>
        <w:jc w:val="both"/>
        <w:rPr>
          <w:color w:val="auto"/>
          <w:sz w:val="22"/>
          <w:szCs w:val="22"/>
        </w:rPr>
      </w:pPr>
    </w:p>
    <w:p w:rsidR="00F042EA" w:rsidRPr="008E039E" w:rsidRDefault="00F042EA" w:rsidP="003F2853">
      <w:pPr>
        <w:pStyle w:val="Default"/>
        <w:jc w:val="center"/>
        <w:rPr>
          <w:b/>
          <w:color w:val="auto"/>
          <w:sz w:val="22"/>
          <w:szCs w:val="22"/>
        </w:rPr>
      </w:pPr>
      <w:r w:rsidRPr="008E039E">
        <w:rPr>
          <w:b/>
          <w:color w:val="auto"/>
          <w:sz w:val="22"/>
          <w:szCs w:val="22"/>
        </w:rPr>
        <w:t xml:space="preserve">§ </w:t>
      </w:r>
      <w:r w:rsidR="00D66CC3" w:rsidRPr="008E039E">
        <w:rPr>
          <w:b/>
          <w:color w:val="auto"/>
          <w:sz w:val="22"/>
          <w:szCs w:val="22"/>
        </w:rPr>
        <w:t>4</w:t>
      </w:r>
    </w:p>
    <w:p w:rsidR="00380FE0" w:rsidRPr="008E039E" w:rsidRDefault="00380FE0" w:rsidP="003F2853">
      <w:pPr>
        <w:spacing w:after="60"/>
        <w:jc w:val="both"/>
        <w:rPr>
          <w:rFonts w:cs="Times New Roman"/>
          <w:sz w:val="22"/>
          <w:szCs w:val="22"/>
        </w:rPr>
      </w:pPr>
    </w:p>
    <w:p w:rsidR="00F042EA" w:rsidRPr="008E039E" w:rsidRDefault="00380FE0" w:rsidP="003F2853">
      <w:pPr>
        <w:pStyle w:val="Akapitzlist"/>
        <w:numPr>
          <w:ilvl w:val="1"/>
          <w:numId w:val="1"/>
        </w:numPr>
        <w:tabs>
          <w:tab w:val="clear" w:pos="1080"/>
        </w:tabs>
        <w:spacing w:after="60"/>
        <w:ind w:left="709" w:hanging="283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>Rada LGD Kwiat Lnu korzysta z narzędzia pomocniczego do oceny wniosków</w:t>
      </w:r>
      <w:r w:rsidR="00F042EA" w:rsidRPr="008E039E">
        <w:rPr>
          <w:rFonts w:cs="Times New Roman"/>
          <w:sz w:val="22"/>
          <w:szCs w:val="22"/>
        </w:rPr>
        <w:t xml:space="preserve"> – aplikacji „Omikron nabory”. </w:t>
      </w:r>
      <w:r w:rsidR="00357B94" w:rsidRPr="008E039E">
        <w:rPr>
          <w:rFonts w:cs="Times New Roman"/>
          <w:sz w:val="22"/>
          <w:szCs w:val="22"/>
        </w:rPr>
        <w:t xml:space="preserve">Narzędzie to pozwala na ocenę wniosków, </w:t>
      </w:r>
      <w:r w:rsidR="00FA3CA9" w:rsidRPr="008E039E">
        <w:rPr>
          <w:rFonts w:cs="Times New Roman"/>
          <w:sz w:val="22"/>
          <w:szCs w:val="22"/>
        </w:rPr>
        <w:t>usprawniając</w:t>
      </w:r>
      <w:r w:rsidR="00357B94" w:rsidRPr="008E039E">
        <w:rPr>
          <w:rFonts w:cs="Times New Roman"/>
          <w:sz w:val="22"/>
          <w:szCs w:val="22"/>
        </w:rPr>
        <w:t xml:space="preserve"> posiedzenie Rady, na którym zapadają ostateczne decyzje. </w:t>
      </w:r>
    </w:p>
    <w:p w:rsidR="00357B94" w:rsidRPr="008E039E" w:rsidRDefault="00C50A42" w:rsidP="003F2853">
      <w:pPr>
        <w:pStyle w:val="Akapitzlist"/>
        <w:numPr>
          <w:ilvl w:val="1"/>
          <w:numId w:val="1"/>
        </w:numPr>
        <w:tabs>
          <w:tab w:val="clear" w:pos="1080"/>
        </w:tabs>
        <w:spacing w:after="60"/>
        <w:ind w:left="709" w:hanging="283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 xml:space="preserve">Wszystkie </w:t>
      </w:r>
      <w:r w:rsidR="002D59A4" w:rsidRPr="008E039E">
        <w:rPr>
          <w:rFonts w:cs="Times New Roman"/>
          <w:sz w:val="22"/>
          <w:szCs w:val="22"/>
        </w:rPr>
        <w:t xml:space="preserve">ostateczne </w:t>
      </w:r>
      <w:r w:rsidRPr="008E039E">
        <w:rPr>
          <w:rFonts w:cs="Times New Roman"/>
          <w:sz w:val="22"/>
          <w:szCs w:val="22"/>
        </w:rPr>
        <w:t xml:space="preserve">decyzje dotyczące wyboru wniosków złożonych w naborze </w:t>
      </w:r>
      <w:r w:rsidR="002D59A4" w:rsidRPr="008E039E">
        <w:rPr>
          <w:rFonts w:cs="Times New Roman"/>
          <w:sz w:val="22"/>
          <w:szCs w:val="22"/>
        </w:rPr>
        <w:t xml:space="preserve">na każdym etapie oceny </w:t>
      </w:r>
      <w:r w:rsidRPr="008E039E">
        <w:rPr>
          <w:rFonts w:cs="Times New Roman"/>
          <w:sz w:val="22"/>
          <w:szCs w:val="22"/>
        </w:rPr>
        <w:t xml:space="preserve">zapadają na posiedzeniu Rady poprzez </w:t>
      </w:r>
      <w:r w:rsidR="002D59A4" w:rsidRPr="008E039E">
        <w:rPr>
          <w:rFonts w:cs="Times New Roman"/>
          <w:sz w:val="22"/>
          <w:szCs w:val="22"/>
        </w:rPr>
        <w:t>podjęcie</w:t>
      </w:r>
      <w:r w:rsidRPr="008E039E">
        <w:rPr>
          <w:rFonts w:cs="Times New Roman"/>
          <w:sz w:val="22"/>
          <w:szCs w:val="22"/>
        </w:rPr>
        <w:t xml:space="preserve"> stosownej Uchwały.</w:t>
      </w:r>
      <w:r w:rsidR="002D59A4" w:rsidRPr="008E039E">
        <w:rPr>
          <w:rFonts w:cs="Times New Roman"/>
          <w:sz w:val="22"/>
          <w:szCs w:val="22"/>
        </w:rPr>
        <w:t xml:space="preserve"> </w:t>
      </w:r>
      <w:r w:rsidR="00231446" w:rsidRPr="008E039E">
        <w:rPr>
          <w:rFonts w:cs="Times New Roman"/>
          <w:sz w:val="22"/>
          <w:szCs w:val="22"/>
        </w:rPr>
        <w:t xml:space="preserve">Do podjęcia decyzji bierze się pod uwagę oceny tylko członków Rady biorących udział w </w:t>
      </w:r>
      <w:r w:rsidR="00FD2EE1" w:rsidRPr="008E039E">
        <w:rPr>
          <w:rFonts w:cs="Times New Roman"/>
          <w:sz w:val="22"/>
          <w:szCs w:val="22"/>
        </w:rPr>
        <w:t xml:space="preserve">danym </w:t>
      </w:r>
      <w:r w:rsidR="00231446" w:rsidRPr="008E039E">
        <w:rPr>
          <w:rFonts w:cs="Times New Roman"/>
          <w:sz w:val="22"/>
          <w:szCs w:val="22"/>
        </w:rPr>
        <w:t xml:space="preserve">posiedzeniu. </w:t>
      </w:r>
    </w:p>
    <w:p w:rsidR="00380FE0" w:rsidRPr="008E039E" w:rsidRDefault="00F042EA" w:rsidP="003F2853">
      <w:pPr>
        <w:pStyle w:val="Akapitzlist"/>
        <w:numPr>
          <w:ilvl w:val="1"/>
          <w:numId w:val="1"/>
        </w:numPr>
        <w:tabs>
          <w:tab w:val="clear" w:pos="1080"/>
        </w:tabs>
        <w:spacing w:after="60"/>
        <w:ind w:left="709" w:hanging="283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>Wnioski wraz z załącznikami</w:t>
      </w:r>
      <w:r w:rsidR="00E52A19" w:rsidRPr="008E039E">
        <w:rPr>
          <w:rFonts w:cs="Times New Roman"/>
          <w:sz w:val="22"/>
          <w:szCs w:val="22"/>
        </w:rPr>
        <w:t xml:space="preserve"> </w:t>
      </w:r>
      <w:r w:rsidRPr="008E039E">
        <w:rPr>
          <w:rFonts w:cs="Times New Roman"/>
          <w:sz w:val="22"/>
          <w:szCs w:val="22"/>
        </w:rPr>
        <w:t xml:space="preserve">są udostępniane w aplikacji dla wszystkich członków Rady co najmniej 7 dni przed terminem posiedzenia Rady w sprawie wyboru wniosków. </w:t>
      </w:r>
    </w:p>
    <w:p w:rsidR="00625573" w:rsidRPr="008E039E" w:rsidRDefault="00625573" w:rsidP="003F2853">
      <w:pPr>
        <w:pStyle w:val="Akapitzlist"/>
        <w:numPr>
          <w:ilvl w:val="1"/>
          <w:numId w:val="1"/>
        </w:numPr>
        <w:tabs>
          <w:tab w:val="clear" w:pos="1080"/>
        </w:tabs>
        <w:spacing w:after="60"/>
        <w:ind w:left="709" w:hanging="283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>Oceny może dokonać tylko członek Rady, który zgodnie ze złożoną</w:t>
      </w:r>
      <w:r w:rsidR="007D2CDE" w:rsidRPr="008E039E">
        <w:rPr>
          <w:rFonts w:cs="Times New Roman"/>
          <w:sz w:val="22"/>
          <w:szCs w:val="22"/>
        </w:rPr>
        <w:t xml:space="preserve"> deklaracją jest bezstronny w stosunku do każdego wniosku z osobna. </w:t>
      </w:r>
    </w:p>
    <w:p w:rsidR="00625573" w:rsidRPr="008E039E" w:rsidRDefault="002D59A4" w:rsidP="003F2853">
      <w:pPr>
        <w:pStyle w:val="Akapitzlist"/>
        <w:numPr>
          <w:ilvl w:val="1"/>
          <w:numId w:val="1"/>
        </w:numPr>
        <w:tabs>
          <w:tab w:val="clear" w:pos="1080"/>
        </w:tabs>
        <w:spacing w:after="60"/>
        <w:ind w:left="709" w:hanging="283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 xml:space="preserve">Potwierdzeniem oceny jest złożenie podpisu na kartach oceny przez członka Rady na posiedzeniu. </w:t>
      </w:r>
    </w:p>
    <w:p w:rsidR="00BE6214" w:rsidRPr="008E039E" w:rsidRDefault="00BE6214" w:rsidP="003F2853">
      <w:pPr>
        <w:pStyle w:val="Akapitzlist"/>
        <w:numPr>
          <w:ilvl w:val="1"/>
          <w:numId w:val="1"/>
        </w:numPr>
        <w:tabs>
          <w:tab w:val="clear" w:pos="1080"/>
        </w:tabs>
        <w:spacing w:after="60"/>
        <w:ind w:left="709" w:hanging="283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 xml:space="preserve">Każdy członek Rady oceniający wniosek </w:t>
      </w:r>
      <w:r w:rsidRPr="008E039E">
        <w:rPr>
          <w:rFonts w:cs="Times New Roman"/>
          <w:sz w:val="22"/>
          <w:szCs w:val="22"/>
          <w:u w:val="single"/>
        </w:rPr>
        <w:t>ma obowiązek</w:t>
      </w:r>
      <w:r w:rsidRPr="008E039E">
        <w:rPr>
          <w:rFonts w:cs="Times New Roman"/>
          <w:sz w:val="22"/>
          <w:szCs w:val="22"/>
        </w:rPr>
        <w:t xml:space="preserve"> uzasadnić swoja ocenę w </w:t>
      </w:r>
      <w:r w:rsidR="00DC3E1D" w:rsidRPr="008E039E">
        <w:rPr>
          <w:rFonts w:cs="Times New Roman"/>
          <w:sz w:val="22"/>
          <w:szCs w:val="22"/>
        </w:rPr>
        <w:t xml:space="preserve">przypadku: negatywnej oceny, </w:t>
      </w:r>
      <w:r w:rsidRPr="008E039E">
        <w:rPr>
          <w:rFonts w:cs="Times New Roman"/>
          <w:sz w:val="22"/>
          <w:szCs w:val="22"/>
        </w:rPr>
        <w:t>nie przyznania maksymalnej liczby punktów na poziomie ocen</w:t>
      </w:r>
      <w:r w:rsidR="00DC3E1D" w:rsidRPr="008E039E">
        <w:rPr>
          <w:rFonts w:cs="Times New Roman"/>
          <w:sz w:val="22"/>
          <w:szCs w:val="22"/>
        </w:rPr>
        <w:t>y z lokalnymi kryteriami wyboru oraz zmniejszenia wnioskowanej kwoty wsparcia.</w:t>
      </w:r>
    </w:p>
    <w:p w:rsidR="00C32048" w:rsidRPr="008E039E" w:rsidRDefault="00C32048" w:rsidP="003F2853">
      <w:pPr>
        <w:pStyle w:val="Akapitzlist"/>
        <w:numPr>
          <w:ilvl w:val="1"/>
          <w:numId w:val="1"/>
        </w:numPr>
        <w:tabs>
          <w:tab w:val="clear" w:pos="1080"/>
        </w:tabs>
        <w:spacing w:after="60"/>
        <w:ind w:left="709" w:hanging="283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>Z każdego posiedzenia Rady dotyczącego oceny i wyboru operacji sporządza się</w:t>
      </w:r>
      <w:r w:rsidR="00E52A19" w:rsidRPr="008E039E">
        <w:rPr>
          <w:rFonts w:cs="Times New Roman"/>
          <w:sz w:val="22"/>
          <w:szCs w:val="22"/>
        </w:rPr>
        <w:t xml:space="preserve"> </w:t>
      </w:r>
      <w:r w:rsidRPr="008E039E">
        <w:rPr>
          <w:rFonts w:cs="Times New Roman"/>
          <w:sz w:val="22"/>
          <w:szCs w:val="22"/>
        </w:rPr>
        <w:t xml:space="preserve">protokół zawierający informację o </w:t>
      </w:r>
      <w:proofErr w:type="spellStart"/>
      <w:r w:rsidRPr="008E039E">
        <w:rPr>
          <w:rFonts w:cs="Times New Roman"/>
          <w:sz w:val="22"/>
          <w:szCs w:val="22"/>
        </w:rPr>
        <w:t>w</w:t>
      </w:r>
      <w:r w:rsidR="000C65E2" w:rsidRPr="008E039E">
        <w:rPr>
          <w:rFonts w:cs="Times New Roman"/>
          <w:sz w:val="22"/>
          <w:szCs w:val="22"/>
        </w:rPr>
        <w:t>y</w:t>
      </w:r>
      <w:r w:rsidRPr="008E039E">
        <w:rPr>
          <w:rFonts w:cs="Times New Roman"/>
          <w:sz w:val="22"/>
          <w:szCs w:val="22"/>
        </w:rPr>
        <w:t>łączeniach</w:t>
      </w:r>
      <w:proofErr w:type="spellEnd"/>
      <w:r w:rsidRPr="008E039E">
        <w:rPr>
          <w:rFonts w:cs="Times New Roman"/>
          <w:sz w:val="22"/>
          <w:szCs w:val="22"/>
        </w:rPr>
        <w:t xml:space="preserve"> w związku z po</w:t>
      </w:r>
      <w:r w:rsidR="002C671F" w:rsidRPr="008E039E">
        <w:rPr>
          <w:rFonts w:cs="Times New Roman"/>
          <w:sz w:val="22"/>
          <w:szCs w:val="22"/>
        </w:rPr>
        <w:t>tencjalnym konfliktem interesów.</w:t>
      </w:r>
      <w:r w:rsidR="00575A25" w:rsidRPr="008E039E">
        <w:rPr>
          <w:rFonts w:cs="Times New Roman"/>
          <w:sz w:val="22"/>
          <w:szCs w:val="22"/>
        </w:rPr>
        <w:t xml:space="preserve"> </w:t>
      </w:r>
      <w:r w:rsidR="002C671F" w:rsidRPr="008E039E">
        <w:rPr>
          <w:rFonts w:cs="Times New Roman"/>
          <w:sz w:val="22"/>
          <w:szCs w:val="22"/>
        </w:rPr>
        <w:t>Protokół</w:t>
      </w:r>
      <w:r w:rsidR="00575A25" w:rsidRPr="008E039E">
        <w:rPr>
          <w:rFonts w:cs="Times New Roman"/>
          <w:sz w:val="22"/>
          <w:szCs w:val="22"/>
        </w:rPr>
        <w:t xml:space="preserve"> umieszcza się na stronie </w:t>
      </w:r>
      <w:hyperlink r:id="rId10" w:history="1">
        <w:r w:rsidR="00575A25" w:rsidRPr="008E039E">
          <w:rPr>
            <w:rStyle w:val="Hipercze"/>
            <w:rFonts w:cs="Times New Roman"/>
            <w:color w:val="auto"/>
            <w:sz w:val="22"/>
            <w:szCs w:val="22"/>
          </w:rPr>
          <w:t>www.kwiatlnu.eu</w:t>
        </w:r>
      </w:hyperlink>
      <w:r w:rsidR="00575A25" w:rsidRPr="008E039E">
        <w:rPr>
          <w:rFonts w:cs="Times New Roman"/>
          <w:sz w:val="22"/>
          <w:szCs w:val="22"/>
        </w:rPr>
        <w:t>.</w:t>
      </w:r>
    </w:p>
    <w:p w:rsidR="00575A25" w:rsidRPr="008E039E" w:rsidRDefault="00575A25" w:rsidP="003F2853">
      <w:pPr>
        <w:pStyle w:val="Akapitzlist"/>
        <w:spacing w:after="60"/>
        <w:ind w:left="1080"/>
        <w:jc w:val="both"/>
        <w:rPr>
          <w:rFonts w:cs="Times New Roman"/>
          <w:sz w:val="22"/>
          <w:szCs w:val="22"/>
        </w:rPr>
      </w:pPr>
    </w:p>
    <w:p w:rsidR="00D014C0" w:rsidRPr="008E039E" w:rsidRDefault="007972F1" w:rsidP="003F2853">
      <w:pPr>
        <w:pStyle w:val="Default"/>
        <w:jc w:val="center"/>
        <w:rPr>
          <w:b/>
          <w:color w:val="auto"/>
          <w:sz w:val="22"/>
          <w:szCs w:val="22"/>
        </w:rPr>
      </w:pPr>
      <w:r w:rsidRPr="008E039E">
        <w:rPr>
          <w:b/>
          <w:color w:val="auto"/>
          <w:sz w:val="22"/>
          <w:szCs w:val="22"/>
        </w:rPr>
        <w:t xml:space="preserve">§ </w:t>
      </w:r>
      <w:r w:rsidR="00FD2EE1" w:rsidRPr="008E039E">
        <w:rPr>
          <w:b/>
          <w:color w:val="auto"/>
          <w:sz w:val="22"/>
          <w:szCs w:val="22"/>
        </w:rPr>
        <w:t>5</w:t>
      </w:r>
    </w:p>
    <w:p w:rsidR="002C5A29" w:rsidRPr="008E039E" w:rsidRDefault="002C5A29" w:rsidP="003F2853">
      <w:pPr>
        <w:pStyle w:val="Default"/>
        <w:jc w:val="both"/>
        <w:rPr>
          <w:color w:val="auto"/>
          <w:sz w:val="22"/>
          <w:szCs w:val="22"/>
        </w:rPr>
      </w:pPr>
    </w:p>
    <w:p w:rsidR="007972F1" w:rsidRPr="008E039E" w:rsidRDefault="007972F1" w:rsidP="003F28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E039E">
        <w:rPr>
          <w:b/>
          <w:bCs/>
          <w:color w:val="auto"/>
          <w:sz w:val="22"/>
          <w:szCs w:val="22"/>
        </w:rPr>
        <w:t>Weryfikacja wstępna</w:t>
      </w:r>
      <w:r w:rsidR="005129EC" w:rsidRPr="008E039E">
        <w:rPr>
          <w:b/>
          <w:bCs/>
          <w:color w:val="auto"/>
          <w:sz w:val="22"/>
          <w:szCs w:val="22"/>
        </w:rPr>
        <w:t xml:space="preserve"> – ocena zgodności z warunkami określonymi w ogłoszonym naborze.</w:t>
      </w:r>
    </w:p>
    <w:p w:rsidR="007972F1" w:rsidRPr="008E039E" w:rsidRDefault="007972F1" w:rsidP="003F2853">
      <w:pPr>
        <w:pStyle w:val="Default"/>
        <w:jc w:val="both"/>
        <w:rPr>
          <w:color w:val="auto"/>
          <w:sz w:val="22"/>
          <w:szCs w:val="22"/>
        </w:rPr>
      </w:pPr>
    </w:p>
    <w:p w:rsidR="0028499C" w:rsidRPr="008E039E" w:rsidRDefault="009E4D84" w:rsidP="003F2853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lastRenderedPageBreak/>
        <w:t xml:space="preserve"> </w:t>
      </w:r>
      <w:r w:rsidR="006C1598" w:rsidRPr="008E039E">
        <w:rPr>
          <w:color w:val="auto"/>
          <w:sz w:val="22"/>
          <w:szCs w:val="22"/>
        </w:rPr>
        <w:t>Do przeprowadzenia oceny służy karta weryfikacji wstępnej, która stanowi załącznik nr 1 do procedury.</w:t>
      </w:r>
    </w:p>
    <w:p w:rsidR="0028499C" w:rsidRPr="008E039E" w:rsidRDefault="0028499C" w:rsidP="003F2853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Każdy </w:t>
      </w:r>
      <w:r w:rsidR="006C1598" w:rsidRPr="008E039E">
        <w:rPr>
          <w:color w:val="auto"/>
          <w:sz w:val="22"/>
          <w:szCs w:val="22"/>
        </w:rPr>
        <w:t>w</w:t>
      </w:r>
      <w:r w:rsidRPr="008E039E">
        <w:rPr>
          <w:color w:val="auto"/>
          <w:sz w:val="22"/>
          <w:szCs w:val="22"/>
        </w:rPr>
        <w:t xml:space="preserve">niosek o udzielenie wsparcia musi zostać zweryfikowany </w:t>
      </w:r>
      <w:r w:rsidR="007D2CDE" w:rsidRPr="008E039E">
        <w:rPr>
          <w:color w:val="auto"/>
          <w:sz w:val="22"/>
          <w:szCs w:val="22"/>
        </w:rPr>
        <w:t>przez</w:t>
      </w:r>
      <w:r w:rsidR="00F2159E" w:rsidRPr="008E039E">
        <w:rPr>
          <w:color w:val="auto"/>
          <w:sz w:val="22"/>
          <w:szCs w:val="22"/>
        </w:rPr>
        <w:t xml:space="preserve"> </w:t>
      </w:r>
      <w:r w:rsidR="007D2CDE" w:rsidRPr="008E039E">
        <w:rPr>
          <w:color w:val="auto"/>
          <w:sz w:val="22"/>
          <w:szCs w:val="22"/>
        </w:rPr>
        <w:t>3 bezstronnych</w:t>
      </w:r>
      <w:r w:rsidR="00E52A19" w:rsidRPr="008E039E">
        <w:rPr>
          <w:color w:val="auto"/>
          <w:sz w:val="22"/>
          <w:szCs w:val="22"/>
        </w:rPr>
        <w:t xml:space="preserve"> </w:t>
      </w:r>
      <w:r w:rsidR="009311EF" w:rsidRPr="008E039E">
        <w:rPr>
          <w:color w:val="auto"/>
          <w:sz w:val="22"/>
          <w:szCs w:val="22"/>
        </w:rPr>
        <w:t xml:space="preserve">Członków Rady wskazanych przez Przewodniczącego lub Zastępcę. </w:t>
      </w:r>
    </w:p>
    <w:p w:rsidR="00A12F60" w:rsidRPr="008E039E" w:rsidRDefault="0028499C" w:rsidP="003F2853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Ocena wstępna jest oceną „zero-jedynkową</w:t>
      </w:r>
      <w:r w:rsidR="00FD2EE1" w:rsidRPr="008E039E">
        <w:rPr>
          <w:color w:val="auto"/>
          <w:sz w:val="22"/>
          <w:szCs w:val="22"/>
        </w:rPr>
        <w:t>”</w:t>
      </w:r>
      <w:r w:rsidR="00026F9C" w:rsidRPr="008E039E">
        <w:rPr>
          <w:color w:val="auto"/>
          <w:sz w:val="22"/>
          <w:szCs w:val="22"/>
        </w:rPr>
        <w:t xml:space="preserve">. </w:t>
      </w:r>
    </w:p>
    <w:p w:rsidR="002D59A4" w:rsidRPr="008E039E" w:rsidRDefault="00683649" w:rsidP="003F2853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Operacja otrzymuje pozytywną</w:t>
      </w:r>
      <w:r w:rsidR="00DF6304" w:rsidRPr="008E039E">
        <w:rPr>
          <w:color w:val="auto"/>
          <w:sz w:val="22"/>
          <w:szCs w:val="22"/>
        </w:rPr>
        <w:t xml:space="preserve"> ocenę wstępną, jeśli min. 2 członków Rady zaznaczyło </w:t>
      </w:r>
      <w:r w:rsidR="00231446" w:rsidRPr="008E039E">
        <w:rPr>
          <w:color w:val="auto"/>
          <w:sz w:val="22"/>
          <w:szCs w:val="22"/>
        </w:rPr>
        <w:t xml:space="preserve">wszystkie pola „TAK” w karcie, jednak ostateczna decyzja jest podejmowana w drodze głosowania na posiedzeniu. </w:t>
      </w:r>
    </w:p>
    <w:p w:rsidR="00011D3E" w:rsidRPr="008E039E" w:rsidRDefault="00011D3E" w:rsidP="003F28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8E039E">
        <w:rPr>
          <w:sz w:val="22"/>
          <w:szCs w:val="22"/>
        </w:rPr>
        <w:t xml:space="preserve">Operacja, która nie otrzymała pozytywnej oceny </w:t>
      </w:r>
      <w:proofErr w:type="spellStart"/>
      <w:r w:rsidRPr="008E039E">
        <w:rPr>
          <w:sz w:val="22"/>
          <w:szCs w:val="22"/>
        </w:rPr>
        <w:t>j.w</w:t>
      </w:r>
      <w:proofErr w:type="spellEnd"/>
      <w:r w:rsidRPr="008E039E">
        <w:rPr>
          <w:sz w:val="22"/>
          <w:szCs w:val="22"/>
        </w:rPr>
        <w:t>, nie podlega dalszej ocenie</w:t>
      </w:r>
      <w:r w:rsidR="00FD2EE1" w:rsidRPr="008E039E">
        <w:rPr>
          <w:sz w:val="22"/>
          <w:szCs w:val="22"/>
        </w:rPr>
        <w:t>,</w:t>
      </w:r>
      <w:r w:rsidRPr="008E039E">
        <w:rPr>
          <w:sz w:val="22"/>
          <w:szCs w:val="22"/>
        </w:rPr>
        <w:t xml:space="preserve"> co</w:t>
      </w:r>
      <w:r w:rsidR="00E52A19" w:rsidRPr="008E039E">
        <w:rPr>
          <w:sz w:val="22"/>
          <w:szCs w:val="22"/>
        </w:rPr>
        <w:t xml:space="preserve"> </w:t>
      </w:r>
      <w:r w:rsidRPr="008E039E">
        <w:rPr>
          <w:sz w:val="22"/>
          <w:szCs w:val="22"/>
        </w:rPr>
        <w:t>skutkuje odrzuceniem wniosku, jednak ostateczna decyzja jest podejmowana w drodze głosowania na posiedzeniu.</w:t>
      </w:r>
      <w:r w:rsidR="00E52A19" w:rsidRPr="008E039E">
        <w:rPr>
          <w:sz w:val="22"/>
          <w:szCs w:val="22"/>
        </w:rPr>
        <w:t xml:space="preserve"> </w:t>
      </w:r>
    </w:p>
    <w:p w:rsidR="0028499C" w:rsidRPr="008E039E" w:rsidRDefault="0028499C" w:rsidP="003F2853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Po </w:t>
      </w:r>
      <w:r w:rsidR="00392B92" w:rsidRPr="008E039E">
        <w:rPr>
          <w:color w:val="auto"/>
          <w:sz w:val="22"/>
          <w:szCs w:val="22"/>
        </w:rPr>
        <w:t>ocenie</w:t>
      </w:r>
      <w:r w:rsidRPr="008E039E">
        <w:rPr>
          <w:color w:val="auto"/>
          <w:sz w:val="22"/>
          <w:szCs w:val="22"/>
        </w:rPr>
        <w:t xml:space="preserve"> tworzy się </w:t>
      </w:r>
      <w:r w:rsidRPr="008E039E">
        <w:rPr>
          <w:color w:val="auto"/>
          <w:sz w:val="22"/>
          <w:szCs w:val="22"/>
          <w:u w:val="single"/>
        </w:rPr>
        <w:t>listę</w:t>
      </w:r>
      <w:r w:rsidR="00E52A19" w:rsidRPr="008E039E">
        <w:rPr>
          <w:color w:val="auto"/>
          <w:sz w:val="22"/>
          <w:szCs w:val="22"/>
          <w:u w:val="single"/>
        </w:rPr>
        <w:t xml:space="preserve"> </w:t>
      </w:r>
      <w:r w:rsidR="00A90D9B" w:rsidRPr="008E039E">
        <w:rPr>
          <w:color w:val="auto"/>
          <w:sz w:val="22"/>
          <w:szCs w:val="22"/>
          <w:u w:val="single"/>
        </w:rPr>
        <w:t>operacji zgodnych lub niezgodny</w:t>
      </w:r>
      <w:r w:rsidR="0004144D" w:rsidRPr="008E039E">
        <w:rPr>
          <w:color w:val="auto"/>
          <w:sz w:val="22"/>
          <w:szCs w:val="22"/>
          <w:u w:val="single"/>
        </w:rPr>
        <w:t>ch z kartą weryfikacji wstępnej</w:t>
      </w:r>
      <w:r w:rsidR="0004144D" w:rsidRPr="008E039E">
        <w:rPr>
          <w:color w:val="auto"/>
          <w:sz w:val="22"/>
          <w:szCs w:val="22"/>
        </w:rPr>
        <w:t xml:space="preserve">, </w:t>
      </w:r>
      <w:r w:rsidRPr="008E039E">
        <w:rPr>
          <w:color w:val="auto"/>
          <w:sz w:val="22"/>
          <w:szCs w:val="22"/>
        </w:rPr>
        <w:t xml:space="preserve">którą </w:t>
      </w:r>
      <w:r w:rsidR="00852B41" w:rsidRPr="008E039E">
        <w:rPr>
          <w:color w:val="auto"/>
          <w:sz w:val="22"/>
          <w:szCs w:val="22"/>
        </w:rPr>
        <w:t xml:space="preserve">Rada </w:t>
      </w:r>
      <w:r w:rsidRPr="008E039E">
        <w:rPr>
          <w:color w:val="auto"/>
          <w:sz w:val="22"/>
          <w:szCs w:val="22"/>
        </w:rPr>
        <w:t>zatwierdza uchwałą.</w:t>
      </w:r>
      <w:r w:rsidR="0009102C" w:rsidRPr="008E039E">
        <w:rPr>
          <w:color w:val="auto"/>
          <w:sz w:val="22"/>
          <w:szCs w:val="22"/>
        </w:rPr>
        <w:t xml:space="preserve"> </w:t>
      </w:r>
    </w:p>
    <w:p w:rsidR="000102E9" w:rsidRPr="008E039E" w:rsidRDefault="0028499C" w:rsidP="003F2853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Jeśli Wniosek został odrzucony z powodu niespełnienia kryteriów wstępnych, Wnioskodawca informowany jest</w:t>
      </w:r>
      <w:r w:rsidR="00E52A19" w:rsidRPr="008E039E">
        <w:rPr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>o przyczynach odrzucenia Wniosku</w:t>
      </w:r>
      <w:r w:rsidR="00E52A19" w:rsidRPr="008E039E">
        <w:rPr>
          <w:color w:val="auto"/>
          <w:sz w:val="22"/>
          <w:szCs w:val="22"/>
        </w:rPr>
        <w:t xml:space="preserve"> </w:t>
      </w:r>
      <w:r w:rsidR="00C8577D" w:rsidRPr="008E039E">
        <w:rPr>
          <w:color w:val="auto"/>
          <w:sz w:val="22"/>
          <w:szCs w:val="22"/>
        </w:rPr>
        <w:t xml:space="preserve">oraz o możliwości złożenia protestu. </w:t>
      </w:r>
    </w:p>
    <w:p w:rsidR="00852B41" w:rsidRPr="008E039E" w:rsidRDefault="00C8577D" w:rsidP="003F2853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 </w:t>
      </w:r>
      <w:r w:rsidR="0028499C" w:rsidRPr="008E039E">
        <w:rPr>
          <w:color w:val="auto"/>
          <w:sz w:val="22"/>
          <w:szCs w:val="22"/>
        </w:rPr>
        <w:t xml:space="preserve">Wnioski </w:t>
      </w:r>
      <w:r w:rsidR="0031049A" w:rsidRPr="008E039E">
        <w:rPr>
          <w:color w:val="auto"/>
          <w:sz w:val="22"/>
          <w:szCs w:val="22"/>
        </w:rPr>
        <w:t>wybrane po ocenie</w:t>
      </w:r>
      <w:r w:rsidR="0028499C" w:rsidRPr="008E039E">
        <w:rPr>
          <w:color w:val="auto"/>
          <w:sz w:val="22"/>
          <w:szCs w:val="22"/>
        </w:rPr>
        <w:t xml:space="preserve"> wstępnej przekazy</w:t>
      </w:r>
      <w:r w:rsidR="005B5820" w:rsidRPr="008E039E">
        <w:rPr>
          <w:color w:val="auto"/>
          <w:sz w:val="22"/>
          <w:szCs w:val="22"/>
        </w:rPr>
        <w:t xml:space="preserve">wane są do </w:t>
      </w:r>
      <w:r w:rsidR="0031049A" w:rsidRPr="008E039E">
        <w:rPr>
          <w:color w:val="auto"/>
          <w:sz w:val="22"/>
          <w:szCs w:val="22"/>
        </w:rPr>
        <w:t xml:space="preserve">dalszej </w:t>
      </w:r>
      <w:r w:rsidR="005B5820" w:rsidRPr="008E039E">
        <w:rPr>
          <w:color w:val="auto"/>
          <w:sz w:val="22"/>
          <w:szCs w:val="22"/>
        </w:rPr>
        <w:t xml:space="preserve">oceny </w:t>
      </w:r>
      <w:r w:rsidR="0031049A" w:rsidRPr="008E039E">
        <w:rPr>
          <w:color w:val="auto"/>
          <w:sz w:val="22"/>
          <w:szCs w:val="22"/>
        </w:rPr>
        <w:t xml:space="preserve">- </w:t>
      </w:r>
      <w:r w:rsidR="005B5820" w:rsidRPr="008E039E">
        <w:rPr>
          <w:color w:val="auto"/>
          <w:sz w:val="22"/>
          <w:szCs w:val="22"/>
        </w:rPr>
        <w:t>zgodności z PROW</w:t>
      </w:r>
      <w:r w:rsidR="0028499C" w:rsidRPr="008E039E">
        <w:rPr>
          <w:color w:val="auto"/>
          <w:sz w:val="22"/>
          <w:szCs w:val="22"/>
        </w:rPr>
        <w:t xml:space="preserve">. </w:t>
      </w:r>
    </w:p>
    <w:p w:rsidR="002C5A29" w:rsidRPr="008E039E" w:rsidRDefault="002C5A29" w:rsidP="003F2853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28499C" w:rsidRPr="008E039E" w:rsidRDefault="005B5820" w:rsidP="003F2853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8E039E">
        <w:rPr>
          <w:b/>
          <w:color w:val="auto"/>
          <w:sz w:val="22"/>
          <w:szCs w:val="22"/>
        </w:rPr>
        <w:t xml:space="preserve">§ </w:t>
      </w:r>
      <w:r w:rsidR="00FD2EE1" w:rsidRPr="008E039E">
        <w:rPr>
          <w:b/>
          <w:color w:val="auto"/>
          <w:sz w:val="22"/>
          <w:szCs w:val="22"/>
        </w:rPr>
        <w:t>6</w:t>
      </w:r>
    </w:p>
    <w:p w:rsidR="002C5A29" w:rsidRPr="008E039E" w:rsidRDefault="002C5A29" w:rsidP="003F2853">
      <w:pPr>
        <w:pStyle w:val="Default"/>
        <w:ind w:left="720"/>
        <w:jc w:val="center"/>
        <w:rPr>
          <w:b/>
          <w:color w:val="auto"/>
          <w:sz w:val="22"/>
          <w:szCs w:val="22"/>
        </w:rPr>
      </w:pPr>
    </w:p>
    <w:p w:rsidR="005B5820" w:rsidRPr="008E039E" w:rsidRDefault="005B5820" w:rsidP="003F2853">
      <w:pPr>
        <w:pStyle w:val="Default"/>
        <w:jc w:val="center"/>
        <w:rPr>
          <w:b/>
          <w:color w:val="auto"/>
          <w:sz w:val="22"/>
          <w:szCs w:val="22"/>
        </w:rPr>
      </w:pPr>
      <w:r w:rsidRPr="008E039E">
        <w:rPr>
          <w:b/>
          <w:color w:val="auto"/>
          <w:sz w:val="22"/>
          <w:szCs w:val="22"/>
        </w:rPr>
        <w:t>Ocena zgodności z PROW</w:t>
      </w:r>
    </w:p>
    <w:p w:rsidR="0028499C" w:rsidRPr="008E039E" w:rsidRDefault="0028499C" w:rsidP="003F2853">
      <w:pPr>
        <w:pStyle w:val="Default"/>
        <w:jc w:val="both"/>
        <w:rPr>
          <w:color w:val="auto"/>
          <w:sz w:val="22"/>
          <w:szCs w:val="22"/>
        </w:rPr>
      </w:pPr>
    </w:p>
    <w:p w:rsidR="006C1598" w:rsidRPr="008E039E" w:rsidRDefault="002C671F" w:rsidP="003F2853">
      <w:pPr>
        <w:pStyle w:val="Default"/>
        <w:numPr>
          <w:ilvl w:val="0"/>
          <w:numId w:val="8"/>
        </w:numPr>
        <w:spacing w:after="60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Do przeprowadzenia</w:t>
      </w:r>
      <w:r w:rsidR="00631028" w:rsidRPr="008E039E">
        <w:rPr>
          <w:color w:val="auto"/>
          <w:sz w:val="22"/>
          <w:szCs w:val="22"/>
        </w:rPr>
        <w:t xml:space="preserve"> </w:t>
      </w:r>
      <w:r w:rsidR="006C1598" w:rsidRPr="008E039E">
        <w:rPr>
          <w:color w:val="auto"/>
          <w:sz w:val="22"/>
          <w:szCs w:val="22"/>
        </w:rPr>
        <w:t xml:space="preserve">oceny służy karta weryfikacji zgodności operacji z warunkami przyznania pomocy określonymi w programie Rozwoju Obszarów Wiejskich </w:t>
      </w:r>
      <w:r w:rsidR="00631028" w:rsidRPr="008E039E">
        <w:rPr>
          <w:color w:val="auto"/>
          <w:sz w:val="22"/>
          <w:szCs w:val="22"/>
        </w:rPr>
        <w:t>na lata 2014-2020</w:t>
      </w:r>
      <w:r w:rsidR="006C1598" w:rsidRPr="008E039E">
        <w:rPr>
          <w:color w:val="auto"/>
          <w:sz w:val="22"/>
          <w:szCs w:val="22"/>
        </w:rPr>
        <w:t>, która stanowi</w:t>
      </w:r>
      <w:r w:rsidR="00631028" w:rsidRPr="008E039E">
        <w:rPr>
          <w:color w:val="auto"/>
          <w:sz w:val="22"/>
          <w:szCs w:val="22"/>
        </w:rPr>
        <w:t xml:space="preserve"> załącznik nr 2</w:t>
      </w:r>
      <w:r w:rsidR="006C1598" w:rsidRPr="008E039E">
        <w:rPr>
          <w:color w:val="auto"/>
          <w:sz w:val="22"/>
          <w:szCs w:val="22"/>
        </w:rPr>
        <w:t xml:space="preserve"> do procedury.</w:t>
      </w:r>
    </w:p>
    <w:p w:rsidR="00FF50DB" w:rsidRPr="008E039E" w:rsidRDefault="00FF50DB" w:rsidP="003F2853">
      <w:pPr>
        <w:pStyle w:val="Default"/>
        <w:numPr>
          <w:ilvl w:val="0"/>
          <w:numId w:val="8"/>
        </w:numPr>
        <w:spacing w:after="60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Oceny dokonuje 3</w:t>
      </w:r>
      <w:r w:rsidR="007D2CDE" w:rsidRPr="008E039E">
        <w:rPr>
          <w:color w:val="auto"/>
          <w:sz w:val="22"/>
          <w:szCs w:val="22"/>
        </w:rPr>
        <w:t xml:space="preserve"> bezstronnych</w:t>
      </w:r>
      <w:r w:rsidRPr="008E039E">
        <w:rPr>
          <w:color w:val="auto"/>
          <w:sz w:val="22"/>
          <w:szCs w:val="22"/>
        </w:rPr>
        <w:t xml:space="preserve"> członków Rady, tych samych, którzy dokonywali oceny wstępnej.</w:t>
      </w:r>
    </w:p>
    <w:p w:rsidR="003E5565" w:rsidRPr="008E039E" w:rsidRDefault="00E20B87" w:rsidP="003F2853">
      <w:pPr>
        <w:pStyle w:val="Default"/>
        <w:numPr>
          <w:ilvl w:val="0"/>
          <w:numId w:val="8"/>
        </w:numPr>
        <w:spacing w:after="60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Operacja otrzymuje pozytywną</w:t>
      </w:r>
      <w:r w:rsidR="00DF6304" w:rsidRPr="008E039E">
        <w:rPr>
          <w:color w:val="auto"/>
          <w:sz w:val="22"/>
          <w:szCs w:val="22"/>
        </w:rPr>
        <w:t xml:space="preserve"> ocenę zgodności z PROW, jeśli min. 2 członków Rady zaznaczyło wszystkie pola „</w:t>
      </w:r>
      <w:r w:rsidR="001D3E3E" w:rsidRPr="008E039E">
        <w:rPr>
          <w:color w:val="auto"/>
          <w:sz w:val="22"/>
          <w:szCs w:val="22"/>
        </w:rPr>
        <w:t>TAK” lub „NIE DOTYCZY”</w:t>
      </w:r>
      <w:r w:rsidR="00FD2EE1" w:rsidRPr="008E039E">
        <w:rPr>
          <w:color w:val="auto"/>
          <w:sz w:val="22"/>
          <w:szCs w:val="22"/>
        </w:rPr>
        <w:t xml:space="preserve"> w karcie</w:t>
      </w:r>
      <w:r w:rsidR="001D3E3E" w:rsidRPr="008E039E">
        <w:rPr>
          <w:color w:val="auto"/>
          <w:sz w:val="22"/>
          <w:szCs w:val="22"/>
        </w:rPr>
        <w:t>, jednak ostateczna decyzja jest podejmowana w drodze głosowania na posiedzeniu.</w:t>
      </w:r>
      <w:r w:rsidR="003E5565" w:rsidRPr="008E039E">
        <w:rPr>
          <w:color w:val="auto"/>
          <w:sz w:val="22"/>
          <w:szCs w:val="22"/>
        </w:rPr>
        <w:t xml:space="preserve"> </w:t>
      </w:r>
    </w:p>
    <w:p w:rsidR="00011D3E" w:rsidRPr="008E039E" w:rsidRDefault="00011D3E" w:rsidP="003F285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039E">
        <w:rPr>
          <w:sz w:val="22"/>
          <w:szCs w:val="22"/>
        </w:rPr>
        <w:t xml:space="preserve">Operacja, która nie otrzymała pozytywnej oceny </w:t>
      </w:r>
      <w:proofErr w:type="spellStart"/>
      <w:r w:rsidRPr="008E039E">
        <w:rPr>
          <w:sz w:val="22"/>
          <w:szCs w:val="22"/>
        </w:rPr>
        <w:t>j.w</w:t>
      </w:r>
      <w:proofErr w:type="spellEnd"/>
      <w:r w:rsidRPr="008E039E">
        <w:rPr>
          <w:sz w:val="22"/>
          <w:szCs w:val="22"/>
        </w:rPr>
        <w:t>, nie podlega dalszej ocenie co</w:t>
      </w:r>
      <w:r w:rsidR="00E52A19" w:rsidRPr="008E039E">
        <w:rPr>
          <w:sz w:val="22"/>
          <w:szCs w:val="22"/>
        </w:rPr>
        <w:t xml:space="preserve"> </w:t>
      </w:r>
      <w:r w:rsidRPr="008E039E">
        <w:rPr>
          <w:sz w:val="22"/>
          <w:szCs w:val="22"/>
        </w:rPr>
        <w:t>skutkuje odrzuceniem wniosku, jednak ostateczna decyzja jest podejmowana w drodze głosowania na posiedzeniu.</w:t>
      </w:r>
      <w:r w:rsidR="00E52A19" w:rsidRPr="008E039E">
        <w:rPr>
          <w:sz w:val="22"/>
          <w:szCs w:val="22"/>
        </w:rPr>
        <w:t xml:space="preserve"> </w:t>
      </w:r>
    </w:p>
    <w:p w:rsidR="001D3E3E" w:rsidRPr="008E039E" w:rsidRDefault="00A90D9B" w:rsidP="003F2853">
      <w:pPr>
        <w:pStyle w:val="Default"/>
        <w:numPr>
          <w:ilvl w:val="0"/>
          <w:numId w:val="8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Po </w:t>
      </w:r>
      <w:r w:rsidR="00392B92" w:rsidRPr="008E039E">
        <w:rPr>
          <w:color w:val="auto"/>
          <w:sz w:val="22"/>
          <w:szCs w:val="22"/>
        </w:rPr>
        <w:t>ocenie</w:t>
      </w:r>
      <w:r w:rsidRPr="008E039E">
        <w:rPr>
          <w:color w:val="auto"/>
          <w:sz w:val="22"/>
          <w:szCs w:val="22"/>
        </w:rPr>
        <w:t xml:space="preserve"> tworzy się </w:t>
      </w:r>
      <w:r w:rsidRPr="008E039E">
        <w:rPr>
          <w:color w:val="auto"/>
          <w:sz w:val="22"/>
          <w:szCs w:val="22"/>
          <w:u w:val="single"/>
        </w:rPr>
        <w:t>listę operacji zgodnych lub niezgodnych z kartą oceny PROW</w:t>
      </w:r>
      <w:r w:rsidRPr="008E039E">
        <w:rPr>
          <w:color w:val="auto"/>
          <w:sz w:val="22"/>
          <w:szCs w:val="22"/>
        </w:rPr>
        <w:t>, którą Rada zatwierdza uchwałą</w:t>
      </w:r>
      <w:r w:rsidR="000102E9" w:rsidRPr="008E039E">
        <w:rPr>
          <w:color w:val="auto"/>
          <w:sz w:val="22"/>
          <w:szCs w:val="22"/>
        </w:rPr>
        <w:t>.</w:t>
      </w:r>
    </w:p>
    <w:p w:rsidR="002E71F0" w:rsidRPr="008E039E" w:rsidRDefault="00FF50DB" w:rsidP="003F2853">
      <w:pPr>
        <w:pStyle w:val="Default"/>
        <w:numPr>
          <w:ilvl w:val="0"/>
          <w:numId w:val="8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Jeśli Wniosek został odrzucony z powodu niespełnienia kryteriów zgodności operacji </w:t>
      </w:r>
      <w:r w:rsidRPr="008E039E">
        <w:rPr>
          <w:rFonts w:eastAsia="TimesNewRoman"/>
          <w:color w:val="auto"/>
          <w:sz w:val="22"/>
          <w:szCs w:val="22"/>
        </w:rPr>
        <w:t>z PROW 2014-2020</w:t>
      </w:r>
      <w:r w:rsidR="00584FDE" w:rsidRPr="008E039E">
        <w:rPr>
          <w:color w:val="auto"/>
          <w:sz w:val="22"/>
          <w:szCs w:val="22"/>
        </w:rPr>
        <w:t>, w</w:t>
      </w:r>
      <w:r w:rsidRPr="008E039E">
        <w:rPr>
          <w:color w:val="auto"/>
          <w:sz w:val="22"/>
          <w:szCs w:val="22"/>
        </w:rPr>
        <w:t>nioskodawca informowany jest</w:t>
      </w:r>
      <w:r w:rsidR="00E52A19" w:rsidRPr="008E039E">
        <w:rPr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>o</w:t>
      </w:r>
      <w:r w:rsidR="002E71F0" w:rsidRPr="008E039E">
        <w:rPr>
          <w:color w:val="auto"/>
          <w:sz w:val="22"/>
          <w:szCs w:val="22"/>
        </w:rPr>
        <w:t xml:space="preserve"> przyczynach odrzucenia Wniosku oraz o możliwości złożenia protestu.</w:t>
      </w:r>
      <w:r w:rsidR="00E52A19" w:rsidRPr="008E039E">
        <w:rPr>
          <w:color w:val="auto"/>
          <w:sz w:val="22"/>
          <w:szCs w:val="22"/>
        </w:rPr>
        <w:t xml:space="preserve"> </w:t>
      </w:r>
    </w:p>
    <w:p w:rsidR="00FF50DB" w:rsidRPr="008E039E" w:rsidRDefault="00FF50DB" w:rsidP="003F2853">
      <w:pPr>
        <w:pStyle w:val="Default"/>
        <w:numPr>
          <w:ilvl w:val="0"/>
          <w:numId w:val="8"/>
        </w:numPr>
        <w:spacing w:after="60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Wnioski </w:t>
      </w:r>
      <w:r w:rsidR="00584FDE" w:rsidRPr="008E039E">
        <w:rPr>
          <w:color w:val="auto"/>
          <w:sz w:val="22"/>
          <w:szCs w:val="22"/>
        </w:rPr>
        <w:t xml:space="preserve">wybrane po ocenie </w:t>
      </w:r>
      <w:r w:rsidRPr="008E039E">
        <w:rPr>
          <w:color w:val="auto"/>
          <w:sz w:val="22"/>
          <w:szCs w:val="22"/>
        </w:rPr>
        <w:t xml:space="preserve">zgodności operacji </w:t>
      </w:r>
      <w:r w:rsidRPr="008E039E">
        <w:rPr>
          <w:rFonts w:eastAsia="TimesNewRoman"/>
          <w:color w:val="auto"/>
          <w:sz w:val="22"/>
          <w:szCs w:val="22"/>
        </w:rPr>
        <w:t>z PROW 2014-2020</w:t>
      </w:r>
      <w:r w:rsidRPr="008E039E">
        <w:rPr>
          <w:color w:val="auto"/>
          <w:sz w:val="22"/>
          <w:szCs w:val="22"/>
        </w:rPr>
        <w:t xml:space="preserve"> przekazywane są do oceny zgodności z </w:t>
      </w:r>
      <w:r w:rsidR="00BD0DAC" w:rsidRPr="008E039E">
        <w:rPr>
          <w:color w:val="auto"/>
          <w:sz w:val="22"/>
          <w:szCs w:val="22"/>
        </w:rPr>
        <w:t>celem</w:t>
      </w:r>
      <w:r w:rsidR="002E71F0" w:rsidRPr="008E039E">
        <w:rPr>
          <w:color w:val="auto"/>
          <w:sz w:val="22"/>
          <w:szCs w:val="22"/>
        </w:rPr>
        <w:t xml:space="preserve"> głównym i celami szczegółowymi</w:t>
      </w:r>
      <w:r w:rsidR="002E71F0" w:rsidRPr="008E039E">
        <w:rPr>
          <w:b/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>LSR</w:t>
      </w:r>
      <w:r w:rsidR="003B52C5" w:rsidRPr="008E039E">
        <w:rPr>
          <w:color w:val="auto"/>
          <w:sz w:val="22"/>
          <w:szCs w:val="22"/>
        </w:rPr>
        <w:t xml:space="preserve"> przez osiąganie zaplanowanych w LSR wskaźników</w:t>
      </w:r>
      <w:r w:rsidR="000102E9" w:rsidRPr="008E039E">
        <w:rPr>
          <w:color w:val="auto"/>
          <w:sz w:val="22"/>
          <w:szCs w:val="22"/>
        </w:rPr>
        <w:t>.</w:t>
      </w:r>
    </w:p>
    <w:p w:rsidR="000102E9" w:rsidRPr="008E039E" w:rsidRDefault="000102E9" w:rsidP="003F2853">
      <w:pPr>
        <w:pStyle w:val="Default"/>
        <w:jc w:val="both"/>
        <w:rPr>
          <w:color w:val="auto"/>
          <w:sz w:val="22"/>
          <w:szCs w:val="22"/>
        </w:rPr>
      </w:pPr>
    </w:p>
    <w:p w:rsidR="0009102C" w:rsidRPr="008E039E" w:rsidRDefault="002C5A29" w:rsidP="003F2853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8E039E">
        <w:rPr>
          <w:b/>
          <w:color w:val="auto"/>
          <w:sz w:val="22"/>
          <w:szCs w:val="22"/>
        </w:rPr>
        <w:t xml:space="preserve">§ </w:t>
      </w:r>
      <w:r w:rsidR="00FD2EE1" w:rsidRPr="008E039E">
        <w:rPr>
          <w:b/>
          <w:color w:val="auto"/>
          <w:sz w:val="22"/>
          <w:szCs w:val="22"/>
        </w:rPr>
        <w:t>7</w:t>
      </w:r>
    </w:p>
    <w:p w:rsidR="0009102C" w:rsidRPr="008E039E" w:rsidRDefault="0009102C" w:rsidP="003F2853">
      <w:pPr>
        <w:pStyle w:val="Default"/>
        <w:jc w:val="center"/>
        <w:rPr>
          <w:b/>
          <w:color w:val="auto"/>
          <w:sz w:val="22"/>
          <w:szCs w:val="22"/>
        </w:rPr>
      </w:pPr>
      <w:r w:rsidRPr="008E039E">
        <w:rPr>
          <w:b/>
          <w:color w:val="auto"/>
          <w:sz w:val="22"/>
          <w:szCs w:val="22"/>
        </w:rPr>
        <w:t xml:space="preserve">Ocena zgodności z </w:t>
      </w:r>
      <w:r w:rsidR="00E42125" w:rsidRPr="008E039E">
        <w:rPr>
          <w:b/>
          <w:color w:val="auto"/>
          <w:sz w:val="22"/>
          <w:szCs w:val="22"/>
        </w:rPr>
        <w:t xml:space="preserve">celem głównym i celami szczegółowymi </w:t>
      </w:r>
      <w:r w:rsidR="00F2159E" w:rsidRPr="008E039E">
        <w:rPr>
          <w:b/>
          <w:color w:val="auto"/>
          <w:sz w:val="22"/>
          <w:szCs w:val="22"/>
        </w:rPr>
        <w:t xml:space="preserve">LSR </w:t>
      </w:r>
      <w:r w:rsidR="00CE0917" w:rsidRPr="008E039E">
        <w:rPr>
          <w:b/>
          <w:color w:val="auto"/>
          <w:sz w:val="22"/>
          <w:szCs w:val="22"/>
        </w:rPr>
        <w:t>przez osiąganie</w:t>
      </w:r>
      <w:r w:rsidR="000102E9" w:rsidRPr="008E039E">
        <w:rPr>
          <w:b/>
          <w:color w:val="auto"/>
          <w:sz w:val="22"/>
          <w:szCs w:val="22"/>
        </w:rPr>
        <w:t xml:space="preserve"> zaplanowanych w LSR wskaźników.</w:t>
      </w:r>
    </w:p>
    <w:p w:rsidR="006D5AB4" w:rsidRPr="008E039E" w:rsidRDefault="006D5AB4" w:rsidP="003F2853">
      <w:pPr>
        <w:pStyle w:val="Default"/>
        <w:jc w:val="both"/>
        <w:rPr>
          <w:color w:val="auto"/>
          <w:sz w:val="22"/>
          <w:szCs w:val="22"/>
        </w:rPr>
      </w:pPr>
    </w:p>
    <w:p w:rsidR="007D2CDE" w:rsidRPr="008E039E" w:rsidRDefault="002C671F" w:rsidP="003F2853">
      <w:pPr>
        <w:pStyle w:val="Akapitzlist"/>
        <w:numPr>
          <w:ilvl w:val="0"/>
          <w:numId w:val="9"/>
        </w:num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9E">
        <w:rPr>
          <w:sz w:val="22"/>
          <w:szCs w:val="22"/>
        </w:rPr>
        <w:t>Do przeprowadzenia</w:t>
      </w:r>
      <w:r w:rsidR="007D2CDE" w:rsidRPr="008E039E">
        <w:rPr>
          <w:sz w:val="22"/>
          <w:szCs w:val="22"/>
        </w:rPr>
        <w:t xml:space="preserve"> oceny służy karta oceny zgodności </w:t>
      </w:r>
      <w:r w:rsidR="007D2CDE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z celem głównym i celami szczegółowymi LSR przez osiąganie zaplanowanych w LSR wskaźników, która stanowi załącznik nr. 3 do procedury.</w:t>
      </w:r>
    </w:p>
    <w:p w:rsidR="000102E9" w:rsidRPr="008E039E" w:rsidRDefault="00DF6304" w:rsidP="003F2853">
      <w:pPr>
        <w:pStyle w:val="Default"/>
        <w:numPr>
          <w:ilvl w:val="0"/>
          <w:numId w:val="9"/>
        </w:numPr>
        <w:spacing w:after="60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Oceny dokonują wszyscy </w:t>
      </w:r>
      <w:r w:rsidR="007D2CDE" w:rsidRPr="008E039E">
        <w:rPr>
          <w:color w:val="auto"/>
          <w:sz w:val="22"/>
          <w:szCs w:val="22"/>
        </w:rPr>
        <w:t>bezstronni członkowie Rady</w:t>
      </w:r>
    </w:p>
    <w:p w:rsidR="00011D3E" w:rsidRPr="008E039E" w:rsidRDefault="00CE0917" w:rsidP="003F2853">
      <w:pPr>
        <w:pStyle w:val="Default"/>
        <w:numPr>
          <w:ilvl w:val="0"/>
          <w:numId w:val="9"/>
        </w:numPr>
        <w:spacing w:after="60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Operacja otrzymuje pozytywną</w:t>
      </w:r>
      <w:r w:rsidR="00DF6304" w:rsidRPr="008E039E">
        <w:rPr>
          <w:color w:val="auto"/>
          <w:sz w:val="22"/>
          <w:szCs w:val="22"/>
        </w:rPr>
        <w:t xml:space="preserve"> ocenę</w:t>
      </w:r>
      <w:r w:rsidRPr="008E039E">
        <w:rPr>
          <w:color w:val="auto"/>
          <w:sz w:val="22"/>
          <w:szCs w:val="22"/>
        </w:rPr>
        <w:t xml:space="preserve">, </w:t>
      </w:r>
      <w:r w:rsidR="00DF6304" w:rsidRPr="008E039E">
        <w:rPr>
          <w:color w:val="auto"/>
          <w:sz w:val="22"/>
          <w:szCs w:val="22"/>
        </w:rPr>
        <w:t xml:space="preserve">jeśli </w:t>
      </w:r>
      <w:r w:rsidR="00AF57AB" w:rsidRPr="008E039E">
        <w:rPr>
          <w:color w:val="auto"/>
          <w:sz w:val="22"/>
          <w:szCs w:val="22"/>
        </w:rPr>
        <w:t xml:space="preserve">większość członków </w:t>
      </w:r>
      <w:r w:rsidR="008736A9" w:rsidRPr="008E039E">
        <w:rPr>
          <w:color w:val="auto"/>
          <w:sz w:val="22"/>
          <w:szCs w:val="22"/>
        </w:rPr>
        <w:t xml:space="preserve">Rady </w:t>
      </w:r>
      <w:r w:rsidR="00FD2EE1" w:rsidRPr="008E039E">
        <w:rPr>
          <w:color w:val="auto"/>
          <w:sz w:val="22"/>
          <w:szCs w:val="22"/>
        </w:rPr>
        <w:t>uznało operację</w:t>
      </w:r>
      <w:r w:rsidRPr="008E039E">
        <w:rPr>
          <w:color w:val="auto"/>
          <w:sz w:val="22"/>
          <w:szCs w:val="22"/>
        </w:rPr>
        <w:t xml:space="preserve"> za zgodną</w:t>
      </w:r>
      <w:r w:rsidR="00E52A19" w:rsidRPr="008E039E">
        <w:rPr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>z celem głównym i celami szczegółowym</w:t>
      </w:r>
      <w:r w:rsidR="00F2159E" w:rsidRPr="008E039E">
        <w:rPr>
          <w:color w:val="auto"/>
          <w:sz w:val="22"/>
          <w:szCs w:val="22"/>
        </w:rPr>
        <w:t>i</w:t>
      </w:r>
      <w:r w:rsidRPr="008E039E">
        <w:rPr>
          <w:color w:val="auto"/>
          <w:sz w:val="22"/>
          <w:szCs w:val="22"/>
        </w:rPr>
        <w:t xml:space="preserve"> </w:t>
      </w:r>
      <w:r w:rsidR="00F2159E" w:rsidRPr="008E039E">
        <w:rPr>
          <w:color w:val="auto"/>
          <w:sz w:val="22"/>
          <w:szCs w:val="22"/>
        </w:rPr>
        <w:t xml:space="preserve">LSR </w:t>
      </w:r>
      <w:r w:rsidRPr="008E039E">
        <w:rPr>
          <w:color w:val="auto"/>
          <w:sz w:val="22"/>
          <w:szCs w:val="22"/>
        </w:rPr>
        <w:t>przez osiąganie zaplanowanych w LSR wskaźników</w:t>
      </w:r>
      <w:r w:rsidR="00011D3E" w:rsidRPr="008E039E">
        <w:rPr>
          <w:color w:val="auto"/>
          <w:sz w:val="22"/>
          <w:szCs w:val="22"/>
        </w:rPr>
        <w:t xml:space="preserve">, jednak ostateczna decyzja jest podejmowana w drodze głosowania na posiedzeniu. </w:t>
      </w:r>
    </w:p>
    <w:p w:rsidR="00E720CC" w:rsidRPr="008E039E" w:rsidRDefault="00011D3E" w:rsidP="003F2853">
      <w:pPr>
        <w:pStyle w:val="Akapitzlist"/>
        <w:numPr>
          <w:ilvl w:val="0"/>
          <w:numId w:val="9"/>
        </w:numPr>
        <w:jc w:val="both"/>
        <w:rPr>
          <w:rFonts w:eastAsia="TimesNewRoman" w:cs="Times New Roman"/>
          <w:kern w:val="0"/>
          <w:sz w:val="22"/>
          <w:szCs w:val="22"/>
          <w:lang w:eastAsia="en-US" w:bidi="ar-SA"/>
        </w:rPr>
      </w:pPr>
      <w:r w:rsidRPr="008E039E">
        <w:rPr>
          <w:rFonts w:eastAsia="TimesNewRoman" w:cs="Times New Roman"/>
          <w:kern w:val="0"/>
          <w:sz w:val="22"/>
          <w:szCs w:val="22"/>
          <w:lang w:eastAsia="en-US" w:bidi="ar-SA"/>
        </w:rPr>
        <w:t>Operacja, która nie otrzymała</w:t>
      </w:r>
      <w:r w:rsidR="00CE0917" w:rsidRPr="008E039E">
        <w:rPr>
          <w:rFonts w:eastAsia="TimesNewRoman" w:cs="Times New Roman"/>
          <w:kern w:val="0"/>
          <w:sz w:val="22"/>
          <w:szCs w:val="22"/>
          <w:lang w:eastAsia="en-US" w:bidi="ar-SA"/>
        </w:rPr>
        <w:t xml:space="preserve"> pozytywnej oceny </w:t>
      </w:r>
      <w:proofErr w:type="spellStart"/>
      <w:r w:rsidR="00CE0917" w:rsidRPr="008E039E">
        <w:rPr>
          <w:rFonts w:eastAsia="TimesNewRoman" w:cs="Times New Roman"/>
          <w:kern w:val="0"/>
          <w:sz w:val="22"/>
          <w:szCs w:val="22"/>
          <w:lang w:eastAsia="en-US" w:bidi="ar-SA"/>
        </w:rPr>
        <w:t>j.w</w:t>
      </w:r>
      <w:proofErr w:type="spellEnd"/>
      <w:r w:rsidR="00CE0917" w:rsidRPr="008E039E">
        <w:rPr>
          <w:rFonts w:eastAsia="TimesNewRoman" w:cs="Times New Roman"/>
          <w:kern w:val="0"/>
          <w:sz w:val="22"/>
          <w:szCs w:val="22"/>
          <w:lang w:eastAsia="en-US" w:bidi="ar-SA"/>
        </w:rPr>
        <w:t>, nie podlega dalszej ocenie co</w:t>
      </w:r>
      <w:r w:rsidR="00E52A19" w:rsidRPr="008E039E">
        <w:rPr>
          <w:rFonts w:eastAsia="TimesNewRoman" w:cs="Times New Roman"/>
          <w:kern w:val="0"/>
          <w:sz w:val="22"/>
          <w:szCs w:val="22"/>
          <w:lang w:eastAsia="en-US" w:bidi="ar-SA"/>
        </w:rPr>
        <w:t xml:space="preserve"> </w:t>
      </w:r>
      <w:r w:rsidR="00CE0917" w:rsidRPr="008E039E">
        <w:rPr>
          <w:rFonts w:eastAsia="TimesNewRoman" w:cs="Times New Roman"/>
          <w:kern w:val="0"/>
          <w:sz w:val="22"/>
          <w:szCs w:val="22"/>
          <w:lang w:eastAsia="en-US" w:bidi="ar-SA"/>
        </w:rPr>
        <w:t xml:space="preserve">skutkuje </w:t>
      </w:r>
      <w:r w:rsidRPr="008E039E">
        <w:rPr>
          <w:rFonts w:eastAsia="TimesNewRoman" w:cs="Times New Roman"/>
          <w:kern w:val="0"/>
          <w:sz w:val="22"/>
          <w:szCs w:val="22"/>
          <w:lang w:eastAsia="en-US" w:bidi="ar-SA"/>
        </w:rPr>
        <w:t>odrzuceniem wniosku, jednak ostateczna decyzja jest podejmowana w drodze głosowania na posiedzeniu.</w:t>
      </w:r>
      <w:r w:rsidR="00E52A19" w:rsidRPr="008E039E">
        <w:rPr>
          <w:rFonts w:eastAsia="TimesNewRoman" w:cs="Times New Roman"/>
          <w:kern w:val="0"/>
          <w:sz w:val="22"/>
          <w:szCs w:val="22"/>
          <w:lang w:eastAsia="en-US" w:bidi="ar-SA"/>
        </w:rPr>
        <w:t xml:space="preserve"> </w:t>
      </w:r>
    </w:p>
    <w:p w:rsidR="00E720CC" w:rsidRPr="008E039E" w:rsidRDefault="00E720CC" w:rsidP="003F2853">
      <w:pPr>
        <w:pStyle w:val="Default"/>
        <w:numPr>
          <w:ilvl w:val="0"/>
          <w:numId w:val="9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P</w:t>
      </w:r>
      <w:r w:rsidR="009E111D" w:rsidRPr="008E039E">
        <w:rPr>
          <w:color w:val="auto"/>
          <w:sz w:val="22"/>
          <w:szCs w:val="22"/>
        </w:rPr>
        <w:t xml:space="preserve">o ocenie </w:t>
      </w:r>
      <w:r w:rsidRPr="008E039E">
        <w:rPr>
          <w:color w:val="auto"/>
          <w:sz w:val="22"/>
          <w:szCs w:val="22"/>
        </w:rPr>
        <w:t xml:space="preserve">tworzy się listę wniosków </w:t>
      </w:r>
      <w:r w:rsidR="009E111D" w:rsidRPr="008E039E">
        <w:rPr>
          <w:color w:val="auto"/>
          <w:sz w:val="22"/>
          <w:szCs w:val="22"/>
        </w:rPr>
        <w:t xml:space="preserve">zgodnych </w:t>
      </w:r>
      <w:r w:rsidR="00392B92" w:rsidRPr="008E039E">
        <w:rPr>
          <w:color w:val="auto"/>
          <w:sz w:val="22"/>
          <w:szCs w:val="22"/>
        </w:rPr>
        <w:t>i niezgodnych</w:t>
      </w:r>
      <w:r w:rsidR="00E52A19" w:rsidRPr="008E039E">
        <w:rPr>
          <w:color w:val="auto"/>
          <w:sz w:val="22"/>
          <w:szCs w:val="22"/>
        </w:rPr>
        <w:t xml:space="preserve"> </w:t>
      </w:r>
      <w:r w:rsidR="009E111D" w:rsidRPr="008E039E">
        <w:rPr>
          <w:color w:val="auto"/>
          <w:sz w:val="22"/>
          <w:szCs w:val="22"/>
        </w:rPr>
        <w:t>z celem głównym i celami szczegółowymi LSR przez osiąganie zaplanowanych w LSR wskaźników</w:t>
      </w:r>
      <w:r w:rsidRPr="008E039E">
        <w:rPr>
          <w:color w:val="auto"/>
          <w:sz w:val="22"/>
          <w:szCs w:val="22"/>
        </w:rPr>
        <w:t xml:space="preserve">, którą zatwierdza </w:t>
      </w:r>
      <w:r w:rsidR="00392B92" w:rsidRPr="008E039E">
        <w:rPr>
          <w:color w:val="auto"/>
          <w:sz w:val="22"/>
          <w:szCs w:val="22"/>
        </w:rPr>
        <w:t xml:space="preserve">Rada </w:t>
      </w:r>
      <w:r w:rsidRPr="008E039E">
        <w:rPr>
          <w:color w:val="auto"/>
          <w:sz w:val="22"/>
          <w:szCs w:val="22"/>
        </w:rPr>
        <w:t>uchwałą.</w:t>
      </w:r>
    </w:p>
    <w:p w:rsidR="002E2360" w:rsidRPr="008E039E" w:rsidRDefault="00392B92" w:rsidP="003F2853">
      <w:pPr>
        <w:pStyle w:val="Akapitzlist"/>
        <w:numPr>
          <w:ilvl w:val="0"/>
          <w:numId w:val="9"/>
        </w:num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Jeśli w</w:t>
      </w:r>
      <w:r w:rsidR="002E2360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niosek został odrzucony z powodu niezgodności </w:t>
      </w:r>
      <w:r w:rsidR="007D2CDE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z celem głównym i celami szczegółowymi LSR przez osiąganie zaplanowanych w LSR wskaźników</w:t>
      </w: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, w</w:t>
      </w:r>
      <w:r w:rsidR="002E2360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nioskodawca informowany </w:t>
      </w: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jest</w:t>
      </w:r>
      <w:r w:rsidR="00E52A19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o przyczynach odrzucenia w</w:t>
      </w:r>
      <w:r w:rsidR="002E2360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niosku</w:t>
      </w:r>
      <w:r w:rsidR="00E52A19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2E2360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oraz o możliwości złożenia protestu. </w:t>
      </w:r>
    </w:p>
    <w:p w:rsidR="00392B92" w:rsidRPr="008E039E" w:rsidRDefault="00392B92" w:rsidP="003F2853">
      <w:pPr>
        <w:pStyle w:val="Akapitzlist"/>
        <w:numPr>
          <w:ilvl w:val="0"/>
          <w:numId w:val="9"/>
        </w:num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Wnioski wybrane po ocenie zgodności </w:t>
      </w:r>
      <w:r w:rsidR="007D2CDE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z celem głównym i celami szczegółowymi LSR przez osiąganie zaplanowanych w LSR wskaźników</w:t>
      </w: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przekazywane są do oceny merytorycznej w oparciu o listę kryteriów</w:t>
      </w:r>
      <w:r w:rsidR="00E52A19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wyboru punktowych zwanej dalej oceną merytoryczną - punktową. </w:t>
      </w:r>
    </w:p>
    <w:p w:rsidR="002E2360" w:rsidRPr="008E039E" w:rsidRDefault="002E2360" w:rsidP="003F2853">
      <w:pPr>
        <w:pStyle w:val="Default"/>
        <w:spacing w:after="60"/>
        <w:ind w:left="714"/>
        <w:jc w:val="both"/>
        <w:rPr>
          <w:color w:val="auto"/>
          <w:sz w:val="22"/>
          <w:szCs w:val="22"/>
        </w:rPr>
      </w:pPr>
    </w:p>
    <w:p w:rsidR="00E720CC" w:rsidRPr="008E039E" w:rsidRDefault="002C5A29" w:rsidP="003F2853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8E039E">
        <w:rPr>
          <w:b/>
          <w:bCs/>
          <w:color w:val="auto"/>
          <w:sz w:val="22"/>
          <w:szCs w:val="22"/>
        </w:rPr>
        <w:t xml:space="preserve">§ </w:t>
      </w:r>
      <w:r w:rsidR="00FD2EE1" w:rsidRPr="008E039E">
        <w:rPr>
          <w:b/>
          <w:bCs/>
          <w:color w:val="auto"/>
          <w:sz w:val="22"/>
          <w:szCs w:val="22"/>
        </w:rPr>
        <w:t>8</w:t>
      </w:r>
    </w:p>
    <w:p w:rsidR="002C5A29" w:rsidRPr="008E039E" w:rsidRDefault="002C5A29" w:rsidP="003F2853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</w:p>
    <w:p w:rsidR="00E720CC" w:rsidRPr="008E039E" w:rsidRDefault="00E720CC" w:rsidP="003F2853">
      <w:pPr>
        <w:pStyle w:val="Default"/>
        <w:spacing w:after="60"/>
        <w:ind w:left="720"/>
        <w:jc w:val="center"/>
        <w:rPr>
          <w:b/>
          <w:color w:val="auto"/>
          <w:sz w:val="22"/>
          <w:szCs w:val="22"/>
        </w:rPr>
      </w:pPr>
      <w:r w:rsidRPr="008E039E">
        <w:rPr>
          <w:b/>
          <w:color w:val="auto"/>
          <w:sz w:val="22"/>
          <w:szCs w:val="22"/>
        </w:rPr>
        <w:t xml:space="preserve">Ocena </w:t>
      </w:r>
      <w:r w:rsidR="00BD1F99" w:rsidRPr="008E039E">
        <w:rPr>
          <w:b/>
          <w:color w:val="auto"/>
          <w:sz w:val="22"/>
          <w:szCs w:val="22"/>
        </w:rPr>
        <w:t xml:space="preserve">na podstawie </w:t>
      </w:r>
      <w:r w:rsidRPr="008E039E">
        <w:rPr>
          <w:b/>
          <w:color w:val="auto"/>
          <w:sz w:val="22"/>
          <w:szCs w:val="22"/>
        </w:rPr>
        <w:t xml:space="preserve">kryteriów </w:t>
      </w:r>
      <w:r w:rsidR="007A4B58" w:rsidRPr="008E039E">
        <w:rPr>
          <w:b/>
          <w:color w:val="auto"/>
          <w:sz w:val="22"/>
          <w:szCs w:val="22"/>
        </w:rPr>
        <w:t>wyboru</w:t>
      </w:r>
      <w:r w:rsidR="00BD1F99" w:rsidRPr="008E039E">
        <w:rPr>
          <w:b/>
          <w:color w:val="auto"/>
          <w:sz w:val="22"/>
          <w:szCs w:val="22"/>
        </w:rPr>
        <w:t xml:space="preserve"> </w:t>
      </w:r>
      <w:r w:rsidR="002B1D25" w:rsidRPr="008E039E">
        <w:rPr>
          <w:b/>
          <w:color w:val="auto"/>
          <w:sz w:val="22"/>
          <w:szCs w:val="22"/>
        </w:rPr>
        <w:t xml:space="preserve">projektów </w:t>
      </w:r>
      <w:r w:rsidR="00BD1F99" w:rsidRPr="008E039E">
        <w:rPr>
          <w:b/>
          <w:color w:val="auto"/>
          <w:sz w:val="22"/>
          <w:szCs w:val="22"/>
        </w:rPr>
        <w:t>określonych w LSR</w:t>
      </w:r>
    </w:p>
    <w:p w:rsidR="00E720CC" w:rsidRPr="008E039E" w:rsidRDefault="00E720CC" w:rsidP="003F2853">
      <w:pPr>
        <w:pStyle w:val="Default"/>
        <w:spacing w:after="60"/>
        <w:jc w:val="both"/>
        <w:rPr>
          <w:rFonts w:eastAsia="SimSun"/>
          <w:b/>
          <w:color w:val="auto"/>
          <w:sz w:val="22"/>
          <w:szCs w:val="22"/>
        </w:rPr>
      </w:pPr>
    </w:p>
    <w:p w:rsidR="00996EF8" w:rsidRPr="008E039E" w:rsidRDefault="002C671F" w:rsidP="003F2853">
      <w:pPr>
        <w:pStyle w:val="Default"/>
        <w:numPr>
          <w:ilvl w:val="2"/>
          <w:numId w:val="2"/>
        </w:numPr>
        <w:tabs>
          <w:tab w:val="clear" w:pos="1364"/>
        </w:tabs>
        <w:spacing w:after="60"/>
        <w:ind w:left="709" w:hanging="283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Do przeprowadzenia</w:t>
      </w:r>
      <w:r w:rsidR="00996EF8" w:rsidRPr="008E039E">
        <w:rPr>
          <w:color w:val="auto"/>
          <w:sz w:val="22"/>
          <w:szCs w:val="22"/>
        </w:rPr>
        <w:t xml:space="preserve"> oceny służą karty oceny wg. kryteriów wyboru</w:t>
      </w:r>
      <w:r w:rsidR="00FD2EE1" w:rsidRPr="008E039E">
        <w:rPr>
          <w:color w:val="auto"/>
          <w:sz w:val="22"/>
          <w:szCs w:val="22"/>
        </w:rPr>
        <w:t xml:space="preserve"> projektów</w:t>
      </w:r>
      <w:r w:rsidR="00996EF8" w:rsidRPr="008E039E">
        <w:rPr>
          <w:color w:val="auto"/>
          <w:sz w:val="22"/>
          <w:szCs w:val="22"/>
        </w:rPr>
        <w:t>, które stanowią załącznik nr 4a, 4b, 4c, 4d do procedury.</w:t>
      </w:r>
    </w:p>
    <w:p w:rsidR="00996EF8" w:rsidRPr="008E039E" w:rsidRDefault="00996EF8" w:rsidP="003F2853">
      <w:pPr>
        <w:pStyle w:val="Default"/>
        <w:numPr>
          <w:ilvl w:val="2"/>
          <w:numId w:val="2"/>
        </w:numPr>
        <w:tabs>
          <w:tab w:val="clear" w:pos="1364"/>
        </w:tabs>
        <w:spacing w:after="60"/>
        <w:ind w:left="709" w:hanging="283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Oceny dokonują wszyscy bezstronni członkowie Rady.</w:t>
      </w:r>
    </w:p>
    <w:p w:rsidR="00996EF8" w:rsidRPr="008E039E" w:rsidRDefault="00996EF8" w:rsidP="003F2853">
      <w:pPr>
        <w:pStyle w:val="Default"/>
        <w:numPr>
          <w:ilvl w:val="2"/>
          <w:numId w:val="2"/>
        </w:numPr>
        <w:tabs>
          <w:tab w:val="clear" w:pos="1364"/>
        </w:tabs>
        <w:spacing w:after="60"/>
        <w:ind w:left="709" w:hanging="283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Ilość punktów przyznanych danej operacji przez czł</w:t>
      </w:r>
      <w:r w:rsidR="004A4B68" w:rsidRPr="008E039E">
        <w:rPr>
          <w:color w:val="auto"/>
          <w:sz w:val="22"/>
          <w:szCs w:val="22"/>
        </w:rPr>
        <w:t xml:space="preserve">onków Rady to średnia wyliczona </w:t>
      </w:r>
      <w:r w:rsidRPr="008E039E">
        <w:rPr>
          <w:color w:val="auto"/>
          <w:sz w:val="22"/>
          <w:szCs w:val="22"/>
        </w:rPr>
        <w:t xml:space="preserve">jako suma punktów </w:t>
      </w:r>
      <w:r w:rsidR="00147B4E" w:rsidRPr="008E039E">
        <w:rPr>
          <w:color w:val="auto"/>
          <w:sz w:val="22"/>
          <w:szCs w:val="22"/>
        </w:rPr>
        <w:t xml:space="preserve">przyznanych przez oceniających członków Rady na posiedzeniu </w:t>
      </w:r>
      <w:r w:rsidRPr="008E039E">
        <w:rPr>
          <w:color w:val="auto"/>
          <w:sz w:val="22"/>
          <w:szCs w:val="22"/>
        </w:rPr>
        <w:t>podzielona przez ilość członków Rady</w:t>
      </w:r>
      <w:r w:rsidR="00857963" w:rsidRPr="008E039E">
        <w:rPr>
          <w:color w:val="auto"/>
          <w:sz w:val="22"/>
          <w:szCs w:val="22"/>
        </w:rPr>
        <w:t xml:space="preserve"> uprawni</w:t>
      </w:r>
      <w:r w:rsidR="004A4B68" w:rsidRPr="008E039E">
        <w:rPr>
          <w:color w:val="auto"/>
          <w:sz w:val="22"/>
          <w:szCs w:val="22"/>
        </w:rPr>
        <w:t>onych do gł</w:t>
      </w:r>
      <w:r w:rsidR="00857963" w:rsidRPr="008E039E">
        <w:rPr>
          <w:color w:val="auto"/>
          <w:sz w:val="22"/>
          <w:szCs w:val="22"/>
        </w:rPr>
        <w:t>osowania.</w:t>
      </w:r>
    </w:p>
    <w:p w:rsidR="0043051C" w:rsidRPr="008E039E" w:rsidRDefault="00F64DE9" w:rsidP="003F2853">
      <w:pPr>
        <w:pStyle w:val="Default"/>
        <w:numPr>
          <w:ilvl w:val="2"/>
          <w:numId w:val="2"/>
        </w:numPr>
        <w:tabs>
          <w:tab w:val="clear" w:pos="1364"/>
        </w:tabs>
        <w:spacing w:after="60"/>
        <w:ind w:left="709" w:hanging="283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 </w:t>
      </w:r>
      <w:r w:rsidR="0043051C" w:rsidRPr="008E039E">
        <w:rPr>
          <w:color w:val="auto"/>
          <w:sz w:val="22"/>
          <w:szCs w:val="22"/>
        </w:rPr>
        <w:t xml:space="preserve">Liczba punktów podawana jest z dokładnością dwóch miejsc po przecinku, z zachowaniem </w:t>
      </w:r>
      <w:r w:rsidR="00FA3CA9" w:rsidRPr="008E039E">
        <w:rPr>
          <w:color w:val="auto"/>
          <w:sz w:val="22"/>
          <w:szCs w:val="22"/>
        </w:rPr>
        <w:t>matematycznych zasad.</w:t>
      </w:r>
    </w:p>
    <w:p w:rsidR="000703D9" w:rsidRPr="008E039E" w:rsidRDefault="000703D9" w:rsidP="003F2853">
      <w:pPr>
        <w:pStyle w:val="Default"/>
        <w:numPr>
          <w:ilvl w:val="2"/>
          <w:numId w:val="2"/>
        </w:numPr>
        <w:tabs>
          <w:tab w:val="clear" w:pos="1364"/>
        </w:tabs>
        <w:spacing w:after="60"/>
        <w:ind w:left="709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Jeśli Wniosek </w:t>
      </w:r>
      <w:r w:rsidR="00171121" w:rsidRPr="008E039E">
        <w:rPr>
          <w:color w:val="auto"/>
          <w:sz w:val="22"/>
          <w:szCs w:val="22"/>
        </w:rPr>
        <w:t>nie otrzymał</w:t>
      </w:r>
      <w:r w:rsidR="00E52A19" w:rsidRPr="008E039E">
        <w:rPr>
          <w:color w:val="auto"/>
          <w:sz w:val="22"/>
          <w:szCs w:val="22"/>
        </w:rPr>
        <w:t xml:space="preserve"> </w:t>
      </w:r>
      <w:r w:rsidR="00171121" w:rsidRPr="008E039E">
        <w:rPr>
          <w:color w:val="auto"/>
          <w:sz w:val="22"/>
          <w:szCs w:val="22"/>
        </w:rPr>
        <w:t>minimalnej liczby punktów lub nie zmieścił się w limicie środków dostępnych w naborze</w:t>
      </w:r>
      <w:r w:rsidR="004A4B68" w:rsidRPr="008E039E">
        <w:rPr>
          <w:color w:val="auto"/>
          <w:sz w:val="22"/>
          <w:szCs w:val="22"/>
        </w:rPr>
        <w:t>,</w:t>
      </w:r>
      <w:r w:rsidR="00171121" w:rsidRPr="008E039E">
        <w:rPr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>Wnioskodawca jest</w:t>
      </w:r>
      <w:r w:rsidR="00E52A19" w:rsidRPr="008E039E">
        <w:rPr>
          <w:color w:val="auto"/>
          <w:sz w:val="22"/>
          <w:szCs w:val="22"/>
        </w:rPr>
        <w:t xml:space="preserve"> </w:t>
      </w:r>
      <w:r w:rsidR="00171121" w:rsidRPr="008E039E">
        <w:rPr>
          <w:color w:val="auto"/>
          <w:sz w:val="22"/>
          <w:szCs w:val="22"/>
        </w:rPr>
        <w:t>informowany</w:t>
      </w:r>
      <w:r w:rsidRPr="008E039E">
        <w:rPr>
          <w:color w:val="auto"/>
          <w:sz w:val="22"/>
          <w:szCs w:val="22"/>
        </w:rPr>
        <w:t xml:space="preserve"> o możliwości złożenia protestu.</w:t>
      </w:r>
      <w:r w:rsidR="00E52A19" w:rsidRPr="008E039E">
        <w:rPr>
          <w:color w:val="auto"/>
          <w:sz w:val="22"/>
          <w:szCs w:val="22"/>
        </w:rPr>
        <w:t xml:space="preserve"> </w:t>
      </w:r>
    </w:p>
    <w:p w:rsidR="000703D9" w:rsidRPr="008E039E" w:rsidRDefault="000703D9" w:rsidP="003F2853">
      <w:pPr>
        <w:pStyle w:val="Default"/>
        <w:spacing w:after="60"/>
        <w:ind w:left="425"/>
        <w:jc w:val="both"/>
        <w:rPr>
          <w:color w:val="auto"/>
          <w:sz w:val="22"/>
          <w:szCs w:val="22"/>
        </w:rPr>
      </w:pPr>
    </w:p>
    <w:p w:rsidR="007A4B58" w:rsidRPr="008E039E" w:rsidRDefault="007A4B58" w:rsidP="003F2853">
      <w:pPr>
        <w:pStyle w:val="Default"/>
        <w:jc w:val="both"/>
        <w:rPr>
          <w:color w:val="auto"/>
          <w:sz w:val="22"/>
          <w:szCs w:val="22"/>
        </w:rPr>
      </w:pPr>
    </w:p>
    <w:p w:rsidR="007538EE" w:rsidRPr="008E039E" w:rsidRDefault="002C5A29" w:rsidP="003F28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E039E">
        <w:rPr>
          <w:b/>
          <w:bCs/>
          <w:color w:val="auto"/>
          <w:sz w:val="22"/>
          <w:szCs w:val="22"/>
        </w:rPr>
        <w:t xml:space="preserve">§ </w:t>
      </w:r>
      <w:r w:rsidR="004A4B68" w:rsidRPr="008E039E">
        <w:rPr>
          <w:b/>
          <w:bCs/>
          <w:color w:val="auto"/>
          <w:sz w:val="22"/>
          <w:szCs w:val="22"/>
        </w:rPr>
        <w:t>9</w:t>
      </w:r>
    </w:p>
    <w:p w:rsidR="002C5A29" w:rsidRPr="008E039E" w:rsidRDefault="002C5A29" w:rsidP="003F285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86246F" w:rsidRPr="008E039E" w:rsidRDefault="007538EE" w:rsidP="003F2853">
      <w:pPr>
        <w:pStyle w:val="Default"/>
        <w:ind w:left="426"/>
        <w:jc w:val="center"/>
        <w:rPr>
          <w:bCs/>
          <w:color w:val="auto"/>
          <w:sz w:val="22"/>
          <w:szCs w:val="22"/>
        </w:rPr>
      </w:pPr>
      <w:r w:rsidRPr="008E039E">
        <w:rPr>
          <w:b/>
          <w:bCs/>
          <w:color w:val="auto"/>
          <w:sz w:val="22"/>
          <w:szCs w:val="22"/>
        </w:rPr>
        <w:t>Ustalenie kwoty wsparcia</w:t>
      </w:r>
    </w:p>
    <w:p w:rsidR="007538EE" w:rsidRPr="008E039E" w:rsidRDefault="007538EE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E039E">
        <w:rPr>
          <w:b/>
          <w:bCs/>
          <w:color w:val="auto"/>
          <w:sz w:val="22"/>
          <w:szCs w:val="22"/>
        </w:rPr>
        <w:t xml:space="preserve"> </w:t>
      </w:r>
    </w:p>
    <w:p w:rsidR="007538EE" w:rsidRPr="008E039E" w:rsidRDefault="007538EE" w:rsidP="002141D4">
      <w:pPr>
        <w:pStyle w:val="Default"/>
        <w:numPr>
          <w:ilvl w:val="0"/>
          <w:numId w:val="15"/>
        </w:numPr>
        <w:spacing w:after="60"/>
        <w:ind w:left="567" w:hanging="141"/>
        <w:jc w:val="both"/>
        <w:rPr>
          <w:bCs/>
          <w:color w:val="auto"/>
          <w:sz w:val="22"/>
          <w:szCs w:val="22"/>
        </w:rPr>
      </w:pPr>
      <w:r w:rsidRPr="008E039E">
        <w:rPr>
          <w:bCs/>
          <w:color w:val="auto"/>
          <w:sz w:val="22"/>
          <w:szCs w:val="22"/>
        </w:rPr>
        <w:t xml:space="preserve">Rada ustala kwotę wsparcia w </w:t>
      </w:r>
      <w:r w:rsidR="00C97E37" w:rsidRPr="008E039E">
        <w:rPr>
          <w:bCs/>
          <w:color w:val="auto"/>
          <w:sz w:val="22"/>
          <w:szCs w:val="22"/>
        </w:rPr>
        <w:t xml:space="preserve">przypadku pomocy udzielanej </w:t>
      </w:r>
      <w:r w:rsidR="00C97E37" w:rsidRPr="008E039E">
        <w:rPr>
          <w:b/>
          <w:bCs/>
          <w:color w:val="auto"/>
          <w:sz w:val="22"/>
          <w:szCs w:val="22"/>
        </w:rPr>
        <w:t>w formie refundacji</w:t>
      </w:r>
      <w:r w:rsidR="00C97E37" w:rsidRPr="008E039E">
        <w:rPr>
          <w:bCs/>
          <w:color w:val="auto"/>
          <w:sz w:val="22"/>
          <w:szCs w:val="22"/>
        </w:rPr>
        <w:t xml:space="preserve"> poniesionych</w:t>
      </w:r>
      <w:r w:rsidR="00D236D7" w:rsidRPr="008E039E">
        <w:rPr>
          <w:bCs/>
          <w:color w:val="auto"/>
          <w:sz w:val="22"/>
          <w:szCs w:val="22"/>
        </w:rPr>
        <w:t xml:space="preserve"> kosztów</w:t>
      </w:r>
      <w:r w:rsidR="002141D4" w:rsidRPr="008E039E">
        <w:rPr>
          <w:bCs/>
          <w:color w:val="auto"/>
          <w:sz w:val="22"/>
          <w:szCs w:val="22"/>
        </w:rPr>
        <w:t xml:space="preserve"> </w:t>
      </w:r>
      <w:r w:rsidR="00C97E37" w:rsidRPr="008E039E">
        <w:rPr>
          <w:bCs/>
          <w:color w:val="auto"/>
          <w:sz w:val="22"/>
          <w:szCs w:val="22"/>
        </w:rPr>
        <w:t>kwalifikowalnych poprzez sprawdzenie czy:</w:t>
      </w:r>
    </w:p>
    <w:p w:rsidR="007538EE" w:rsidRPr="008E039E" w:rsidRDefault="00D236D7" w:rsidP="003F2853">
      <w:pPr>
        <w:pStyle w:val="Default"/>
        <w:numPr>
          <w:ilvl w:val="0"/>
          <w:numId w:val="4"/>
        </w:numPr>
        <w:spacing w:before="120" w:after="60"/>
        <w:ind w:left="993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p</w:t>
      </w:r>
      <w:r w:rsidR="00C97E37" w:rsidRPr="008E039E">
        <w:rPr>
          <w:color w:val="auto"/>
          <w:sz w:val="22"/>
          <w:szCs w:val="22"/>
        </w:rPr>
        <w:t xml:space="preserve">rawidłowo zastosowano wskazaną </w:t>
      </w:r>
      <w:bookmarkStart w:id="0" w:name="OLE_LINK3"/>
      <w:bookmarkStart w:id="1" w:name="OLE_LINK4"/>
      <w:r w:rsidR="007538EE" w:rsidRPr="008E039E">
        <w:rPr>
          <w:color w:val="auto"/>
          <w:sz w:val="22"/>
          <w:szCs w:val="22"/>
        </w:rPr>
        <w:t xml:space="preserve">w LSR </w:t>
      </w:r>
      <w:bookmarkEnd w:id="0"/>
      <w:bookmarkEnd w:id="1"/>
      <w:r w:rsidR="00893EF1" w:rsidRPr="008E039E">
        <w:rPr>
          <w:color w:val="auto"/>
          <w:sz w:val="22"/>
          <w:szCs w:val="22"/>
        </w:rPr>
        <w:t>intensywność</w:t>
      </w:r>
      <w:r w:rsidR="007538EE" w:rsidRPr="008E039E">
        <w:rPr>
          <w:color w:val="auto"/>
          <w:sz w:val="22"/>
          <w:szCs w:val="22"/>
        </w:rPr>
        <w:t xml:space="preserve"> pomocy </w:t>
      </w:r>
      <w:r w:rsidR="00893EF1" w:rsidRPr="008E039E">
        <w:rPr>
          <w:color w:val="auto"/>
          <w:sz w:val="22"/>
          <w:szCs w:val="22"/>
        </w:rPr>
        <w:t xml:space="preserve">określoną </w:t>
      </w:r>
      <w:r w:rsidR="007538EE" w:rsidRPr="008E039E">
        <w:rPr>
          <w:color w:val="auto"/>
          <w:sz w:val="22"/>
          <w:szCs w:val="22"/>
        </w:rPr>
        <w:t xml:space="preserve">dla danej grupy beneficjentów </w:t>
      </w:r>
      <w:bookmarkStart w:id="2" w:name="OLE_LINK1"/>
      <w:bookmarkStart w:id="3" w:name="OLE_LINK2"/>
      <w:r w:rsidR="007538EE" w:rsidRPr="008E039E">
        <w:rPr>
          <w:color w:val="auto"/>
          <w:sz w:val="22"/>
          <w:szCs w:val="22"/>
        </w:rPr>
        <w:t>w granicach określonych przepisami</w:t>
      </w:r>
      <w:r w:rsidR="00E52A19" w:rsidRPr="008E039E">
        <w:rPr>
          <w:color w:val="auto"/>
          <w:sz w:val="22"/>
          <w:szCs w:val="22"/>
        </w:rPr>
        <w:t xml:space="preserve"> </w:t>
      </w:r>
      <w:r w:rsidR="007538EE" w:rsidRPr="008E039E">
        <w:rPr>
          <w:color w:val="auto"/>
          <w:sz w:val="22"/>
          <w:szCs w:val="22"/>
        </w:rPr>
        <w:t xml:space="preserve">§ </w:t>
      </w:r>
      <w:bookmarkEnd w:id="2"/>
      <w:bookmarkEnd w:id="3"/>
      <w:r w:rsidR="006E2D57" w:rsidRPr="008E039E">
        <w:rPr>
          <w:color w:val="auto"/>
          <w:sz w:val="22"/>
          <w:szCs w:val="22"/>
        </w:rPr>
        <w:t>18</w:t>
      </w:r>
      <w:r w:rsidR="003E6100" w:rsidRPr="008E039E">
        <w:rPr>
          <w:color w:val="auto"/>
          <w:sz w:val="22"/>
          <w:szCs w:val="22"/>
        </w:rPr>
        <w:t xml:space="preserve"> </w:t>
      </w:r>
      <w:r w:rsidR="006E2D57" w:rsidRPr="008E039E">
        <w:rPr>
          <w:color w:val="auto"/>
          <w:sz w:val="22"/>
          <w:szCs w:val="22"/>
        </w:rPr>
        <w:t xml:space="preserve">rozporządzenia LSR </w:t>
      </w:r>
    </w:p>
    <w:p w:rsidR="007538EE" w:rsidRPr="008E039E" w:rsidRDefault="00D236D7" w:rsidP="003F2853">
      <w:pPr>
        <w:pStyle w:val="Default"/>
        <w:numPr>
          <w:ilvl w:val="0"/>
          <w:numId w:val="4"/>
        </w:numPr>
        <w:spacing w:before="120" w:after="60"/>
        <w:ind w:left="993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p</w:t>
      </w:r>
      <w:r w:rsidR="00C97E37" w:rsidRPr="008E039E">
        <w:rPr>
          <w:color w:val="auto"/>
          <w:sz w:val="22"/>
          <w:szCs w:val="22"/>
        </w:rPr>
        <w:t xml:space="preserve">rawidłowo zastosowano wskazaną </w:t>
      </w:r>
      <w:r w:rsidR="007538EE" w:rsidRPr="008E039E">
        <w:rPr>
          <w:color w:val="auto"/>
          <w:sz w:val="22"/>
          <w:szCs w:val="22"/>
        </w:rPr>
        <w:t xml:space="preserve">w LSR lub w ogłoszeniu o naborze wniosków </w:t>
      </w:r>
      <w:r w:rsidR="00C97E37" w:rsidRPr="008E039E">
        <w:rPr>
          <w:color w:val="auto"/>
          <w:sz w:val="22"/>
          <w:szCs w:val="22"/>
        </w:rPr>
        <w:t xml:space="preserve">maksymalną kwotę </w:t>
      </w:r>
      <w:r w:rsidR="007538EE" w:rsidRPr="008E039E">
        <w:rPr>
          <w:color w:val="auto"/>
          <w:sz w:val="22"/>
          <w:szCs w:val="22"/>
        </w:rPr>
        <w:t xml:space="preserve">pomocy </w:t>
      </w:r>
      <w:r w:rsidR="004A4B68" w:rsidRPr="008E039E">
        <w:rPr>
          <w:color w:val="auto"/>
          <w:sz w:val="22"/>
          <w:szCs w:val="22"/>
        </w:rPr>
        <w:t>np. dla danego typu operacji</w:t>
      </w:r>
      <w:r w:rsidR="007538EE" w:rsidRPr="008E039E">
        <w:rPr>
          <w:color w:val="auto"/>
          <w:sz w:val="22"/>
          <w:szCs w:val="22"/>
        </w:rPr>
        <w:t>/rodzaju działalności gospodarczej,</w:t>
      </w:r>
      <w:r w:rsidR="00E52A19" w:rsidRPr="008E039E">
        <w:rPr>
          <w:color w:val="auto"/>
          <w:sz w:val="22"/>
          <w:szCs w:val="22"/>
        </w:rPr>
        <w:t xml:space="preserve"> </w:t>
      </w:r>
      <w:r w:rsidR="007538EE" w:rsidRPr="008E039E">
        <w:rPr>
          <w:color w:val="auto"/>
          <w:sz w:val="22"/>
          <w:szCs w:val="22"/>
        </w:rPr>
        <w:t>w granicach określonych przepisami § 15 rozporządzenia LSR (fakultatywnie),</w:t>
      </w:r>
      <w:r w:rsidR="006E2D57" w:rsidRPr="008E039E">
        <w:rPr>
          <w:color w:val="auto"/>
          <w:sz w:val="22"/>
          <w:szCs w:val="22"/>
        </w:rPr>
        <w:t xml:space="preserve"> </w:t>
      </w:r>
    </w:p>
    <w:p w:rsidR="00C9789B" w:rsidRPr="008E039E" w:rsidRDefault="00C9789B" w:rsidP="003F2853">
      <w:pPr>
        <w:pStyle w:val="Default"/>
        <w:numPr>
          <w:ilvl w:val="0"/>
          <w:numId w:val="4"/>
        </w:numPr>
        <w:spacing w:before="120" w:after="60"/>
        <w:ind w:left="993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weryfikację kosztów kwalifikowalnych operacji polegającą na sprawdzeniu czy koszty kwalifikowalne określone we wniosku</w:t>
      </w:r>
      <w:r w:rsidR="00E52A19" w:rsidRPr="008E039E">
        <w:rPr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 xml:space="preserve">są zgodne z zakresem kosztów kwalifikowalnych oraz zasadami dotyczącymi kwalifikowalności kosztów określonymi w </w:t>
      </w:r>
      <w:r w:rsidR="003E6100" w:rsidRPr="008E039E">
        <w:rPr>
          <w:color w:val="auto"/>
          <w:sz w:val="22"/>
          <w:szCs w:val="22"/>
        </w:rPr>
        <w:t xml:space="preserve">§ 17 </w:t>
      </w:r>
      <w:r w:rsidRPr="008E039E">
        <w:rPr>
          <w:color w:val="auto"/>
          <w:sz w:val="22"/>
          <w:szCs w:val="22"/>
        </w:rPr>
        <w:t xml:space="preserve">rozporządzeniu LSR. </w:t>
      </w:r>
    </w:p>
    <w:p w:rsidR="00560471" w:rsidRPr="008E039E" w:rsidRDefault="00560471" w:rsidP="003F2853">
      <w:pPr>
        <w:pStyle w:val="Default"/>
        <w:spacing w:before="120"/>
        <w:ind w:left="641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W przypadku, gdy kwota pomocy określona we wniosku o przyznanie pomocy przez podmiot ubiegający się o przyznanie pomocy będzie przekraczać:</w:t>
      </w:r>
    </w:p>
    <w:p w:rsidR="007538EE" w:rsidRPr="008E039E" w:rsidRDefault="007538EE" w:rsidP="003F2853">
      <w:pPr>
        <w:pStyle w:val="Default"/>
        <w:numPr>
          <w:ilvl w:val="0"/>
          <w:numId w:val="5"/>
        </w:numPr>
        <w:ind w:left="1003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kwotę pomocy, </w:t>
      </w:r>
      <w:r w:rsidR="00560471" w:rsidRPr="008E039E">
        <w:rPr>
          <w:color w:val="auto"/>
          <w:sz w:val="22"/>
          <w:szCs w:val="22"/>
        </w:rPr>
        <w:t xml:space="preserve">ustaloną przez LGD </w:t>
      </w:r>
      <w:r w:rsidRPr="008E039E">
        <w:rPr>
          <w:color w:val="auto"/>
          <w:sz w:val="22"/>
          <w:szCs w:val="22"/>
        </w:rPr>
        <w:t xml:space="preserve">lub </w:t>
      </w:r>
    </w:p>
    <w:p w:rsidR="007538EE" w:rsidRPr="008E039E" w:rsidRDefault="007538EE" w:rsidP="003F2853">
      <w:pPr>
        <w:pStyle w:val="Default"/>
        <w:numPr>
          <w:ilvl w:val="0"/>
          <w:numId w:val="5"/>
        </w:numPr>
        <w:ind w:left="1003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maksymalną kwotę pomocy określoną w § 15 rozporządzenia LSR, lub </w:t>
      </w:r>
    </w:p>
    <w:p w:rsidR="007538EE" w:rsidRPr="008E039E" w:rsidRDefault="007538EE" w:rsidP="003F2853">
      <w:pPr>
        <w:pStyle w:val="Default"/>
        <w:numPr>
          <w:ilvl w:val="0"/>
          <w:numId w:val="5"/>
        </w:numPr>
        <w:ind w:left="1003" w:hanging="35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dostępne dla beneficjenta limity (pozostający do wykorzystania limit na beneficjenta w </w:t>
      </w:r>
      <w:r w:rsidR="004A4B68" w:rsidRPr="008E039E">
        <w:rPr>
          <w:color w:val="auto"/>
          <w:sz w:val="22"/>
          <w:szCs w:val="22"/>
        </w:rPr>
        <w:t>okresie programowania 2014-2020)</w:t>
      </w:r>
    </w:p>
    <w:p w:rsidR="001D4BAA" w:rsidRPr="008E039E" w:rsidRDefault="007538EE" w:rsidP="003F2853">
      <w:pPr>
        <w:pStyle w:val="Default"/>
        <w:spacing w:before="120"/>
        <w:ind w:left="64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– LGD dokonuje ustalenia kwoty wsparcia przez odpowiednie zmniejszenie kwoty pomocy.</w:t>
      </w:r>
    </w:p>
    <w:p w:rsidR="00560471" w:rsidRPr="008E039E" w:rsidRDefault="00560471" w:rsidP="003F2853">
      <w:pPr>
        <w:pStyle w:val="Default"/>
        <w:spacing w:before="120"/>
        <w:ind w:left="64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W przypadku stwierdzenia przez LGD</w:t>
      </w:r>
      <w:r w:rsidR="00E52A19" w:rsidRPr="008E039E">
        <w:rPr>
          <w:color w:val="auto"/>
          <w:sz w:val="22"/>
          <w:szCs w:val="22"/>
        </w:rPr>
        <w:t xml:space="preserve"> </w:t>
      </w:r>
      <w:proofErr w:type="spellStart"/>
      <w:r w:rsidRPr="008E039E">
        <w:rPr>
          <w:color w:val="auto"/>
          <w:sz w:val="22"/>
          <w:szCs w:val="22"/>
        </w:rPr>
        <w:t>niekwalifikowalności</w:t>
      </w:r>
      <w:proofErr w:type="spellEnd"/>
      <w:r w:rsidRPr="008E039E">
        <w:rPr>
          <w:color w:val="auto"/>
          <w:sz w:val="22"/>
          <w:szCs w:val="22"/>
        </w:rPr>
        <w:t xml:space="preserve"> danego kosztu lub w wyniku obniżenia kosztów w drodze badania racjonalności</w:t>
      </w:r>
      <w:r w:rsidR="004A4B68" w:rsidRPr="008E039E">
        <w:rPr>
          <w:color w:val="auto"/>
          <w:sz w:val="22"/>
          <w:szCs w:val="22"/>
        </w:rPr>
        <w:t>,</w:t>
      </w:r>
      <w:r w:rsidRPr="008E039E">
        <w:rPr>
          <w:color w:val="auto"/>
          <w:sz w:val="22"/>
          <w:szCs w:val="22"/>
        </w:rPr>
        <w:t xml:space="preserve"> kwota pomocy ulega odpowiedniemu zmniejszeniu.</w:t>
      </w:r>
    </w:p>
    <w:p w:rsidR="001607B1" w:rsidRPr="008E039E" w:rsidRDefault="001607B1" w:rsidP="003F2853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86246F" w:rsidRPr="008E039E" w:rsidRDefault="0086246F" w:rsidP="003F2853">
      <w:pPr>
        <w:pStyle w:val="Default"/>
        <w:spacing w:after="60"/>
        <w:ind w:left="567"/>
        <w:jc w:val="both"/>
        <w:rPr>
          <w:bCs/>
          <w:color w:val="auto"/>
          <w:sz w:val="22"/>
          <w:szCs w:val="22"/>
        </w:rPr>
      </w:pPr>
      <w:r w:rsidRPr="008E039E">
        <w:rPr>
          <w:bCs/>
          <w:color w:val="auto"/>
          <w:sz w:val="22"/>
          <w:szCs w:val="22"/>
        </w:rPr>
        <w:t xml:space="preserve">II. </w:t>
      </w:r>
      <w:r w:rsidR="001607B1" w:rsidRPr="008E039E">
        <w:rPr>
          <w:bCs/>
          <w:color w:val="auto"/>
          <w:sz w:val="22"/>
          <w:szCs w:val="22"/>
        </w:rPr>
        <w:t xml:space="preserve">Rada ustala kwotę wsparcia w przypadku pomocy udzielanej </w:t>
      </w:r>
      <w:r w:rsidR="001607B1" w:rsidRPr="008E039E">
        <w:rPr>
          <w:b/>
          <w:bCs/>
          <w:color w:val="auto"/>
          <w:sz w:val="22"/>
          <w:szCs w:val="22"/>
        </w:rPr>
        <w:t xml:space="preserve">w formie </w:t>
      </w:r>
      <w:r w:rsidR="004B1806" w:rsidRPr="008E039E">
        <w:rPr>
          <w:b/>
          <w:bCs/>
          <w:color w:val="auto"/>
          <w:sz w:val="22"/>
          <w:szCs w:val="22"/>
        </w:rPr>
        <w:t>premii</w:t>
      </w:r>
      <w:r w:rsidR="001607B1" w:rsidRPr="008E039E">
        <w:rPr>
          <w:bCs/>
          <w:color w:val="auto"/>
          <w:sz w:val="22"/>
          <w:szCs w:val="22"/>
        </w:rPr>
        <w:t xml:space="preserve"> poprzez sprawdzenie czy</w:t>
      </w:r>
      <w:r w:rsidR="00E52A19" w:rsidRPr="008E039E">
        <w:rPr>
          <w:bCs/>
          <w:color w:val="auto"/>
          <w:sz w:val="22"/>
          <w:szCs w:val="22"/>
        </w:rPr>
        <w:t xml:space="preserve"> </w:t>
      </w:r>
    </w:p>
    <w:p w:rsidR="00D236D7" w:rsidRPr="008E039E" w:rsidRDefault="004B1806" w:rsidP="003F2853">
      <w:pPr>
        <w:pStyle w:val="Default"/>
        <w:spacing w:after="60"/>
        <w:ind w:left="567"/>
        <w:jc w:val="both"/>
        <w:rPr>
          <w:b/>
          <w:bCs/>
          <w:color w:val="auto"/>
          <w:sz w:val="22"/>
          <w:szCs w:val="22"/>
        </w:rPr>
      </w:pPr>
      <w:r w:rsidRPr="008E039E">
        <w:rPr>
          <w:bCs/>
          <w:color w:val="auto"/>
          <w:sz w:val="22"/>
          <w:szCs w:val="22"/>
        </w:rPr>
        <w:t>prawi</w:t>
      </w:r>
      <w:r w:rsidR="00C92526" w:rsidRPr="008E039E">
        <w:rPr>
          <w:bCs/>
          <w:color w:val="auto"/>
          <w:sz w:val="22"/>
          <w:szCs w:val="22"/>
        </w:rPr>
        <w:t>dłowo zastosowano wskazaną w LSR</w:t>
      </w:r>
      <w:r w:rsidRPr="008E039E">
        <w:rPr>
          <w:bCs/>
          <w:color w:val="auto"/>
          <w:sz w:val="22"/>
          <w:szCs w:val="22"/>
        </w:rPr>
        <w:t xml:space="preserve"> </w:t>
      </w:r>
      <w:r w:rsidRPr="008E039E">
        <w:rPr>
          <w:b/>
          <w:bCs/>
          <w:color w:val="auto"/>
          <w:sz w:val="22"/>
          <w:szCs w:val="22"/>
        </w:rPr>
        <w:t>wartość premii 75.000 zł.</w:t>
      </w:r>
    </w:p>
    <w:p w:rsidR="00C9789B" w:rsidRPr="008E039E" w:rsidRDefault="007538EE" w:rsidP="003F2853">
      <w:pPr>
        <w:pStyle w:val="Default"/>
        <w:spacing w:after="60"/>
        <w:ind w:left="567"/>
        <w:jc w:val="both"/>
        <w:rPr>
          <w:b/>
          <w:bCs/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Jeśli wnioskowana kwota premii będzie </w:t>
      </w:r>
      <w:r w:rsidR="00A01149" w:rsidRPr="008E039E">
        <w:rPr>
          <w:color w:val="auto"/>
          <w:sz w:val="22"/>
          <w:szCs w:val="22"/>
        </w:rPr>
        <w:t xml:space="preserve">wyższa </w:t>
      </w:r>
      <w:r w:rsidRPr="008E039E">
        <w:rPr>
          <w:color w:val="auto"/>
          <w:sz w:val="22"/>
          <w:szCs w:val="22"/>
        </w:rPr>
        <w:t xml:space="preserve">od określonej przez LGD w LSR </w:t>
      </w:r>
      <w:r w:rsidR="00A01149" w:rsidRPr="008E039E">
        <w:rPr>
          <w:color w:val="auto"/>
          <w:sz w:val="22"/>
          <w:szCs w:val="22"/>
        </w:rPr>
        <w:t>(75.000 zł)</w:t>
      </w:r>
      <w:r w:rsidR="00670FA0" w:rsidRPr="008E039E">
        <w:rPr>
          <w:color w:val="auto"/>
          <w:sz w:val="22"/>
          <w:szCs w:val="22"/>
        </w:rPr>
        <w:t xml:space="preserve"> - </w:t>
      </w:r>
      <w:r w:rsidR="00A01149" w:rsidRPr="008E039E">
        <w:rPr>
          <w:color w:val="auto"/>
          <w:sz w:val="22"/>
          <w:szCs w:val="22"/>
        </w:rPr>
        <w:t xml:space="preserve">LGD ustali kwotę wsparcia na poziomie LSR. </w:t>
      </w:r>
    </w:p>
    <w:p w:rsidR="00A01149" w:rsidRPr="008E039E" w:rsidRDefault="0086246F" w:rsidP="002141D4">
      <w:pPr>
        <w:pStyle w:val="Default"/>
        <w:spacing w:before="120" w:after="60"/>
        <w:ind w:left="56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III. </w:t>
      </w:r>
      <w:r w:rsidR="00A01149" w:rsidRPr="008E039E">
        <w:rPr>
          <w:color w:val="auto"/>
          <w:sz w:val="22"/>
          <w:szCs w:val="22"/>
        </w:rPr>
        <w:t xml:space="preserve">Ustalenie kwoty wsparcia odbywa się bez uszczerbku dla kompetencji samorządu województwa w </w:t>
      </w:r>
      <w:r w:rsidRPr="008E039E">
        <w:rPr>
          <w:color w:val="auto"/>
          <w:sz w:val="22"/>
          <w:szCs w:val="22"/>
        </w:rPr>
        <w:t>zakresie</w:t>
      </w:r>
      <w:r w:rsidR="00E52A19" w:rsidRPr="008E039E">
        <w:rPr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>osta</w:t>
      </w:r>
      <w:r w:rsidR="00A01149" w:rsidRPr="008E039E">
        <w:rPr>
          <w:color w:val="auto"/>
          <w:sz w:val="22"/>
          <w:szCs w:val="22"/>
        </w:rPr>
        <w:t>tecznej weryfikacji kwalifikowalności i racjonalności kosztów dokonywanej w ramach kontroli administracyjnej wniosków o przyznanie pomocy</w:t>
      </w:r>
      <w:r w:rsidR="00C9789B" w:rsidRPr="008E039E">
        <w:rPr>
          <w:color w:val="auto"/>
          <w:sz w:val="22"/>
          <w:szCs w:val="22"/>
        </w:rPr>
        <w:t>,</w:t>
      </w:r>
      <w:r w:rsidR="00A01149" w:rsidRPr="008E039E">
        <w:rPr>
          <w:color w:val="auto"/>
          <w:sz w:val="22"/>
          <w:szCs w:val="22"/>
        </w:rPr>
        <w:t xml:space="preserve"> </w:t>
      </w:r>
      <w:r w:rsidR="00C9789B" w:rsidRPr="008E039E">
        <w:rPr>
          <w:color w:val="auto"/>
          <w:sz w:val="22"/>
          <w:szCs w:val="22"/>
        </w:rPr>
        <w:t>zgodnie z procedurą wyboru i oceny operacji w ramach LSR.</w:t>
      </w:r>
    </w:p>
    <w:p w:rsidR="00C9789B" w:rsidRPr="008E039E" w:rsidRDefault="0086246F" w:rsidP="003F2853">
      <w:pPr>
        <w:pStyle w:val="Default"/>
        <w:spacing w:before="120" w:after="60"/>
        <w:ind w:left="567"/>
        <w:jc w:val="both"/>
        <w:rPr>
          <w:i/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IV. </w:t>
      </w:r>
      <w:r w:rsidR="00C9789B" w:rsidRPr="008E039E">
        <w:rPr>
          <w:color w:val="auto"/>
          <w:sz w:val="22"/>
          <w:szCs w:val="22"/>
        </w:rPr>
        <w:t>Ustalenie kwoty wsparcia należy dokonać mając na uwadze minimalną całkowitą wartość operacji, o której mowa</w:t>
      </w:r>
      <w:r w:rsidR="006F6B82" w:rsidRPr="008E039E">
        <w:rPr>
          <w:color w:val="auto"/>
          <w:sz w:val="22"/>
          <w:szCs w:val="22"/>
        </w:rPr>
        <w:t xml:space="preserve"> </w:t>
      </w:r>
      <w:r w:rsidR="00C9789B" w:rsidRPr="008E039E">
        <w:rPr>
          <w:color w:val="auto"/>
          <w:sz w:val="22"/>
          <w:szCs w:val="22"/>
        </w:rPr>
        <w:t>w</w:t>
      </w:r>
      <w:r w:rsidRPr="008E039E">
        <w:rPr>
          <w:color w:val="auto"/>
          <w:sz w:val="22"/>
          <w:szCs w:val="22"/>
        </w:rPr>
        <w:t xml:space="preserve"> </w:t>
      </w:r>
      <w:r w:rsidR="00C9789B" w:rsidRPr="008E039E">
        <w:rPr>
          <w:color w:val="auto"/>
          <w:sz w:val="22"/>
          <w:szCs w:val="22"/>
        </w:rPr>
        <w:t xml:space="preserve">§ 4 </w:t>
      </w:r>
      <w:r w:rsidRPr="008E039E">
        <w:rPr>
          <w:color w:val="auto"/>
          <w:sz w:val="22"/>
          <w:szCs w:val="22"/>
        </w:rPr>
        <w:t>ust.1 pkt 6 rozporządzenie LSR (</w:t>
      </w:r>
      <w:r w:rsidRPr="008E039E">
        <w:rPr>
          <w:i/>
          <w:color w:val="auto"/>
          <w:sz w:val="22"/>
          <w:szCs w:val="22"/>
        </w:rPr>
        <w:t>minimalna całkowita wartość operacji wynosi nie mniej niż 50 tys. złotych)</w:t>
      </w:r>
    </w:p>
    <w:p w:rsidR="00FD05D1" w:rsidRPr="008E039E" w:rsidRDefault="00FD05D1" w:rsidP="003F285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F6B82" w:rsidRPr="008E039E" w:rsidRDefault="006F6B82" w:rsidP="003F2853">
      <w:pPr>
        <w:ind w:left="567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Jeśli została ustalona kwota w</w:t>
      </w:r>
      <w:r w:rsidR="004A4B68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sparcia niższa niż wnioskowana W</w:t>
      </w: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nioskodawca informowany jest</w:t>
      </w:r>
      <w:r w:rsidR="00E52A19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o przyczynach zmniejszenia</w:t>
      </w:r>
      <w:r w:rsidR="00E52A19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>oraz o możliwości złożenia protestu.</w:t>
      </w:r>
      <w:r w:rsidR="00E52A19" w:rsidRPr="008E039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AB3A58" w:rsidRPr="008E039E" w:rsidRDefault="00AB3A58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B3A58" w:rsidRPr="008E039E" w:rsidRDefault="00AB3A58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538EE" w:rsidRPr="008E039E" w:rsidRDefault="00542EE3" w:rsidP="003F28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E039E">
        <w:rPr>
          <w:b/>
          <w:bCs/>
          <w:color w:val="auto"/>
          <w:sz w:val="22"/>
          <w:szCs w:val="22"/>
        </w:rPr>
        <w:t>§ 10</w:t>
      </w:r>
    </w:p>
    <w:p w:rsidR="00333297" w:rsidRPr="008E039E" w:rsidRDefault="00333297" w:rsidP="003F285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B3A58" w:rsidRPr="008E039E" w:rsidRDefault="00FC7A74" w:rsidP="003F28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E039E">
        <w:rPr>
          <w:b/>
          <w:bCs/>
          <w:color w:val="auto"/>
          <w:sz w:val="22"/>
          <w:szCs w:val="22"/>
        </w:rPr>
        <w:lastRenderedPageBreak/>
        <w:t>Wybór operacji i t</w:t>
      </w:r>
      <w:r w:rsidR="00333297" w:rsidRPr="008E039E">
        <w:rPr>
          <w:b/>
          <w:bCs/>
          <w:color w:val="auto"/>
          <w:sz w:val="22"/>
          <w:szCs w:val="22"/>
        </w:rPr>
        <w:t>worzenie listy rankingowej</w:t>
      </w:r>
    </w:p>
    <w:p w:rsidR="00AB3A58" w:rsidRPr="008E039E" w:rsidRDefault="00AB3A58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C7A74" w:rsidRPr="008E039E" w:rsidRDefault="00AB3A58" w:rsidP="003F2853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851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Po ocenie wniosków i ustaleniu kwoty wsparcia Rada bazując na wygenerowanej z aplikacji </w:t>
      </w:r>
      <w:r w:rsidR="00BA78EE" w:rsidRPr="008E039E">
        <w:rPr>
          <w:color w:val="auto"/>
          <w:sz w:val="22"/>
          <w:szCs w:val="22"/>
        </w:rPr>
        <w:t xml:space="preserve">poglądowej liście </w:t>
      </w:r>
      <w:r w:rsidRPr="008E039E">
        <w:rPr>
          <w:color w:val="auto"/>
          <w:sz w:val="22"/>
          <w:szCs w:val="22"/>
        </w:rPr>
        <w:t>zatwierdza swój wybór poprzez głosowanie nad pojedynczymi Uchwałami dotyczącymi poszczególnych operacji.</w:t>
      </w:r>
    </w:p>
    <w:p w:rsidR="00056105" w:rsidRPr="008E039E" w:rsidRDefault="00056105" w:rsidP="003F2853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851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W przypadku gdy dwa lub więcej Wniosków otrzyma taką samą liczbę punktów w zakresie kryteriów ogółem, w pierwszej kolejności do dofinansowania będą rekomendowane Wnioski, które uzyskały większą liczbę punktów w wymienionych kolejno kryteri</w:t>
      </w:r>
      <w:r w:rsidR="00FA3CA9" w:rsidRPr="008E039E">
        <w:rPr>
          <w:color w:val="auto"/>
          <w:sz w:val="22"/>
          <w:szCs w:val="22"/>
        </w:rPr>
        <w:t>ach</w:t>
      </w:r>
      <w:r w:rsidRPr="008E039E">
        <w:rPr>
          <w:color w:val="auto"/>
          <w:sz w:val="22"/>
          <w:szCs w:val="22"/>
        </w:rPr>
        <w:t xml:space="preserve"> według ważności 1 i lub 2 kryterium. </w:t>
      </w:r>
    </w:p>
    <w:p w:rsidR="00056105" w:rsidRPr="008E039E" w:rsidRDefault="00056105" w:rsidP="003F2853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851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 </w:t>
      </w:r>
    </w:p>
    <w:p w:rsidR="00056105" w:rsidRPr="008E039E" w:rsidRDefault="00056105" w:rsidP="003F2853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851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Listę kryteriów ułożonych w kolejności od najważniejszego zawiera załącznik nr 4a, 4b, 4c, 4d do procedury oceny Wniosków. </w:t>
      </w:r>
    </w:p>
    <w:p w:rsidR="00AB3A58" w:rsidRPr="008E039E" w:rsidRDefault="00AB3A58" w:rsidP="003F2853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851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Z głosowania wyłączają się członkowie Rady, którzy nie byli bezstronni w odniesieniu do poszczególnych operacji.</w:t>
      </w:r>
    </w:p>
    <w:p w:rsidR="00AB3A58" w:rsidRPr="008E039E" w:rsidRDefault="00AB3A58" w:rsidP="003F2853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851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Przed każdym glosowaniem przewodniczący sprawdza liczbę osób uprawnionych do glosowania </w:t>
      </w:r>
      <w:r w:rsidR="00C3634B" w:rsidRPr="008E039E">
        <w:rPr>
          <w:b/>
          <w:color w:val="auto"/>
          <w:sz w:val="22"/>
          <w:szCs w:val="22"/>
        </w:rPr>
        <w:t>i parytety.</w:t>
      </w:r>
    </w:p>
    <w:p w:rsidR="008C7E09" w:rsidRPr="008E039E" w:rsidRDefault="009A551E" w:rsidP="003F2853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851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Po </w:t>
      </w:r>
      <w:r w:rsidR="004A4B68" w:rsidRPr="008E039E">
        <w:rPr>
          <w:color w:val="auto"/>
          <w:sz w:val="22"/>
          <w:szCs w:val="22"/>
        </w:rPr>
        <w:t>podjęciu Uchwał</w:t>
      </w:r>
      <w:r w:rsidR="00D9100B" w:rsidRPr="008E039E">
        <w:rPr>
          <w:color w:val="auto"/>
          <w:sz w:val="22"/>
          <w:szCs w:val="22"/>
        </w:rPr>
        <w:t xml:space="preserve">, o których mowa w pkt. 1 </w:t>
      </w:r>
      <w:r w:rsidRPr="008E039E">
        <w:rPr>
          <w:color w:val="auto"/>
          <w:sz w:val="22"/>
          <w:szCs w:val="22"/>
        </w:rPr>
        <w:t>Rada tworzy listę rankingową.</w:t>
      </w:r>
      <w:r w:rsidR="00E52A19" w:rsidRPr="008E039E">
        <w:rPr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>Lista</w:t>
      </w:r>
      <w:r w:rsidR="00D9100B" w:rsidRPr="008E039E">
        <w:rPr>
          <w:color w:val="auto"/>
          <w:sz w:val="22"/>
          <w:szCs w:val="22"/>
        </w:rPr>
        <w:t xml:space="preserve"> rankingowa składa się z listy w</w:t>
      </w:r>
      <w:r w:rsidRPr="008E039E">
        <w:rPr>
          <w:color w:val="auto"/>
          <w:sz w:val="22"/>
          <w:szCs w:val="22"/>
        </w:rPr>
        <w:t>niosków rekomendowanych do uz</w:t>
      </w:r>
      <w:r w:rsidR="004A4B68" w:rsidRPr="008E039E">
        <w:rPr>
          <w:color w:val="auto"/>
          <w:sz w:val="22"/>
          <w:szCs w:val="22"/>
        </w:rPr>
        <w:t>yskania wsparcia oraz</w:t>
      </w:r>
      <w:r w:rsidR="00D9100B" w:rsidRPr="008E039E">
        <w:rPr>
          <w:color w:val="auto"/>
          <w:sz w:val="22"/>
          <w:szCs w:val="22"/>
        </w:rPr>
        <w:t xml:space="preserve"> listy w</w:t>
      </w:r>
      <w:r w:rsidRPr="008E039E">
        <w:rPr>
          <w:color w:val="auto"/>
          <w:sz w:val="22"/>
          <w:szCs w:val="22"/>
        </w:rPr>
        <w:t>niosków ocenionych pozytywnie, które nie mieszczą się w kwocie określonej dla danego konkursu.</w:t>
      </w:r>
    </w:p>
    <w:p w:rsidR="009A551E" w:rsidRPr="008E039E" w:rsidRDefault="009A551E" w:rsidP="003F2853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851" w:hanging="284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Rada podejmuje uchwały dotyczące:</w:t>
      </w:r>
    </w:p>
    <w:p w:rsidR="009A551E" w:rsidRPr="008E039E" w:rsidRDefault="009A551E" w:rsidP="003F2853">
      <w:pPr>
        <w:pStyle w:val="Default"/>
        <w:spacing w:after="147"/>
        <w:ind w:left="993" w:hanging="142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- listy wniosków odrzuconych na etapie weryfikacji wstępnej oraz zakwalifikowanych do dalszej oceny;</w:t>
      </w:r>
    </w:p>
    <w:p w:rsidR="00204450" w:rsidRPr="008E039E" w:rsidRDefault="00204450" w:rsidP="003F2853">
      <w:pPr>
        <w:pStyle w:val="Default"/>
        <w:spacing w:after="147"/>
        <w:ind w:left="993" w:hanging="142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- listy wniosków uznanych za niezgod</w:t>
      </w:r>
      <w:r w:rsidR="004A4B68" w:rsidRPr="008E039E">
        <w:rPr>
          <w:color w:val="auto"/>
          <w:sz w:val="22"/>
          <w:szCs w:val="22"/>
        </w:rPr>
        <w:t>ne z PROW oraz zgodnych z PROW zakwalifikowanych</w:t>
      </w:r>
      <w:r w:rsidRPr="008E039E">
        <w:rPr>
          <w:color w:val="auto"/>
          <w:sz w:val="22"/>
          <w:szCs w:val="22"/>
        </w:rPr>
        <w:t xml:space="preserve"> do dalszej oceny;</w:t>
      </w:r>
    </w:p>
    <w:p w:rsidR="00F016B0" w:rsidRPr="008E039E" w:rsidRDefault="009A551E" w:rsidP="003F2853">
      <w:pPr>
        <w:pStyle w:val="Default"/>
        <w:spacing w:after="147"/>
        <w:ind w:left="993" w:hanging="142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- listy wniosków uznanych za niezgodne z </w:t>
      </w:r>
      <w:r w:rsidR="00D9100B" w:rsidRPr="008E039E">
        <w:rPr>
          <w:color w:val="auto"/>
          <w:sz w:val="22"/>
          <w:szCs w:val="22"/>
        </w:rPr>
        <w:t xml:space="preserve">celem głównym i celami szczegółowymi </w:t>
      </w:r>
      <w:r w:rsidRPr="008E039E">
        <w:rPr>
          <w:color w:val="auto"/>
          <w:sz w:val="22"/>
          <w:szCs w:val="22"/>
        </w:rPr>
        <w:t xml:space="preserve">LSR </w:t>
      </w:r>
      <w:r w:rsidR="00D9100B" w:rsidRPr="008E039E">
        <w:rPr>
          <w:color w:val="auto"/>
          <w:sz w:val="22"/>
          <w:szCs w:val="22"/>
        </w:rPr>
        <w:t>przez osiąganie zaplanowanych w LSR wskaźników</w:t>
      </w:r>
      <w:r w:rsidR="00E52A19" w:rsidRPr="008E039E">
        <w:rPr>
          <w:color w:val="auto"/>
          <w:sz w:val="22"/>
          <w:szCs w:val="22"/>
        </w:rPr>
        <w:t xml:space="preserve"> </w:t>
      </w:r>
      <w:r w:rsidR="00D9100B" w:rsidRPr="008E039E">
        <w:rPr>
          <w:color w:val="auto"/>
          <w:sz w:val="22"/>
          <w:szCs w:val="22"/>
        </w:rPr>
        <w:t xml:space="preserve">oraz zgodnych </w:t>
      </w:r>
      <w:r w:rsidR="004A4B68" w:rsidRPr="008E039E">
        <w:rPr>
          <w:color w:val="auto"/>
          <w:sz w:val="22"/>
          <w:szCs w:val="22"/>
        </w:rPr>
        <w:t>zakwalifikowanych</w:t>
      </w:r>
      <w:r w:rsidRPr="008E039E">
        <w:rPr>
          <w:color w:val="auto"/>
          <w:sz w:val="22"/>
          <w:szCs w:val="22"/>
        </w:rPr>
        <w:t xml:space="preserve"> do dalszej oceny;</w:t>
      </w:r>
    </w:p>
    <w:p w:rsidR="009A551E" w:rsidRPr="008E039E" w:rsidRDefault="009A551E" w:rsidP="003F2853">
      <w:pPr>
        <w:pStyle w:val="Default"/>
        <w:spacing w:after="147"/>
        <w:ind w:left="993" w:hanging="142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- listy </w:t>
      </w:r>
      <w:r w:rsidR="009766F6" w:rsidRPr="008E039E">
        <w:rPr>
          <w:color w:val="auto"/>
          <w:sz w:val="22"/>
          <w:szCs w:val="22"/>
        </w:rPr>
        <w:t xml:space="preserve">projektów wybranych do dofinansowania </w:t>
      </w:r>
      <w:r w:rsidRPr="008E039E">
        <w:rPr>
          <w:color w:val="auto"/>
          <w:sz w:val="22"/>
          <w:szCs w:val="22"/>
        </w:rPr>
        <w:t xml:space="preserve">– listy rankingowej z liczbą przyznanych punktów oraz kwotami wsparcia, z </w:t>
      </w:r>
      <w:r w:rsidR="009E463B" w:rsidRPr="008E039E">
        <w:rPr>
          <w:color w:val="auto"/>
          <w:sz w:val="22"/>
          <w:szCs w:val="22"/>
        </w:rPr>
        <w:t>zaznaczeniem, które</w:t>
      </w:r>
      <w:r w:rsidRPr="008E039E">
        <w:rPr>
          <w:color w:val="auto"/>
          <w:sz w:val="22"/>
          <w:szCs w:val="22"/>
        </w:rPr>
        <w:t xml:space="preserve"> mieszczą się w dostępnym limicie ś</w:t>
      </w:r>
      <w:r w:rsidR="004A4B68" w:rsidRPr="008E039E">
        <w:rPr>
          <w:color w:val="auto"/>
          <w:sz w:val="22"/>
          <w:szCs w:val="22"/>
        </w:rPr>
        <w:t>rodków;</w:t>
      </w:r>
    </w:p>
    <w:p w:rsidR="009A551E" w:rsidRPr="008E039E" w:rsidRDefault="009A551E" w:rsidP="003F2853">
      <w:pPr>
        <w:pStyle w:val="Default"/>
        <w:spacing w:after="147"/>
        <w:ind w:left="993" w:hanging="142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- w sprawie wyboru danej operacji oraz ustalenia kwoty </w:t>
      </w:r>
      <w:r w:rsidR="009E463B" w:rsidRPr="008E039E">
        <w:rPr>
          <w:color w:val="auto"/>
          <w:sz w:val="22"/>
          <w:szCs w:val="22"/>
        </w:rPr>
        <w:t xml:space="preserve">wsparcia </w:t>
      </w:r>
      <w:r w:rsidRPr="008E039E">
        <w:rPr>
          <w:color w:val="auto"/>
          <w:sz w:val="22"/>
          <w:szCs w:val="22"/>
        </w:rPr>
        <w:t xml:space="preserve">wraz z uzasadnieniem oceny i podaniem liczby </w:t>
      </w:r>
      <w:r w:rsidR="00542EE3" w:rsidRPr="008E039E">
        <w:rPr>
          <w:color w:val="auto"/>
          <w:sz w:val="22"/>
          <w:szCs w:val="22"/>
        </w:rPr>
        <w:t>pkt. otrzymanych przez operację</w:t>
      </w:r>
      <w:r w:rsidR="004A4B68" w:rsidRPr="008E039E">
        <w:rPr>
          <w:color w:val="auto"/>
          <w:sz w:val="22"/>
          <w:szCs w:val="22"/>
        </w:rPr>
        <w:t xml:space="preserve"> oraz</w:t>
      </w:r>
      <w:r w:rsidRPr="008E039E">
        <w:rPr>
          <w:color w:val="auto"/>
          <w:sz w:val="22"/>
          <w:szCs w:val="22"/>
        </w:rPr>
        <w:t xml:space="preserve"> wskazaniem czy</w:t>
      </w:r>
      <w:r w:rsidR="009E463B" w:rsidRPr="008E039E">
        <w:rPr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>operacja mieści się w limicie środków ws</w:t>
      </w:r>
      <w:r w:rsidR="004A4B68" w:rsidRPr="008E039E">
        <w:rPr>
          <w:color w:val="auto"/>
          <w:sz w:val="22"/>
          <w:szCs w:val="22"/>
        </w:rPr>
        <w:t>kazanych w ogłoszeniu o naborze;</w:t>
      </w:r>
    </w:p>
    <w:p w:rsidR="0049730A" w:rsidRPr="008E039E" w:rsidRDefault="009A551E" w:rsidP="0049730A">
      <w:pPr>
        <w:pStyle w:val="Default"/>
        <w:spacing w:after="147"/>
        <w:ind w:left="993" w:hanging="142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- listy wniosków, które nie otrz</w:t>
      </w:r>
      <w:r w:rsidR="004A4B68" w:rsidRPr="008E039E">
        <w:rPr>
          <w:color w:val="auto"/>
          <w:sz w:val="22"/>
          <w:szCs w:val="22"/>
        </w:rPr>
        <w:t>ymały minimalnej liczby punktów.</w:t>
      </w:r>
    </w:p>
    <w:p w:rsidR="001A7404" w:rsidRPr="008E039E" w:rsidRDefault="009A551E" w:rsidP="009C67D8">
      <w:pPr>
        <w:pStyle w:val="Default"/>
        <w:numPr>
          <w:ilvl w:val="3"/>
          <w:numId w:val="2"/>
        </w:numPr>
        <w:tabs>
          <w:tab w:val="clear" w:pos="1724"/>
          <w:tab w:val="num" w:pos="993"/>
        </w:tabs>
        <w:spacing w:after="147"/>
        <w:ind w:left="993" w:hanging="426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Wnioskodawca jest informowany pisemnie </w:t>
      </w:r>
      <w:r w:rsidR="00886F48" w:rsidRPr="008E039E">
        <w:rPr>
          <w:color w:val="auto"/>
          <w:sz w:val="22"/>
          <w:szCs w:val="22"/>
        </w:rPr>
        <w:t xml:space="preserve">w terminie 7 dni od dnia zakończenia </w:t>
      </w:r>
      <w:r w:rsidR="003C2EBA" w:rsidRPr="008E039E">
        <w:rPr>
          <w:color w:val="auto"/>
          <w:sz w:val="22"/>
          <w:szCs w:val="22"/>
        </w:rPr>
        <w:t>wy</w:t>
      </w:r>
      <w:r w:rsidR="00886F48" w:rsidRPr="008E039E">
        <w:rPr>
          <w:color w:val="auto"/>
          <w:sz w:val="22"/>
          <w:szCs w:val="22"/>
        </w:rPr>
        <w:t>boru operacji</w:t>
      </w:r>
      <w:r w:rsidR="00E52A19" w:rsidRPr="008E039E">
        <w:rPr>
          <w:color w:val="auto"/>
          <w:sz w:val="22"/>
          <w:szCs w:val="22"/>
        </w:rPr>
        <w:t xml:space="preserve"> </w:t>
      </w:r>
      <w:r w:rsidR="00A13CEA" w:rsidRPr="008E039E">
        <w:rPr>
          <w:color w:val="auto"/>
          <w:sz w:val="22"/>
          <w:szCs w:val="22"/>
        </w:rPr>
        <w:t>o wynikach</w:t>
      </w:r>
      <w:r w:rsidR="00E52A19" w:rsidRPr="008E039E">
        <w:rPr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 xml:space="preserve">oceny złożonego Wniosku oraz o decyzji w sprawie </w:t>
      </w:r>
      <w:r w:rsidR="003A4692" w:rsidRPr="008E039E">
        <w:rPr>
          <w:color w:val="auto"/>
          <w:sz w:val="22"/>
          <w:szCs w:val="22"/>
        </w:rPr>
        <w:t>wysokości udzielonego wsparcia.</w:t>
      </w:r>
      <w:r w:rsidR="001256AE" w:rsidRPr="008E039E">
        <w:rPr>
          <w:color w:val="auto"/>
          <w:sz w:val="22"/>
          <w:szCs w:val="22"/>
        </w:rPr>
        <w:t xml:space="preserve"> Pismo w imieniu LGD </w:t>
      </w:r>
      <w:r w:rsidR="001A7404" w:rsidRPr="008E039E">
        <w:rPr>
          <w:color w:val="auto"/>
          <w:sz w:val="22"/>
          <w:szCs w:val="22"/>
        </w:rPr>
        <w:t xml:space="preserve">podpisuje </w:t>
      </w:r>
      <w:r w:rsidR="001256AE" w:rsidRPr="008E039E">
        <w:rPr>
          <w:color w:val="auto"/>
          <w:sz w:val="22"/>
          <w:szCs w:val="22"/>
        </w:rPr>
        <w:t>prezes LGD.</w:t>
      </w:r>
    </w:p>
    <w:p w:rsidR="00A13CEA" w:rsidRPr="008E039E" w:rsidRDefault="009A551E" w:rsidP="009C67D8">
      <w:pPr>
        <w:pStyle w:val="Default"/>
        <w:spacing w:after="120"/>
        <w:ind w:left="993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Informacja zawiera wynik oceny</w:t>
      </w:r>
      <w:r w:rsidR="00BA2E4D" w:rsidRPr="008E039E">
        <w:rPr>
          <w:color w:val="auto"/>
          <w:sz w:val="22"/>
          <w:szCs w:val="22"/>
        </w:rPr>
        <w:t xml:space="preserve"> zgodności operacji z LSR lub wynik wyboru, w tym </w:t>
      </w:r>
      <w:r w:rsidR="00A65847" w:rsidRPr="008E039E">
        <w:rPr>
          <w:color w:val="auto"/>
          <w:sz w:val="22"/>
          <w:szCs w:val="22"/>
        </w:rPr>
        <w:t xml:space="preserve">oceny w zakresie spełnienia przez operację kryteriów wyboru </w:t>
      </w:r>
      <w:r w:rsidRPr="008E039E">
        <w:rPr>
          <w:color w:val="auto"/>
          <w:sz w:val="22"/>
          <w:szCs w:val="22"/>
        </w:rPr>
        <w:t xml:space="preserve">wraz z uzasadnieniem </w:t>
      </w:r>
      <w:r w:rsidR="00A65847" w:rsidRPr="008E039E">
        <w:rPr>
          <w:color w:val="auto"/>
          <w:sz w:val="22"/>
          <w:szCs w:val="22"/>
        </w:rPr>
        <w:t xml:space="preserve">oceny, </w:t>
      </w:r>
      <w:r w:rsidRPr="008E039E">
        <w:rPr>
          <w:color w:val="auto"/>
          <w:sz w:val="22"/>
          <w:szCs w:val="22"/>
        </w:rPr>
        <w:t xml:space="preserve">podaniem </w:t>
      </w:r>
      <w:r w:rsidR="00A65847" w:rsidRPr="008E039E">
        <w:rPr>
          <w:color w:val="auto"/>
          <w:sz w:val="22"/>
          <w:szCs w:val="22"/>
        </w:rPr>
        <w:t xml:space="preserve">liczby punktów otrzymanych przez operację i </w:t>
      </w:r>
      <w:r w:rsidRPr="008E039E">
        <w:rPr>
          <w:color w:val="auto"/>
          <w:sz w:val="22"/>
          <w:szCs w:val="22"/>
        </w:rPr>
        <w:t>pozycji Wniosku na liście rankingowe</w:t>
      </w:r>
      <w:r w:rsidR="00B94930" w:rsidRPr="008E039E">
        <w:rPr>
          <w:color w:val="auto"/>
          <w:sz w:val="22"/>
          <w:szCs w:val="22"/>
        </w:rPr>
        <w:t>j Wniosków oraz</w:t>
      </w:r>
      <w:r w:rsidR="00E52A19" w:rsidRPr="008E039E">
        <w:rPr>
          <w:color w:val="auto"/>
          <w:sz w:val="22"/>
          <w:szCs w:val="22"/>
        </w:rPr>
        <w:t xml:space="preserve"> </w:t>
      </w:r>
      <w:r w:rsidR="001A7404" w:rsidRPr="008E039E">
        <w:rPr>
          <w:color w:val="auto"/>
          <w:sz w:val="22"/>
          <w:szCs w:val="22"/>
        </w:rPr>
        <w:t xml:space="preserve">ustaloną </w:t>
      </w:r>
      <w:r w:rsidR="00B94930" w:rsidRPr="008E039E">
        <w:rPr>
          <w:color w:val="auto"/>
          <w:sz w:val="22"/>
          <w:szCs w:val="22"/>
        </w:rPr>
        <w:t>kwotę wsparcia</w:t>
      </w:r>
      <w:r w:rsidR="001A7404" w:rsidRPr="008E039E">
        <w:rPr>
          <w:color w:val="auto"/>
          <w:sz w:val="22"/>
          <w:szCs w:val="22"/>
        </w:rPr>
        <w:t>. Jeśli kwota wsparcia ustalona przez LGD</w:t>
      </w:r>
      <w:r w:rsidR="00A65847" w:rsidRPr="008E039E">
        <w:rPr>
          <w:color w:val="auto"/>
          <w:sz w:val="22"/>
          <w:szCs w:val="22"/>
        </w:rPr>
        <w:t xml:space="preserve"> </w:t>
      </w:r>
      <w:r w:rsidR="001A7404" w:rsidRPr="008E039E">
        <w:rPr>
          <w:color w:val="auto"/>
          <w:sz w:val="22"/>
          <w:szCs w:val="22"/>
        </w:rPr>
        <w:t>jest niższa niż wnioskowana – również uzasadnienie</w:t>
      </w:r>
      <w:r w:rsidR="00DC3E1D" w:rsidRPr="008E039E">
        <w:rPr>
          <w:color w:val="auto"/>
          <w:sz w:val="22"/>
          <w:szCs w:val="22"/>
        </w:rPr>
        <w:t xml:space="preserve"> wysokości tej kwoty.</w:t>
      </w:r>
      <w:r w:rsidR="000011DD" w:rsidRPr="008E039E">
        <w:rPr>
          <w:color w:val="auto"/>
          <w:sz w:val="22"/>
          <w:szCs w:val="22"/>
        </w:rPr>
        <w:t xml:space="preserve"> </w:t>
      </w:r>
    </w:p>
    <w:p w:rsidR="003A4692" w:rsidRPr="008E039E" w:rsidRDefault="003A4692" w:rsidP="009C67D8">
      <w:pPr>
        <w:pStyle w:val="Default"/>
        <w:spacing w:after="120"/>
        <w:ind w:left="993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W przypadku pozytywnego wyniku wyboru</w:t>
      </w:r>
      <w:r w:rsidR="00FC0628" w:rsidRPr="008E039E">
        <w:rPr>
          <w:color w:val="auto"/>
          <w:sz w:val="22"/>
          <w:szCs w:val="22"/>
        </w:rPr>
        <w:t xml:space="preserve"> W</w:t>
      </w:r>
      <w:r w:rsidRPr="008E039E">
        <w:rPr>
          <w:color w:val="auto"/>
          <w:sz w:val="22"/>
          <w:szCs w:val="22"/>
        </w:rPr>
        <w:t>nioskodawca zostanie poinformowany czy</w:t>
      </w:r>
      <w:r w:rsidR="00E52A19" w:rsidRPr="008E039E">
        <w:rPr>
          <w:color w:val="auto"/>
          <w:sz w:val="22"/>
          <w:szCs w:val="22"/>
        </w:rPr>
        <w:t xml:space="preserve"> </w:t>
      </w:r>
      <w:r w:rsidRPr="008E039E">
        <w:rPr>
          <w:color w:val="auto"/>
          <w:sz w:val="22"/>
          <w:szCs w:val="22"/>
        </w:rPr>
        <w:t>w dniu przekazania przez LGD wniosków do ZW operacja mieści się w limicie środków wskazany</w:t>
      </w:r>
      <w:r w:rsidR="00E52A19" w:rsidRPr="008E039E">
        <w:rPr>
          <w:color w:val="auto"/>
          <w:sz w:val="22"/>
          <w:szCs w:val="22"/>
        </w:rPr>
        <w:t>m w ogłoszeniu naboru wniosków.</w:t>
      </w:r>
    </w:p>
    <w:p w:rsidR="003A4692" w:rsidRPr="008E039E" w:rsidRDefault="002D758A" w:rsidP="009C67D8">
      <w:pPr>
        <w:pStyle w:val="Default"/>
        <w:numPr>
          <w:ilvl w:val="3"/>
          <w:numId w:val="2"/>
        </w:numPr>
        <w:tabs>
          <w:tab w:val="clear" w:pos="1724"/>
          <w:tab w:val="num" w:pos="993"/>
        </w:tabs>
        <w:spacing w:after="147"/>
        <w:ind w:left="993" w:hanging="426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Informacja</w:t>
      </w:r>
      <w:r w:rsidR="00FC0628" w:rsidRPr="008E039E">
        <w:rPr>
          <w:color w:val="auto"/>
          <w:sz w:val="22"/>
          <w:szCs w:val="22"/>
        </w:rPr>
        <w:t xml:space="preserve"> przekazana W</w:t>
      </w:r>
      <w:r w:rsidR="009855BC" w:rsidRPr="008E039E">
        <w:rPr>
          <w:color w:val="auto"/>
          <w:sz w:val="22"/>
          <w:szCs w:val="22"/>
        </w:rPr>
        <w:t>nioskodawcy</w:t>
      </w:r>
      <w:r w:rsidR="00915BD8" w:rsidRPr="008E039E">
        <w:rPr>
          <w:color w:val="auto"/>
          <w:sz w:val="22"/>
          <w:szCs w:val="22"/>
        </w:rPr>
        <w:t xml:space="preserve">, </w:t>
      </w:r>
      <w:r w:rsidR="009855BC" w:rsidRPr="008E039E">
        <w:rPr>
          <w:color w:val="auto"/>
          <w:sz w:val="22"/>
          <w:szCs w:val="22"/>
        </w:rPr>
        <w:t xml:space="preserve">będzie zawierała </w:t>
      </w:r>
      <w:r w:rsidRPr="008E039E">
        <w:rPr>
          <w:color w:val="auto"/>
          <w:sz w:val="22"/>
          <w:szCs w:val="22"/>
        </w:rPr>
        <w:t>pouczenie o możliwości wniesienia protestu z</w:t>
      </w:r>
      <w:r w:rsidR="009855BC" w:rsidRPr="008E039E">
        <w:rPr>
          <w:color w:val="auto"/>
          <w:sz w:val="22"/>
          <w:szCs w:val="22"/>
        </w:rPr>
        <w:t xml:space="preserve">godnie z </w:t>
      </w:r>
      <w:r w:rsidR="003C0546" w:rsidRPr="008E039E">
        <w:rPr>
          <w:color w:val="auto"/>
          <w:sz w:val="22"/>
          <w:szCs w:val="22"/>
        </w:rPr>
        <w:t xml:space="preserve">art. </w:t>
      </w:r>
      <w:r w:rsidR="00DC3E1D" w:rsidRPr="008E039E">
        <w:rPr>
          <w:color w:val="auto"/>
          <w:sz w:val="22"/>
          <w:szCs w:val="22"/>
        </w:rPr>
        <w:t xml:space="preserve">22 </w:t>
      </w:r>
      <w:r w:rsidR="009855BC" w:rsidRPr="008E039E">
        <w:rPr>
          <w:color w:val="auto"/>
          <w:sz w:val="22"/>
          <w:szCs w:val="22"/>
        </w:rPr>
        <w:t>Ustaw</w:t>
      </w:r>
      <w:r w:rsidR="003C0546" w:rsidRPr="008E039E">
        <w:rPr>
          <w:color w:val="auto"/>
          <w:sz w:val="22"/>
          <w:szCs w:val="22"/>
        </w:rPr>
        <w:t>y</w:t>
      </w:r>
      <w:r w:rsidR="00305F01" w:rsidRPr="008E039E">
        <w:rPr>
          <w:color w:val="auto"/>
          <w:sz w:val="22"/>
          <w:szCs w:val="22"/>
        </w:rPr>
        <w:t xml:space="preserve"> o RLKS </w:t>
      </w:r>
      <w:r w:rsidR="00305F01" w:rsidRPr="008E039E">
        <w:rPr>
          <w:i/>
          <w:color w:val="auto"/>
          <w:sz w:val="22"/>
          <w:szCs w:val="22"/>
        </w:rPr>
        <w:t>z późniejszymi zmianami</w:t>
      </w:r>
      <w:r w:rsidR="004B102C" w:rsidRPr="008E039E">
        <w:rPr>
          <w:i/>
          <w:color w:val="auto"/>
          <w:sz w:val="22"/>
          <w:szCs w:val="22"/>
        </w:rPr>
        <w:t>.</w:t>
      </w:r>
    </w:p>
    <w:p w:rsidR="00D014C0" w:rsidRPr="008E039E" w:rsidRDefault="00D014C0" w:rsidP="003F2853">
      <w:pPr>
        <w:pStyle w:val="Default"/>
        <w:spacing w:after="147"/>
        <w:jc w:val="both"/>
        <w:rPr>
          <w:color w:val="auto"/>
          <w:sz w:val="22"/>
          <w:szCs w:val="22"/>
          <w:highlight w:val="lightGray"/>
        </w:rPr>
      </w:pPr>
    </w:p>
    <w:p w:rsidR="00D014C0" w:rsidRPr="008E039E" w:rsidRDefault="00542EE3" w:rsidP="003F2853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8E039E">
        <w:rPr>
          <w:rFonts w:cs="Times New Roman"/>
          <w:b/>
          <w:bCs/>
          <w:sz w:val="22"/>
          <w:szCs w:val="22"/>
        </w:rPr>
        <w:t>§ 11</w:t>
      </w:r>
    </w:p>
    <w:p w:rsidR="00D014C0" w:rsidRPr="008E039E" w:rsidRDefault="00CD36E5" w:rsidP="003F2853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8E039E">
        <w:rPr>
          <w:rFonts w:cs="Times New Roman"/>
          <w:b/>
          <w:bCs/>
          <w:sz w:val="22"/>
          <w:szCs w:val="22"/>
        </w:rPr>
        <w:t>O</w:t>
      </w:r>
      <w:r w:rsidR="00D014C0" w:rsidRPr="008E039E">
        <w:rPr>
          <w:rFonts w:cs="Times New Roman"/>
          <w:b/>
          <w:bCs/>
          <w:sz w:val="22"/>
          <w:szCs w:val="22"/>
        </w:rPr>
        <w:t>dwołanie od wyników oceny</w:t>
      </w:r>
    </w:p>
    <w:p w:rsidR="00D20409" w:rsidRPr="008E039E" w:rsidRDefault="00D20409" w:rsidP="003F285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014C0" w:rsidRPr="008E039E" w:rsidRDefault="00D014C0" w:rsidP="003F28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 xml:space="preserve">W ramach konkursu, w procesie wyłaniania operacji do udzielenia wsparcia przewiduje się środek odwoławczy w postaci złożenia przez Wnioskodawcę </w:t>
      </w:r>
      <w:r w:rsidRPr="008E039E">
        <w:rPr>
          <w:rFonts w:cs="Times New Roman"/>
          <w:b/>
          <w:sz w:val="22"/>
          <w:szCs w:val="22"/>
        </w:rPr>
        <w:t>protestu.</w:t>
      </w:r>
    </w:p>
    <w:p w:rsidR="00D20409" w:rsidRPr="008E039E" w:rsidRDefault="00D014C0" w:rsidP="000200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lastRenderedPageBreak/>
        <w:t>Prawo do protestu przysługuje podmiotom ubiegającym się o wsparcie, o którym mowa w art. 35 ust. 1 lit. b rozporządzenia nr 1303</w:t>
      </w:r>
      <w:r w:rsidR="00FC0628" w:rsidRPr="008E039E">
        <w:rPr>
          <w:rFonts w:cs="Times New Roman"/>
          <w:sz w:val="22"/>
          <w:szCs w:val="22"/>
        </w:rPr>
        <w:t>/2013, innym niż LGD, (dalej: „W</w:t>
      </w:r>
      <w:r w:rsidRPr="008E039E">
        <w:rPr>
          <w:rFonts w:cs="Times New Roman"/>
          <w:sz w:val="22"/>
          <w:szCs w:val="22"/>
        </w:rPr>
        <w:t xml:space="preserve">nioskodawcom”) </w:t>
      </w:r>
      <w:r w:rsidR="00963430" w:rsidRPr="008E039E">
        <w:rPr>
          <w:rFonts w:cs="Times New Roman"/>
          <w:sz w:val="22"/>
          <w:szCs w:val="22"/>
        </w:rPr>
        <w:t xml:space="preserve">od decyzji Rady w zakresie wymienionym </w:t>
      </w:r>
      <w:r w:rsidR="007B22FB" w:rsidRPr="008E039E">
        <w:rPr>
          <w:sz w:val="22"/>
          <w:szCs w:val="22"/>
        </w:rPr>
        <w:t xml:space="preserve">art. 22 </w:t>
      </w:r>
      <w:r w:rsidR="00963430" w:rsidRPr="008E039E">
        <w:rPr>
          <w:sz w:val="22"/>
          <w:szCs w:val="22"/>
        </w:rPr>
        <w:t xml:space="preserve">ust. 1 </w:t>
      </w:r>
      <w:r w:rsidR="007B22FB" w:rsidRPr="008E039E">
        <w:rPr>
          <w:sz w:val="22"/>
          <w:szCs w:val="22"/>
        </w:rPr>
        <w:t>Ustawy o RLKS.</w:t>
      </w:r>
      <w:r w:rsidR="004B102C" w:rsidRPr="008E039E">
        <w:rPr>
          <w:sz w:val="22"/>
          <w:szCs w:val="22"/>
        </w:rPr>
        <w:t xml:space="preserve"> </w:t>
      </w:r>
      <w:r w:rsidR="004B102C" w:rsidRPr="008E039E">
        <w:rPr>
          <w:i/>
          <w:sz w:val="22"/>
          <w:szCs w:val="22"/>
        </w:rPr>
        <w:t>z późniejszymi zmianami.</w:t>
      </w:r>
    </w:p>
    <w:p w:rsidR="00D20409" w:rsidRPr="008E039E" w:rsidRDefault="00295662" w:rsidP="003F2853">
      <w:pPr>
        <w:pStyle w:val="CZWSPPKTczwsplnapunktw"/>
        <w:numPr>
          <w:ilvl w:val="0"/>
          <w:numId w:val="13"/>
        </w:numPr>
        <w:spacing w:after="120" w:line="240" w:lineRule="auto"/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</w:pPr>
      <w:r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Po wpłynięciu protestu</w:t>
      </w:r>
      <w:r w:rsidR="00D10AA9"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, </w:t>
      </w:r>
      <w:r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biur</w:t>
      </w:r>
      <w:r w:rsidR="00D10AA9"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o</w:t>
      </w:r>
      <w:r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 LGD </w:t>
      </w:r>
      <w:r w:rsidR="00D10AA9"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informuje niezwłocznie o tym fakcie przewodniczącego Rady lub Zastępców w celu zwołania posiedzenia Rady, na któr</w:t>
      </w:r>
      <w:r w:rsidR="00D20409"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ym będzie rozpatrzony protest - </w:t>
      </w:r>
      <w:r w:rsidR="00D10AA9"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w ramach procedury </w:t>
      </w:r>
      <w:r w:rsidR="0045598F"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„</w:t>
      </w:r>
      <w:r w:rsidR="00D10AA9"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Autokontrola</w:t>
      </w:r>
      <w:r w:rsidR="0045598F"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”</w:t>
      </w:r>
      <w:r w:rsidR="00FC0628"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>.</w:t>
      </w:r>
    </w:p>
    <w:p w:rsidR="00295662" w:rsidRPr="008E039E" w:rsidRDefault="00D20409" w:rsidP="003F2853">
      <w:pPr>
        <w:pStyle w:val="CZWSPPKTczwsplnapunktw"/>
        <w:numPr>
          <w:ilvl w:val="0"/>
          <w:numId w:val="13"/>
        </w:numPr>
        <w:spacing w:after="120" w:line="240" w:lineRule="auto"/>
        <w:rPr>
          <w:rFonts w:ascii="Times New Roman" w:eastAsia="SimSu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O wniesionym proteście LGD informuje niezwłocznie zarząd województwa</w:t>
      </w:r>
      <w:r w:rsidR="005414AD" w:rsidRPr="008E039E">
        <w:rPr>
          <w:rFonts w:ascii="Times New Roman" w:hAnsi="Times New Roman" w:cs="Times New Roman"/>
          <w:sz w:val="22"/>
          <w:szCs w:val="22"/>
        </w:rPr>
        <w:t>.</w:t>
      </w:r>
      <w:r w:rsidR="00D10AA9" w:rsidRPr="008E039E">
        <w:rPr>
          <w:rStyle w:val="Ppogrubienie"/>
          <w:rFonts w:ascii="Times New Roman" w:eastAsia="SimSun" w:hAnsi="Times New Roman" w:cs="Times New Roman"/>
          <w:b w:val="0"/>
          <w:sz w:val="22"/>
          <w:szCs w:val="22"/>
        </w:rPr>
        <w:t xml:space="preserve"> </w:t>
      </w:r>
    </w:p>
    <w:p w:rsidR="00D014C0" w:rsidRPr="008E039E" w:rsidRDefault="00D014C0" w:rsidP="002141D4">
      <w:pPr>
        <w:pStyle w:val="CZWSPPKTczwsplnapunktw"/>
        <w:spacing w:line="240" w:lineRule="auto"/>
        <w:ind w:left="709"/>
        <w:rPr>
          <w:rStyle w:val="Ppogrubienie"/>
          <w:rFonts w:ascii="Times New Roman" w:hAnsi="Times New Roman" w:cs="Times New Roman"/>
          <w:b w:val="0"/>
          <w:sz w:val="22"/>
          <w:szCs w:val="22"/>
        </w:rPr>
      </w:pPr>
      <w:r w:rsidRPr="008E039E">
        <w:rPr>
          <w:rStyle w:val="Ppogrubienie"/>
          <w:rFonts w:ascii="Times New Roman" w:eastAsia="SimSun" w:hAnsi="Times New Roman" w:cs="Times New Roman"/>
          <w:sz w:val="22"/>
          <w:szCs w:val="22"/>
        </w:rPr>
        <w:t>Pouczenie o prawie do protestu</w:t>
      </w:r>
    </w:p>
    <w:p w:rsidR="00491795" w:rsidRPr="008E039E" w:rsidRDefault="00D014C0" w:rsidP="002141D4">
      <w:pPr>
        <w:pStyle w:val="CZWSPPKTczwsplnapunktw"/>
        <w:keepNext/>
        <w:keepLines/>
        <w:spacing w:after="120"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8E039E">
        <w:rPr>
          <w:rFonts w:ascii="Times New Roman" w:hAnsi="Times New Roman" w:cs="Times New Roman"/>
          <w:i/>
          <w:sz w:val="22"/>
          <w:szCs w:val="22"/>
        </w:rPr>
        <w:t>(art. 21 ust. 5 i 6 ustawy RLKS oraz art. 46 ust. 5 ustawy PS w zw. z art. 21 ust. 7 ustawy RLKS)</w:t>
      </w:r>
      <w:r w:rsidR="00491795" w:rsidRPr="008E039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D014C0" w:rsidRPr="008E039E" w:rsidRDefault="00D014C0" w:rsidP="002141D4">
      <w:pPr>
        <w:pStyle w:val="CZWSPPKTczwsplnapunktw"/>
        <w:spacing w:after="6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 xml:space="preserve">Jeżeli operacja została negatywnie oceniona </w:t>
      </w:r>
      <w:r w:rsidR="00305F01" w:rsidRPr="008E039E">
        <w:rPr>
          <w:rFonts w:ascii="Times New Roman" w:hAnsi="Times New Roman" w:cs="Times New Roman"/>
          <w:sz w:val="22"/>
          <w:szCs w:val="22"/>
        </w:rPr>
        <w:t xml:space="preserve">w zakresie wymienionym </w:t>
      </w:r>
      <w:r w:rsidR="00305F01" w:rsidRPr="008E039E">
        <w:rPr>
          <w:sz w:val="22"/>
          <w:szCs w:val="22"/>
        </w:rPr>
        <w:t>art. 22 ust. 1 Ustawy o RLKS</w:t>
      </w:r>
      <w:r w:rsidR="00E52A19" w:rsidRPr="008E039E">
        <w:rPr>
          <w:sz w:val="22"/>
          <w:szCs w:val="22"/>
        </w:rPr>
        <w:t xml:space="preserve"> </w:t>
      </w:r>
      <w:r w:rsidR="006C288E" w:rsidRPr="008E039E">
        <w:rPr>
          <w:i/>
          <w:sz w:val="22"/>
          <w:szCs w:val="22"/>
        </w:rPr>
        <w:t>z późniejszymi zmianami</w:t>
      </w:r>
      <w:r w:rsidR="004B102C" w:rsidRPr="008E039E">
        <w:rPr>
          <w:sz w:val="22"/>
          <w:szCs w:val="22"/>
        </w:rPr>
        <w:t xml:space="preserve"> </w:t>
      </w:r>
      <w:r w:rsidRPr="008E039E">
        <w:rPr>
          <w:rFonts w:ascii="Times New Roman" w:hAnsi="Times New Roman" w:cs="Times New Roman"/>
          <w:sz w:val="22"/>
          <w:szCs w:val="22"/>
        </w:rPr>
        <w:t>LGD informuje wnioskodawcę o tym fakcie, przy czym informacja ta zawiera pouczenie o możliwości wniesienia protestu, określające:</w:t>
      </w:r>
    </w:p>
    <w:p w:rsidR="00D014C0" w:rsidRPr="008E039E" w:rsidRDefault="002C671F" w:rsidP="002C671F">
      <w:pPr>
        <w:pStyle w:val="CZWSPPKTczwsplnapunktw"/>
        <w:tabs>
          <w:tab w:val="left" w:pos="851"/>
        </w:tabs>
        <w:spacing w:after="6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1) termin</w:t>
      </w:r>
      <w:r w:rsidR="00D014C0" w:rsidRPr="008E039E">
        <w:rPr>
          <w:rFonts w:ascii="Times New Roman" w:hAnsi="Times New Roman" w:cs="Times New Roman"/>
          <w:sz w:val="22"/>
          <w:szCs w:val="22"/>
        </w:rPr>
        <w:t xml:space="preserve"> wniesienia protestu;</w:t>
      </w:r>
    </w:p>
    <w:p w:rsidR="00D014C0" w:rsidRPr="008E039E" w:rsidRDefault="002C671F" w:rsidP="002C671F">
      <w:pPr>
        <w:pStyle w:val="CZWSPPKTczwsplnapunktw"/>
        <w:tabs>
          <w:tab w:val="left" w:pos="567"/>
        </w:tabs>
        <w:spacing w:after="6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 xml:space="preserve">2) </w:t>
      </w:r>
      <w:r w:rsidR="00D014C0" w:rsidRPr="008E039E">
        <w:rPr>
          <w:rFonts w:ascii="Times New Roman" w:hAnsi="Times New Roman" w:cs="Times New Roman"/>
          <w:sz w:val="22"/>
          <w:szCs w:val="22"/>
        </w:rPr>
        <w:t>zarząd województwa</w:t>
      </w:r>
      <w:r w:rsidR="00FC0628" w:rsidRPr="008E039E">
        <w:rPr>
          <w:rFonts w:ascii="Times New Roman" w:hAnsi="Times New Roman" w:cs="Times New Roman"/>
          <w:sz w:val="22"/>
          <w:szCs w:val="22"/>
        </w:rPr>
        <w:t>, do którego</w:t>
      </w:r>
      <w:r w:rsidR="00D014C0" w:rsidRPr="008E039E">
        <w:rPr>
          <w:rFonts w:ascii="Times New Roman" w:hAnsi="Times New Roman" w:cs="Times New Roman"/>
          <w:sz w:val="22"/>
          <w:szCs w:val="22"/>
        </w:rPr>
        <w:t xml:space="preserve"> należy skierować protest za pośrednictwem LGD;</w:t>
      </w:r>
    </w:p>
    <w:p w:rsidR="00020022" w:rsidRPr="008E039E" w:rsidRDefault="002C671F" w:rsidP="002C671F">
      <w:pPr>
        <w:pStyle w:val="CZWSPPKTczwsplnapunktw"/>
        <w:tabs>
          <w:tab w:val="left" w:pos="426"/>
        </w:tabs>
        <w:spacing w:after="6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 xml:space="preserve">3) </w:t>
      </w:r>
      <w:r w:rsidR="00D014C0" w:rsidRPr="008E039E">
        <w:rPr>
          <w:rFonts w:ascii="Times New Roman" w:hAnsi="Times New Roman" w:cs="Times New Roman"/>
          <w:sz w:val="22"/>
          <w:szCs w:val="22"/>
        </w:rPr>
        <w:t>wymogi formalne protestu.</w:t>
      </w:r>
    </w:p>
    <w:p w:rsidR="00020022" w:rsidRPr="008E039E" w:rsidRDefault="00020022" w:rsidP="002141D4">
      <w:pPr>
        <w:pStyle w:val="CZWSPPKTczwsplnapunktw"/>
        <w:tabs>
          <w:tab w:val="left" w:pos="426"/>
        </w:tabs>
        <w:spacing w:after="60"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:rsidR="00D014C0" w:rsidRPr="008E039E" w:rsidRDefault="00D014C0" w:rsidP="002141D4">
      <w:pPr>
        <w:pStyle w:val="CZWSPPKTczwsplnapunktw"/>
        <w:tabs>
          <w:tab w:val="left" w:pos="426"/>
        </w:tabs>
        <w:spacing w:line="240" w:lineRule="auto"/>
        <w:ind w:left="709"/>
        <w:rPr>
          <w:rStyle w:val="Ppogrubienie"/>
          <w:rFonts w:ascii="Times New Roman" w:hAnsi="Times New Roman" w:cs="Times New Roman"/>
          <w:b w:val="0"/>
          <w:sz w:val="22"/>
          <w:szCs w:val="22"/>
        </w:rPr>
      </w:pPr>
      <w:r w:rsidRPr="008E039E">
        <w:rPr>
          <w:rStyle w:val="Ppogrubienie"/>
          <w:rFonts w:ascii="Times New Roman" w:eastAsia="SimSun" w:hAnsi="Times New Roman" w:cs="Times New Roman"/>
          <w:sz w:val="22"/>
          <w:szCs w:val="22"/>
        </w:rPr>
        <w:t>Termin wniesienia protestu</w:t>
      </w:r>
    </w:p>
    <w:p w:rsidR="00D014C0" w:rsidRPr="008E039E" w:rsidRDefault="00D014C0" w:rsidP="002141D4">
      <w:pPr>
        <w:pStyle w:val="CZWSPPKTczwsplnapunktw"/>
        <w:keepNext/>
        <w:keepLines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8E039E">
        <w:rPr>
          <w:rFonts w:ascii="Times New Roman" w:hAnsi="Times New Roman" w:cs="Times New Roman"/>
          <w:i/>
          <w:sz w:val="22"/>
          <w:szCs w:val="22"/>
        </w:rPr>
        <w:t>(art. 22 ust. 2 ustawy RLKS)</w:t>
      </w:r>
    </w:p>
    <w:p w:rsidR="00020022" w:rsidRPr="008E039E" w:rsidRDefault="00020022" w:rsidP="002141D4">
      <w:pPr>
        <w:ind w:left="709"/>
        <w:jc w:val="both"/>
        <w:rPr>
          <w:rFonts w:cs="Times New Roman"/>
          <w:sz w:val="22"/>
          <w:szCs w:val="22"/>
        </w:rPr>
      </w:pPr>
    </w:p>
    <w:p w:rsidR="007B22FB" w:rsidRPr="008E039E" w:rsidRDefault="00D014C0" w:rsidP="002141D4">
      <w:pPr>
        <w:ind w:left="709"/>
        <w:jc w:val="both"/>
        <w:rPr>
          <w:strike/>
          <w:lang w:eastAsia="pl-PL" w:bidi="ar-SA"/>
        </w:rPr>
      </w:pPr>
      <w:r w:rsidRPr="008E039E">
        <w:rPr>
          <w:rFonts w:cs="Times New Roman"/>
          <w:sz w:val="22"/>
          <w:szCs w:val="22"/>
        </w:rPr>
        <w:t>Protest wnosi się w terminie 7 dni od dnia doręczenia informacji od LGD w sprawie wyników wyboru operacji</w:t>
      </w:r>
      <w:r w:rsidR="00FC0628" w:rsidRPr="008E039E">
        <w:rPr>
          <w:rFonts w:cs="Times New Roman"/>
          <w:sz w:val="22"/>
          <w:szCs w:val="22"/>
        </w:rPr>
        <w:t>.</w:t>
      </w:r>
    </w:p>
    <w:p w:rsidR="00D014C0" w:rsidRPr="008E039E" w:rsidRDefault="00D014C0" w:rsidP="002141D4">
      <w:pPr>
        <w:pStyle w:val="CZWSPPKTczwsplnapunktw"/>
        <w:keepNext/>
        <w:keepLines/>
        <w:spacing w:before="360" w:line="240" w:lineRule="auto"/>
        <w:ind w:left="709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8E039E">
        <w:rPr>
          <w:rStyle w:val="Ppogrubienie"/>
          <w:rFonts w:ascii="Times New Roman" w:eastAsia="SimSun" w:hAnsi="Times New Roman" w:cs="Times New Roman"/>
          <w:sz w:val="22"/>
          <w:szCs w:val="22"/>
        </w:rPr>
        <w:t>Właściwość organów/podmiotów</w:t>
      </w:r>
    </w:p>
    <w:p w:rsidR="00D014C0" w:rsidRPr="008E039E" w:rsidRDefault="00D014C0" w:rsidP="002141D4">
      <w:pPr>
        <w:pStyle w:val="CZWSPPKTczwsplnapunktw"/>
        <w:keepNext/>
        <w:keepLines/>
        <w:spacing w:after="120"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8E039E">
        <w:rPr>
          <w:rFonts w:ascii="Times New Roman" w:hAnsi="Times New Roman" w:cs="Times New Roman"/>
          <w:i/>
          <w:sz w:val="22"/>
          <w:szCs w:val="22"/>
        </w:rPr>
        <w:t>(art. 22 ust. 5 ustawy RLKS)</w:t>
      </w:r>
    </w:p>
    <w:p w:rsidR="00D014C0" w:rsidRPr="008E039E" w:rsidRDefault="00D014C0" w:rsidP="002141D4">
      <w:pPr>
        <w:pStyle w:val="CZWSPPKTczwsplnapunktw"/>
        <w:spacing w:before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 xml:space="preserve">Protest jest wnoszony za pośrednictwem LGD </w:t>
      </w:r>
      <w:r w:rsidR="007B22FB" w:rsidRPr="008E039E">
        <w:rPr>
          <w:rFonts w:ascii="Times New Roman" w:hAnsi="Times New Roman" w:cs="Times New Roman"/>
          <w:sz w:val="22"/>
          <w:szCs w:val="22"/>
        </w:rPr>
        <w:t xml:space="preserve">Kwiat Lnu </w:t>
      </w:r>
      <w:r w:rsidRPr="008E039E">
        <w:rPr>
          <w:rFonts w:ascii="Times New Roman" w:hAnsi="Times New Roman" w:cs="Times New Roman"/>
          <w:sz w:val="22"/>
          <w:szCs w:val="22"/>
        </w:rPr>
        <w:t xml:space="preserve">i rozpatrywany przez </w:t>
      </w:r>
      <w:r w:rsidR="007B22FB" w:rsidRPr="008E039E">
        <w:rPr>
          <w:rFonts w:ascii="Times New Roman" w:hAnsi="Times New Roman" w:cs="Times New Roman"/>
          <w:sz w:val="22"/>
          <w:szCs w:val="22"/>
        </w:rPr>
        <w:t>zarząd w</w:t>
      </w:r>
      <w:r w:rsidRPr="008E039E">
        <w:rPr>
          <w:rFonts w:ascii="Times New Roman" w:hAnsi="Times New Roman" w:cs="Times New Roman"/>
          <w:sz w:val="22"/>
          <w:szCs w:val="22"/>
        </w:rPr>
        <w:t>ojewództwa.</w:t>
      </w:r>
    </w:p>
    <w:p w:rsidR="00D014C0" w:rsidRPr="008E039E" w:rsidRDefault="00D014C0" w:rsidP="002141D4">
      <w:pPr>
        <w:pStyle w:val="CZWSPPKTczwsplnapunktw"/>
        <w:keepNext/>
        <w:keepLines/>
        <w:spacing w:before="360" w:line="240" w:lineRule="auto"/>
        <w:ind w:left="709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8E039E">
        <w:rPr>
          <w:rStyle w:val="Ppogrubienie"/>
          <w:rFonts w:ascii="Times New Roman" w:eastAsia="SimSun" w:hAnsi="Times New Roman" w:cs="Times New Roman"/>
          <w:sz w:val="22"/>
          <w:szCs w:val="22"/>
        </w:rPr>
        <w:t>Forma wnoszenia protestu, wymogi formalne i uzupełnianie protestu oraz wstrzymanie biegu terminów</w:t>
      </w:r>
    </w:p>
    <w:p w:rsidR="00CC00EF" w:rsidRPr="008E039E" w:rsidRDefault="00D014C0" w:rsidP="002141D4">
      <w:pPr>
        <w:pStyle w:val="CZWSPPKTczwsplnapunktw"/>
        <w:keepNext/>
        <w:keepLines/>
        <w:spacing w:after="120"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8E039E">
        <w:rPr>
          <w:rFonts w:ascii="Times New Roman" w:hAnsi="Times New Roman" w:cs="Times New Roman"/>
          <w:i/>
          <w:sz w:val="22"/>
          <w:szCs w:val="22"/>
        </w:rPr>
        <w:t>(art. 54 ust. 2-6 ustawy PS w zw. z art. 22 ust. 3 i 4 ustawy RLKS)</w:t>
      </w:r>
      <w:r w:rsidR="004B102C" w:rsidRPr="008E039E">
        <w:rPr>
          <w:i/>
          <w:sz w:val="22"/>
          <w:szCs w:val="22"/>
        </w:rPr>
        <w:t xml:space="preserve"> z późniejszymi zmianami.</w:t>
      </w:r>
    </w:p>
    <w:p w:rsidR="00D014C0" w:rsidRPr="008E039E" w:rsidRDefault="00D014C0" w:rsidP="002141D4">
      <w:pPr>
        <w:pStyle w:val="CZWSPPKTczwsplnapunktw"/>
        <w:spacing w:beforeLines="60" w:before="144" w:afterLines="60" w:after="144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Protest jest wnoszony w formie pisemnej i zawiera</w:t>
      </w:r>
      <w:r w:rsidR="00E05A76" w:rsidRPr="008E039E">
        <w:rPr>
          <w:rFonts w:ascii="Times New Roman" w:hAnsi="Times New Roman" w:cs="Times New Roman"/>
          <w:sz w:val="22"/>
          <w:szCs w:val="22"/>
        </w:rPr>
        <w:t xml:space="preserve"> w szczególności</w:t>
      </w:r>
      <w:r w:rsidRPr="008E039E">
        <w:rPr>
          <w:rFonts w:ascii="Times New Roman" w:hAnsi="Times New Roman" w:cs="Times New Roman"/>
          <w:sz w:val="22"/>
          <w:szCs w:val="22"/>
        </w:rPr>
        <w:t>:</w:t>
      </w:r>
    </w:p>
    <w:p w:rsidR="00D014C0" w:rsidRPr="008E039E" w:rsidRDefault="00D014C0" w:rsidP="00CE5371">
      <w:pPr>
        <w:pStyle w:val="Akapitzlist"/>
        <w:numPr>
          <w:ilvl w:val="0"/>
          <w:numId w:val="19"/>
        </w:numPr>
        <w:ind w:left="1134"/>
        <w:rPr>
          <w:sz w:val="22"/>
          <w:szCs w:val="22"/>
        </w:rPr>
      </w:pPr>
      <w:r w:rsidRPr="008E039E">
        <w:rPr>
          <w:sz w:val="22"/>
          <w:szCs w:val="22"/>
        </w:rPr>
        <w:t>oznaczenie zarządu województwa właściwego do rozpatrzenia protestu;</w:t>
      </w:r>
    </w:p>
    <w:p w:rsidR="00D014C0" w:rsidRPr="008E039E" w:rsidRDefault="00D014C0" w:rsidP="00CE5371">
      <w:pPr>
        <w:pStyle w:val="Akapitzlist"/>
        <w:numPr>
          <w:ilvl w:val="0"/>
          <w:numId w:val="19"/>
        </w:numPr>
        <w:ind w:left="1134"/>
        <w:rPr>
          <w:sz w:val="22"/>
          <w:szCs w:val="22"/>
        </w:rPr>
      </w:pPr>
      <w:r w:rsidRPr="008E039E">
        <w:rPr>
          <w:sz w:val="22"/>
          <w:szCs w:val="22"/>
        </w:rPr>
        <w:t>oznaczenie wnioskodawcy;</w:t>
      </w:r>
    </w:p>
    <w:p w:rsidR="00D014C0" w:rsidRPr="008E039E" w:rsidRDefault="00D014C0" w:rsidP="00CE5371">
      <w:pPr>
        <w:pStyle w:val="Akapitzlist"/>
        <w:numPr>
          <w:ilvl w:val="0"/>
          <w:numId w:val="19"/>
        </w:numPr>
        <w:ind w:left="1134"/>
        <w:rPr>
          <w:sz w:val="22"/>
          <w:szCs w:val="22"/>
        </w:rPr>
      </w:pPr>
      <w:r w:rsidRPr="008E039E">
        <w:rPr>
          <w:sz w:val="22"/>
          <w:szCs w:val="22"/>
        </w:rPr>
        <w:t>numer WOPP;</w:t>
      </w:r>
    </w:p>
    <w:p w:rsidR="00D014C0" w:rsidRPr="008E039E" w:rsidRDefault="00D014C0" w:rsidP="00CE5371">
      <w:pPr>
        <w:pStyle w:val="Akapitzlist"/>
        <w:numPr>
          <w:ilvl w:val="0"/>
          <w:numId w:val="19"/>
        </w:numPr>
        <w:ind w:left="1134"/>
        <w:rPr>
          <w:sz w:val="22"/>
          <w:szCs w:val="22"/>
        </w:rPr>
      </w:pPr>
      <w:r w:rsidRPr="008E039E">
        <w:rPr>
          <w:sz w:val="22"/>
          <w:szCs w:val="22"/>
        </w:rPr>
        <w:t>wskazani</w:t>
      </w:r>
      <w:r w:rsidR="00FC0628" w:rsidRPr="008E039E">
        <w:rPr>
          <w:sz w:val="22"/>
          <w:szCs w:val="22"/>
        </w:rPr>
        <w:t>e, w jakim zakresie Wnioskodawca</w:t>
      </w:r>
      <w:r w:rsidRPr="008E039E">
        <w:rPr>
          <w:sz w:val="22"/>
          <w:szCs w:val="22"/>
        </w:rPr>
        <w:t xml:space="preserve"> nie zgadza się z oceną </w:t>
      </w:r>
      <w:r w:rsidR="0083478B" w:rsidRPr="008E039E">
        <w:rPr>
          <w:sz w:val="22"/>
          <w:szCs w:val="22"/>
        </w:rPr>
        <w:t xml:space="preserve">lub odrzuceniem wniosku </w:t>
      </w:r>
      <w:r w:rsidRPr="008E039E">
        <w:rPr>
          <w:sz w:val="22"/>
          <w:szCs w:val="22"/>
        </w:rPr>
        <w:t>oraz</w:t>
      </w:r>
      <w:r w:rsidR="00E52A19" w:rsidRPr="008E039E">
        <w:rPr>
          <w:rFonts w:cs="Times New Roman"/>
          <w:sz w:val="22"/>
          <w:szCs w:val="22"/>
        </w:rPr>
        <w:t xml:space="preserve"> </w:t>
      </w:r>
      <w:r w:rsidR="00FC0628" w:rsidRPr="008E039E">
        <w:rPr>
          <w:rFonts w:cs="Times New Roman"/>
          <w:sz w:val="22"/>
          <w:szCs w:val="22"/>
        </w:rPr>
        <w:t>uzasadnienie stanowiska W</w:t>
      </w:r>
      <w:r w:rsidRPr="008E039E">
        <w:rPr>
          <w:rFonts w:cs="Times New Roman"/>
          <w:sz w:val="22"/>
          <w:szCs w:val="22"/>
        </w:rPr>
        <w:t>nioskodawcy;</w:t>
      </w:r>
    </w:p>
    <w:p w:rsidR="00D014C0" w:rsidRPr="008E039E" w:rsidRDefault="00D014C0" w:rsidP="00CE5371">
      <w:pPr>
        <w:pStyle w:val="Akapitzlist"/>
        <w:numPr>
          <w:ilvl w:val="0"/>
          <w:numId w:val="19"/>
        </w:numPr>
        <w:ind w:left="1134"/>
        <w:rPr>
          <w:rFonts w:cs="Times New Roman"/>
          <w:sz w:val="22"/>
          <w:szCs w:val="22"/>
        </w:rPr>
      </w:pPr>
      <w:r w:rsidRPr="008E039E">
        <w:rPr>
          <w:sz w:val="22"/>
          <w:szCs w:val="22"/>
        </w:rPr>
        <w:t>wskazanie zarzutów o charakterze proceduralnym w zakresie przeprowadzonej oceny, jeżeli zdaniem</w:t>
      </w:r>
      <w:r w:rsidR="00CE5371" w:rsidRPr="008E039E">
        <w:rPr>
          <w:sz w:val="22"/>
          <w:szCs w:val="22"/>
        </w:rPr>
        <w:t xml:space="preserve"> </w:t>
      </w:r>
      <w:r w:rsidR="00FC0628" w:rsidRPr="008E039E">
        <w:rPr>
          <w:rFonts w:cs="Times New Roman"/>
          <w:sz w:val="22"/>
          <w:szCs w:val="22"/>
        </w:rPr>
        <w:t>Wnioskodawcy</w:t>
      </w:r>
      <w:r w:rsidRPr="008E039E">
        <w:rPr>
          <w:rFonts w:cs="Times New Roman"/>
          <w:sz w:val="22"/>
          <w:szCs w:val="22"/>
        </w:rPr>
        <w:t xml:space="preserve"> naruszenia takie miały miejsce, wraz z uzasadnieniem;</w:t>
      </w:r>
    </w:p>
    <w:p w:rsidR="00075FB9" w:rsidRPr="008E039E" w:rsidRDefault="00FC0628" w:rsidP="00CE5371">
      <w:pPr>
        <w:pStyle w:val="Akapitzlist"/>
        <w:numPr>
          <w:ilvl w:val="0"/>
          <w:numId w:val="19"/>
        </w:numPr>
        <w:ind w:left="1134"/>
        <w:rPr>
          <w:rFonts w:cs="Times New Roman"/>
          <w:sz w:val="22"/>
          <w:szCs w:val="22"/>
        </w:rPr>
      </w:pPr>
      <w:r w:rsidRPr="008E039E">
        <w:rPr>
          <w:sz w:val="22"/>
          <w:szCs w:val="22"/>
        </w:rPr>
        <w:t>podpis W</w:t>
      </w:r>
      <w:r w:rsidR="00D014C0" w:rsidRPr="008E039E">
        <w:rPr>
          <w:sz w:val="22"/>
          <w:szCs w:val="22"/>
        </w:rPr>
        <w:t>nioskodawcy lub osoby upowa</w:t>
      </w:r>
      <w:r w:rsidRPr="008E039E">
        <w:rPr>
          <w:sz w:val="22"/>
          <w:szCs w:val="22"/>
        </w:rPr>
        <w:t>żnionej do jego reprezentowania</w:t>
      </w:r>
      <w:r w:rsidR="00D014C0" w:rsidRPr="008E039E">
        <w:rPr>
          <w:sz w:val="22"/>
          <w:szCs w:val="22"/>
        </w:rPr>
        <w:t xml:space="preserve"> z załączeniem oryginału lub kopii </w:t>
      </w:r>
      <w:r w:rsidR="00D014C0" w:rsidRPr="008E039E">
        <w:rPr>
          <w:rFonts w:cs="Times New Roman"/>
          <w:sz w:val="22"/>
          <w:szCs w:val="22"/>
        </w:rPr>
        <w:t>dokumentu poświadczającego umocowanie t</w:t>
      </w:r>
      <w:r w:rsidR="00CE5371" w:rsidRPr="008E039E">
        <w:rPr>
          <w:rFonts w:cs="Times New Roman"/>
          <w:sz w:val="22"/>
          <w:szCs w:val="22"/>
        </w:rPr>
        <w:t>akiej osoby do reprezentowania W</w:t>
      </w:r>
      <w:r w:rsidR="00D014C0" w:rsidRPr="008E039E">
        <w:rPr>
          <w:rFonts w:cs="Times New Roman"/>
          <w:sz w:val="22"/>
          <w:szCs w:val="22"/>
        </w:rPr>
        <w:t>nioskodawcy.</w:t>
      </w:r>
    </w:p>
    <w:p w:rsidR="003B3E2E" w:rsidRPr="008E039E" w:rsidRDefault="003B3E2E" w:rsidP="00CE5371">
      <w:pPr>
        <w:spacing w:before="60" w:after="60"/>
        <w:ind w:firstLine="708"/>
        <w:jc w:val="both"/>
        <w:rPr>
          <w:sz w:val="22"/>
          <w:szCs w:val="22"/>
          <w:lang w:eastAsia="pl-PL" w:bidi="ar-SA"/>
        </w:rPr>
      </w:pPr>
      <w:r w:rsidRPr="008E039E">
        <w:rPr>
          <w:sz w:val="22"/>
          <w:szCs w:val="22"/>
          <w:lang w:eastAsia="pl-PL" w:bidi="ar-SA"/>
        </w:rPr>
        <w:t>Ponadto (jeśli dotyczy)</w:t>
      </w:r>
    </w:p>
    <w:p w:rsidR="003B3E2E" w:rsidRPr="008E039E" w:rsidRDefault="00FC0628" w:rsidP="00CE5371">
      <w:pPr>
        <w:pStyle w:val="Akapitzlist"/>
        <w:numPr>
          <w:ilvl w:val="0"/>
          <w:numId w:val="19"/>
        </w:numPr>
        <w:ind w:left="1134"/>
        <w:rPr>
          <w:sz w:val="22"/>
          <w:szCs w:val="22"/>
          <w:lang w:eastAsia="pl-PL" w:bidi="ar-SA"/>
        </w:rPr>
      </w:pPr>
      <w:r w:rsidRPr="008E039E">
        <w:rPr>
          <w:sz w:val="22"/>
          <w:szCs w:val="22"/>
          <w:lang w:eastAsia="pl-PL" w:bidi="ar-SA"/>
        </w:rPr>
        <w:t>wskazanie, w jakim zakresie W</w:t>
      </w:r>
      <w:r w:rsidR="003B3E2E" w:rsidRPr="008E039E">
        <w:rPr>
          <w:sz w:val="22"/>
          <w:szCs w:val="22"/>
          <w:lang w:eastAsia="pl-PL" w:bidi="ar-SA"/>
        </w:rPr>
        <w:t>nioskodawca nie zgadza się z negatywna oceną zgodności operacji z</w:t>
      </w:r>
      <w:r w:rsidR="00E52A19" w:rsidRPr="008E039E">
        <w:rPr>
          <w:sz w:val="22"/>
          <w:szCs w:val="22"/>
          <w:lang w:eastAsia="pl-PL" w:bidi="ar-SA"/>
        </w:rPr>
        <w:t xml:space="preserve"> </w:t>
      </w:r>
      <w:r w:rsidR="003B3E2E" w:rsidRPr="008E039E">
        <w:rPr>
          <w:sz w:val="22"/>
          <w:szCs w:val="22"/>
          <w:lang w:eastAsia="pl-PL" w:bidi="ar-SA"/>
        </w:rPr>
        <w:t>LS</w:t>
      </w:r>
      <w:r w:rsidRPr="008E039E">
        <w:rPr>
          <w:sz w:val="22"/>
          <w:szCs w:val="22"/>
          <w:lang w:eastAsia="pl-PL" w:bidi="ar-SA"/>
        </w:rPr>
        <w:t>R oraz uzasadnienie stanowiska W</w:t>
      </w:r>
      <w:r w:rsidR="003B3E2E" w:rsidRPr="008E039E">
        <w:rPr>
          <w:sz w:val="22"/>
          <w:szCs w:val="22"/>
          <w:lang w:eastAsia="pl-PL" w:bidi="ar-SA"/>
        </w:rPr>
        <w:t>nioskodawcy</w:t>
      </w:r>
      <w:r w:rsidR="00075FB9" w:rsidRPr="008E039E">
        <w:rPr>
          <w:sz w:val="22"/>
          <w:szCs w:val="22"/>
          <w:lang w:eastAsia="pl-PL" w:bidi="ar-SA"/>
        </w:rPr>
        <w:t xml:space="preserve">; </w:t>
      </w:r>
    </w:p>
    <w:p w:rsidR="003B3E2E" w:rsidRPr="008E039E" w:rsidRDefault="00FC0628" w:rsidP="00CE5371">
      <w:pPr>
        <w:pStyle w:val="Akapitzlist"/>
        <w:numPr>
          <w:ilvl w:val="0"/>
          <w:numId w:val="19"/>
        </w:numPr>
        <w:ind w:left="1134"/>
        <w:rPr>
          <w:sz w:val="22"/>
          <w:szCs w:val="22"/>
          <w:lang w:eastAsia="pl-PL" w:bidi="ar-SA"/>
        </w:rPr>
      </w:pPr>
      <w:r w:rsidRPr="008E039E">
        <w:rPr>
          <w:sz w:val="22"/>
          <w:szCs w:val="22"/>
          <w:lang w:eastAsia="pl-PL" w:bidi="ar-SA"/>
        </w:rPr>
        <w:t>wskazanie, w jakim zakresie W</w:t>
      </w:r>
      <w:r w:rsidR="00075FB9" w:rsidRPr="008E039E">
        <w:rPr>
          <w:sz w:val="22"/>
          <w:szCs w:val="22"/>
          <w:lang w:eastAsia="pl-PL" w:bidi="ar-SA"/>
        </w:rPr>
        <w:t>nioskodawca nie zgadza się z ustaleniem przez LGD kwoty wsparcia</w:t>
      </w:r>
      <w:r w:rsidR="00E52A19" w:rsidRPr="008E039E">
        <w:rPr>
          <w:sz w:val="22"/>
          <w:szCs w:val="22"/>
          <w:lang w:eastAsia="pl-PL" w:bidi="ar-SA"/>
        </w:rPr>
        <w:t xml:space="preserve"> </w:t>
      </w:r>
      <w:r w:rsidR="00075FB9" w:rsidRPr="008E039E">
        <w:rPr>
          <w:sz w:val="22"/>
          <w:szCs w:val="22"/>
          <w:lang w:eastAsia="pl-PL" w:bidi="ar-SA"/>
        </w:rPr>
        <w:t>niższej niż wnioskowan</w:t>
      </w:r>
      <w:r w:rsidRPr="008E039E">
        <w:rPr>
          <w:sz w:val="22"/>
          <w:szCs w:val="22"/>
          <w:lang w:eastAsia="pl-PL" w:bidi="ar-SA"/>
        </w:rPr>
        <w:t>a oraz uzasadnienie stanowiska Wnioskodawcy.</w:t>
      </w:r>
    </w:p>
    <w:p w:rsidR="000C13A2" w:rsidRPr="008E039E" w:rsidRDefault="000C13A2" w:rsidP="00CE5371">
      <w:pPr>
        <w:pStyle w:val="CZWSPPKTczwsplnapunktw"/>
        <w:spacing w:before="120" w:after="6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W przypadku wniesienia protestu niespełniającego ww. wymogów formalnych lub zawierającego oczywiste omyłki, właściwa instytucja (LGD lub zarząd województwa)</w:t>
      </w:r>
      <w:r w:rsidR="00DC45ED" w:rsidRPr="008E039E">
        <w:rPr>
          <w:rFonts w:ascii="Times New Roman" w:hAnsi="Times New Roman" w:cs="Times New Roman"/>
          <w:sz w:val="22"/>
          <w:szCs w:val="22"/>
        </w:rPr>
        <w:t xml:space="preserve"> wzywa W</w:t>
      </w:r>
      <w:r w:rsidRPr="008E039E">
        <w:rPr>
          <w:rFonts w:ascii="Times New Roman" w:hAnsi="Times New Roman" w:cs="Times New Roman"/>
          <w:sz w:val="22"/>
          <w:szCs w:val="22"/>
        </w:rPr>
        <w:t>nioskodawcę do jego uzupełnienia lub poprawienia w nim oczywistych omyłek, w terminie 7 dni, licząc od dnia otrzymania wezwania, pod rygorem pozostawienia protestu bez rozpatrzenia.</w:t>
      </w:r>
    </w:p>
    <w:p w:rsidR="000C13A2" w:rsidRPr="008E039E" w:rsidRDefault="000C13A2" w:rsidP="00CE5371">
      <w:pPr>
        <w:pStyle w:val="CZWSPPKTczwsplnapunktw"/>
        <w:spacing w:after="6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Uzupełnienie protestu może nastąpić wyłącznie w zakresie:</w:t>
      </w:r>
    </w:p>
    <w:p w:rsidR="000C13A2" w:rsidRPr="008E039E" w:rsidRDefault="000C13A2" w:rsidP="001846DC">
      <w:pPr>
        <w:pStyle w:val="CZWSPPKTczwsplnapunktw"/>
        <w:numPr>
          <w:ilvl w:val="0"/>
          <w:numId w:val="26"/>
        </w:numPr>
        <w:tabs>
          <w:tab w:val="left" w:pos="426"/>
        </w:tabs>
        <w:spacing w:after="60"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oznaczenia zarządu województwa właściwego do rozpatrzenia protestu;</w:t>
      </w:r>
    </w:p>
    <w:p w:rsidR="000C13A2" w:rsidRPr="008E039E" w:rsidRDefault="00DC45ED" w:rsidP="001846DC">
      <w:pPr>
        <w:pStyle w:val="CZWSPPKTczwsplnapunktw"/>
        <w:numPr>
          <w:ilvl w:val="0"/>
          <w:numId w:val="26"/>
        </w:numPr>
        <w:tabs>
          <w:tab w:val="left" w:pos="426"/>
        </w:tabs>
        <w:spacing w:after="60"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oznaczenia W</w:t>
      </w:r>
      <w:r w:rsidR="000C13A2" w:rsidRPr="008E039E">
        <w:rPr>
          <w:rFonts w:ascii="Times New Roman" w:hAnsi="Times New Roman" w:cs="Times New Roman"/>
          <w:sz w:val="22"/>
          <w:szCs w:val="22"/>
        </w:rPr>
        <w:t>nioskodawcy;</w:t>
      </w:r>
    </w:p>
    <w:p w:rsidR="000C13A2" w:rsidRPr="008E039E" w:rsidRDefault="000C13A2" w:rsidP="001846DC">
      <w:pPr>
        <w:pStyle w:val="CZWSPPKTczwsplnapunktw"/>
        <w:numPr>
          <w:ilvl w:val="0"/>
          <w:numId w:val="26"/>
        </w:numPr>
        <w:tabs>
          <w:tab w:val="left" w:pos="426"/>
        </w:tabs>
        <w:spacing w:after="60"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numeru WOPP;</w:t>
      </w:r>
    </w:p>
    <w:p w:rsidR="006241CC" w:rsidRPr="008E039E" w:rsidRDefault="00DC45ED" w:rsidP="001846DC">
      <w:pPr>
        <w:pStyle w:val="CZWSPPKTczwsplnapunktw"/>
        <w:numPr>
          <w:ilvl w:val="0"/>
          <w:numId w:val="26"/>
        </w:numPr>
        <w:tabs>
          <w:tab w:val="left" w:pos="426"/>
        </w:tabs>
        <w:spacing w:after="60"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podpisu W</w:t>
      </w:r>
      <w:r w:rsidR="000C13A2" w:rsidRPr="008E039E">
        <w:rPr>
          <w:rFonts w:ascii="Times New Roman" w:hAnsi="Times New Roman" w:cs="Times New Roman"/>
          <w:sz w:val="22"/>
          <w:szCs w:val="22"/>
        </w:rPr>
        <w:t>nioskodawcy, osoby upoważnionej do jego reprezentowania, lub dokumentu poświadczającego</w:t>
      </w:r>
      <w:r w:rsidR="00E52A19" w:rsidRPr="008E039E">
        <w:rPr>
          <w:rFonts w:ascii="Times New Roman" w:hAnsi="Times New Roman" w:cs="Times New Roman"/>
          <w:sz w:val="22"/>
          <w:szCs w:val="22"/>
        </w:rPr>
        <w:t xml:space="preserve"> </w:t>
      </w:r>
      <w:r w:rsidR="000C13A2" w:rsidRPr="008E039E">
        <w:rPr>
          <w:rFonts w:ascii="Times New Roman" w:hAnsi="Times New Roman" w:cs="Times New Roman"/>
          <w:sz w:val="22"/>
          <w:szCs w:val="22"/>
        </w:rPr>
        <w:t>umocowanie t</w:t>
      </w:r>
      <w:r w:rsidRPr="008E039E">
        <w:rPr>
          <w:rFonts w:ascii="Times New Roman" w:hAnsi="Times New Roman" w:cs="Times New Roman"/>
          <w:sz w:val="22"/>
          <w:szCs w:val="22"/>
        </w:rPr>
        <w:t>akiej osoby do reprezentowania W</w:t>
      </w:r>
      <w:r w:rsidR="000C13A2" w:rsidRPr="008E039E">
        <w:rPr>
          <w:rFonts w:ascii="Times New Roman" w:hAnsi="Times New Roman" w:cs="Times New Roman"/>
          <w:sz w:val="22"/>
          <w:szCs w:val="22"/>
        </w:rPr>
        <w:t>nioskodawcy.</w:t>
      </w:r>
    </w:p>
    <w:p w:rsidR="000011E7" w:rsidRPr="008E039E" w:rsidRDefault="000011E7" w:rsidP="003F2853">
      <w:pPr>
        <w:jc w:val="both"/>
        <w:rPr>
          <w:lang w:eastAsia="pl-PL" w:bidi="ar-SA"/>
        </w:rPr>
      </w:pPr>
    </w:p>
    <w:p w:rsidR="000C13A2" w:rsidRPr="008E039E" w:rsidRDefault="000C13A2" w:rsidP="00CE5371">
      <w:pPr>
        <w:pStyle w:val="CZWSPPKTczwsplnapunktw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Wezwanie do uzupełnienia protestu lub poprawienia w nim oczywistych omyłek wstrzymuje bieg terminu na weryfikację wyników wyboru operacji (termin dla LGD) i bieg terminu na rozpatrzenie protestu (termin dla zarządu województwa).</w:t>
      </w:r>
    </w:p>
    <w:p w:rsidR="00587313" w:rsidRPr="008E039E" w:rsidRDefault="00587313" w:rsidP="003F2853">
      <w:pPr>
        <w:jc w:val="both"/>
        <w:rPr>
          <w:lang w:eastAsia="pl-PL" w:bidi="ar-SA"/>
        </w:rPr>
      </w:pPr>
    </w:p>
    <w:p w:rsidR="00D014C0" w:rsidRPr="008E039E" w:rsidRDefault="00D014C0" w:rsidP="00CE5371">
      <w:pPr>
        <w:pStyle w:val="CZWSPPKTczwsplnapunktw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 xml:space="preserve">Na prawo wnioskodawcy do wniesienia protestu nie wpływa negatywnie błędne pouczenie lub brak pouczenia o </w:t>
      </w:r>
      <w:proofErr w:type="spellStart"/>
      <w:r w:rsidRPr="008E039E">
        <w:rPr>
          <w:rFonts w:ascii="Times New Roman" w:hAnsi="Times New Roman" w:cs="Times New Roman"/>
          <w:sz w:val="22"/>
          <w:szCs w:val="22"/>
        </w:rPr>
        <w:t>tymprawie</w:t>
      </w:r>
      <w:proofErr w:type="spellEnd"/>
      <w:r w:rsidRPr="008E039E">
        <w:rPr>
          <w:rFonts w:ascii="Times New Roman" w:hAnsi="Times New Roman" w:cs="Times New Roman"/>
          <w:sz w:val="22"/>
          <w:szCs w:val="22"/>
        </w:rPr>
        <w:t xml:space="preserve"> i o sposobie wniesienia tego protestu.</w:t>
      </w:r>
    </w:p>
    <w:p w:rsidR="00D014C0" w:rsidRPr="008E039E" w:rsidRDefault="00D014C0" w:rsidP="00CE5371">
      <w:pPr>
        <w:pStyle w:val="CZWSPPKTczwsplnapunktw"/>
        <w:keepNext/>
        <w:keepLines/>
        <w:spacing w:before="360" w:line="240" w:lineRule="auto"/>
        <w:ind w:left="709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8E039E">
        <w:rPr>
          <w:rStyle w:val="Ppogrubienie"/>
          <w:rFonts w:ascii="Times New Roman" w:eastAsia="SimSun" w:hAnsi="Times New Roman" w:cs="Times New Roman"/>
          <w:sz w:val="22"/>
          <w:szCs w:val="22"/>
        </w:rPr>
        <w:t>Procedura odwoławcza, a postępowanie z pozostałymi wnioskami</w:t>
      </w:r>
    </w:p>
    <w:p w:rsidR="00D014C0" w:rsidRPr="008E039E" w:rsidRDefault="002C5A29" w:rsidP="00CE5371">
      <w:pPr>
        <w:pStyle w:val="CZWSPPKTczwsplnapunktw"/>
        <w:keepNext/>
        <w:keepLines/>
        <w:spacing w:after="120"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8E039E">
        <w:rPr>
          <w:rFonts w:ascii="Times New Roman" w:hAnsi="Times New Roman" w:cs="Times New Roman"/>
          <w:i/>
          <w:sz w:val="22"/>
          <w:szCs w:val="22"/>
        </w:rPr>
        <w:t>(art. 22 ust. 6</w:t>
      </w:r>
      <w:r w:rsidR="00107C65" w:rsidRPr="008E039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014C0" w:rsidRPr="008E039E">
        <w:rPr>
          <w:rFonts w:ascii="Times New Roman" w:hAnsi="Times New Roman" w:cs="Times New Roman"/>
          <w:i/>
          <w:sz w:val="22"/>
          <w:szCs w:val="22"/>
        </w:rPr>
        <w:t>ustawy RLKS oraz art. 65 ustawy PS w zw. z art. 22 ust. 8 ustawy RLKS)</w:t>
      </w:r>
    </w:p>
    <w:p w:rsidR="00D014C0" w:rsidRPr="008E039E" w:rsidRDefault="000A4EF2" w:rsidP="00CE5371">
      <w:pPr>
        <w:pStyle w:val="CZWSPPKTczwsplnapunktw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Wniesienie protestu oraz procedura odwoławcza nie</w:t>
      </w:r>
      <w:r w:rsidR="005414AD" w:rsidRPr="008E039E">
        <w:rPr>
          <w:rFonts w:ascii="Times New Roman" w:hAnsi="Times New Roman" w:cs="Times New Roman"/>
          <w:sz w:val="22"/>
          <w:szCs w:val="22"/>
        </w:rPr>
        <w:t xml:space="preserve"> wstrzymują dalszego postępowania</w:t>
      </w:r>
      <w:r w:rsidR="00E52A19" w:rsidRPr="008E039E">
        <w:rPr>
          <w:rFonts w:ascii="Times New Roman" w:hAnsi="Times New Roman" w:cs="Times New Roman"/>
          <w:sz w:val="22"/>
          <w:szCs w:val="22"/>
        </w:rPr>
        <w:t xml:space="preserve"> </w:t>
      </w:r>
      <w:r w:rsidR="005414AD" w:rsidRPr="008E039E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5414AD" w:rsidRPr="008E039E">
        <w:rPr>
          <w:rFonts w:ascii="Times New Roman" w:hAnsi="Times New Roman" w:cs="Times New Roman"/>
          <w:sz w:val="22"/>
          <w:szCs w:val="22"/>
        </w:rPr>
        <w:t>WoPP</w:t>
      </w:r>
      <w:proofErr w:type="spellEnd"/>
      <w:r w:rsidR="005414AD" w:rsidRPr="008E039E">
        <w:rPr>
          <w:rFonts w:ascii="Times New Roman" w:hAnsi="Times New Roman" w:cs="Times New Roman"/>
          <w:sz w:val="22"/>
          <w:szCs w:val="22"/>
        </w:rPr>
        <w:t>, dotyczącymi</w:t>
      </w:r>
      <w:r w:rsidR="00E52A19" w:rsidRPr="008E039E">
        <w:rPr>
          <w:rFonts w:ascii="Times New Roman" w:hAnsi="Times New Roman" w:cs="Times New Roman"/>
          <w:sz w:val="22"/>
          <w:szCs w:val="22"/>
        </w:rPr>
        <w:t xml:space="preserve"> </w:t>
      </w:r>
      <w:r w:rsidR="005414AD" w:rsidRPr="008E039E">
        <w:rPr>
          <w:rFonts w:ascii="Times New Roman" w:hAnsi="Times New Roman" w:cs="Times New Roman"/>
          <w:sz w:val="22"/>
          <w:szCs w:val="22"/>
        </w:rPr>
        <w:t>wybranych operacji, w tym przekazywania wniosków przez LGD do zarządu województwa i udzielania wspa</w:t>
      </w:r>
      <w:r w:rsidR="00DC45ED" w:rsidRPr="008E039E">
        <w:rPr>
          <w:rFonts w:ascii="Times New Roman" w:hAnsi="Times New Roman" w:cs="Times New Roman"/>
          <w:sz w:val="22"/>
          <w:szCs w:val="22"/>
        </w:rPr>
        <w:t>rcia</w:t>
      </w:r>
      <w:r w:rsidR="00E52A19" w:rsidRPr="008E039E">
        <w:rPr>
          <w:rFonts w:ascii="Times New Roman" w:hAnsi="Times New Roman" w:cs="Times New Roman"/>
          <w:sz w:val="22"/>
          <w:szCs w:val="22"/>
        </w:rPr>
        <w:t>.</w:t>
      </w:r>
    </w:p>
    <w:p w:rsidR="00D014C0" w:rsidRPr="008E039E" w:rsidRDefault="00D014C0" w:rsidP="00CE5371">
      <w:pPr>
        <w:pStyle w:val="CZWSPPKTczwsplnapunktw"/>
        <w:keepNext/>
        <w:keepLines/>
        <w:spacing w:before="360" w:line="240" w:lineRule="auto"/>
        <w:ind w:left="709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8E039E">
        <w:rPr>
          <w:rStyle w:val="Ppogrubienie"/>
          <w:rFonts w:ascii="Times New Roman" w:eastAsia="SimSun" w:hAnsi="Times New Roman" w:cs="Times New Roman"/>
          <w:sz w:val="22"/>
          <w:szCs w:val="22"/>
        </w:rPr>
        <w:t>„Autokontrola” (LGD)</w:t>
      </w:r>
    </w:p>
    <w:p w:rsidR="00587313" w:rsidRPr="008E039E" w:rsidRDefault="00D014C0" w:rsidP="00CE5371">
      <w:pPr>
        <w:pStyle w:val="CZWSPPKTczwsplnapunktw"/>
        <w:keepNext/>
        <w:keepLines/>
        <w:spacing w:line="240" w:lineRule="auto"/>
        <w:ind w:left="709"/>
        <w:rPr>
          <w:i/>
          <w:sz w:val="22"/>
          <w:szCs w:val="22"/>
        </w:rPr>
      </w:pPr>
      <w:r w:rsidRPr="008E039E">
        <w:rPr>
          <w:rFonts w:ascii="Times New Roman" w:hAnsi="Times New Roman" w:cs="Times New Roman"/>
          <w:i/>
          <w:sz w:val="22"/>
          <w:szCs w:val="22"/>
        </w:rPr>
        <w:t>(art. 56 ust. 2 ustawy PS w zw. z art. 22 ust. 8 ustawy RLKS oraz art. 22 ust. 7 ustawy RLKS)</w:t>
      </w:r>
      <w:r w:rsidR="00D10AA9" w:rsidRPr="008E039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3478B" w:rsidRPr="008E039E">
        <w:rPr>
          <w:i/>
          <w:sz w:val="22"/>
          <w:szCs w:val="22"/>
        </w:rPr>
        <w:t>z późniejszymi</w:t>
      </w:r>
      <w:r w:rsidR="00E52A19" w:rsidRPr="008E039E">
        <w:rPr>
          <w:i/>
          <w:sz w:val="22"/>
          <w:szCs w:val="22"/>
        </w:rPr>
        <w:t xml:space="preserve"> </w:t>
      </w:r>
      <w:r w:rsidR="0083478B" w:rsidRPr="008E039E">
        <w:rPr>
          <w:i/>
          <w:sz w:val="22"/>
          <w:szCs w:val="22"/>
        </w:rPr>
        <w:t>zmianami.</w:t>
      </w:r>
    </w:p>
    <w:p w:rsidR="0056637D" w:rsidRPr="008E039E" w:rsidRDefault="0045598F" w:rsidP="00CE5371">
      <w:pPr>
        <w:pStyle w:val="Default"/>
        <w:ind w:left="709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Po złożeniu protestu przez beneficjenta d</w:t>
      </w:r>
      <w:r w:rsidR="0056637D" w:rsidRPr="008E039E">
        <w:rPr>
          <w:color w:val="auto"/>
          <w:sz w:val="22"/>
          <w:szCs w:val="22"/>
        </w:rPr>
        <w:t xml:space="preserve">opuszcza się możliwość skierowania Wniosku do ponownej oceny </w:t>
      </w:r>
      <w:r w:rsidRPr="008E039E">
        <w:rPr>
          <w:color w:val="auto"/>
          <w:sz w:val="22"/>
          <w:szCs w:val="22"/>
        </w:rPr>
        <w:t>Rady</w:t>
      </w:r>
      <w:r w:rsidR="00E52A19" w:rsidRPr="008E039E">
        <w:rPr>
          <w:color w:val="auto"/>
          <w:sz w:val="22"/>
          <w:szCs w:val="22"/>
        </w:rPr>
        <w:t xml:space="preserve"> </w:t>
      </w:r>
      <w:r w:rsidR="0056637D" w:rsidRPr="008E039E">
        <w:rPr>
          <w:color w:val="auto"/>
          <w:sz w:val="22"/>
          <w:szCs w:val="22"/>
        </w:rPr>
        <w:t xml:space="preserve">w trybie </w:t>
      </w:r>
      <w:r w:rsidR="0056637D" w:rsidRPr="008E039E">
        <w:rPr>
          <w:rStyle w:val="Ppogrubienie"/>
          <w:rFonts w:eastAsia="SimSun"/>
          <w:color w:val="auto"/>
          <w:sz w:val="22"/>
          <w:szCs w:val="22"/>
        </w:rPr>
        <w:t>„</w:t>
      </w:r>
      <w:r w:rsidR="0056637D" w:rsidRPr="008E039E">
        <w:rPr>
          <w:rStyle w:val="Ppogrubienie"/>
          <w:rFonts w:eastAsia="SimSun"/>
          <w:b w:val="0"/>
          <w:color w:val="auto"/>
          <w:sz w:val="22"/>
          <w:szCs w:val="22"/>
        </w:rPr>
        <w:t>Autokontrola” (LGD).</w:t>
      </w:r>
      <w:r w:rsidR="0056637D" w:rsidRPr="008E039E">
        <w:rPr>
          <w:rStyle w:val="Ppogrubienie"/>
          <w:rFonts w:eastAsia="SimSun"/>
          <w:color w:val="auto"/>
          <w:sz w:val="22"/>
          <w:szCs w:val="22"/>
        </w:rPr>
        <w:t xml:space="preserve"> </w:t>
      </w:r>
    </w:p>
    <w:p w:rsidR="00D014C0" w:rsidRPr="008E039E" w:rsidRDefault="00E05A76" w:rsidP="00CE5371">
      <w:pPr>
        <w:pStyle w:val="CZWSPPKTczwsplnapunktw"/>
        <w:spacing w:before="12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 xml:space="preserve">Rada </w:t>
      </w:r>
      <w:r w:rsidR="00D014C0" w:rsidRPr="008E039E">
        <w:rPr>
          <w:rFonts w:ascii="Times New Roman" w:hAnsi="Times New Roman" w:cs="Times New Roman"/>
          <w:sz w:val="22"/>
          <w:szCs w:val="22"/>
        </w:rPr>
        <w:t>LGD w terminie 14 dni od dnia otrzymania protestu weryfikuje wyniki dokonanej przez siebie oceny operacji</w:t>
      </w:r>
      <w:r w:rsidR="00E52A19" w:rsidRPr="008E039E">
        <w:rPr>
          <w:rFonts w:ascii="Times New Roman" w:hAnsi="Times New Roman" w:cs="Times New Roman"/>
          <w:sz w:val="22"/>
          <w:szCs w:val="22"/>
        </w:rPr>
        <w:t xml:space="preserve"> </w:t>
      </w:r>
      <w:r w:rsidR="00FF2AF2" w:rsidRPr="008E039E">
        <w:rPr>
          <w:rFonts w:ascii="Times New Roman" w:hAnsi="Times New Roman" w:cs="Times New Roman"/>
          <w:sz w:val="22"/>
          <w:szCs w:val="22"/>
        </w:rPr>
        <w:t>w</w:t>
      </w:r>
      <w:r w:rsidR="00E52A19" w:rsidRPr="008E039E">
        <w:rPr>
          <w:rFonts w:ascii="Times New Roman" w:hAnsi="Times New Roman" w:cs="Times New Roman"/>
          <w:sz w:val="22"/>
          <w:szCs w:val="22"/>
        </w:rPr>
        <w:t xml:space="preserve"> </w:t>
      </w:r>
      <w:r w:rsidR="00D014C0" w:rsidRPr="008E039E">
        <w:rPr>
          <w:rFonts w:ascii="Times New Roman" w:hAnsi="Times New Roman" w:cs="Times New Roman"/>
          <w:sz w:val="22"/>
          <w:szCs w:val="22"/>
        </w:rPr>
        <w:t xml:space="preserve">zakresie </w:t>
      </w:r>
      <w:r w:rsidR="005414AD" w:rsidRPr="008E039E">
        <w:rPr>
          <w:rFonts w:ascii="Times New Roman" w:hAnsi="Times New Roman" w:cs="Times New Roman"/>
          <w:sz w:val="22"/>
          <w:szCs w:val="22"/>
        </w:rPr>
        <w:t xml:space="preserve">kryteriów i </w:t>
      </w:r>
      <w:r w:rsidR="00D014C0" w:rsidRPr="008E039E">
        <w:rPr>
          <w:rFonts w:ascii="Times New Roman" w:hAnsi="Times New Roman" w:cs="Times New Roman"/>
          <w:sz w:val="22"/>
          <w:szCs w:val="22"/>
        </w:rPr>
        <w:t>zarzutów podnoszonych w proteście, i:</w:t>
      </w:r>
    </w:p>
    <w:p w:rsidR="00587313" w:rsidRPr="008E039E" w:rsidRDefault="00D014C0" w:rsidP="00CE5371">
      <w:pPr>
        <w:pStyle w:val="CZWSPPKTczwsplnapunktw"/>
        <w:numPr>
          <w:ilvl w:val="0"/>
          <w:numId w:val="16"/>
        </w:numPr>
        <w:spacing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dokonuje zmiany podjętego rozstrzygnięcia, co skutkuje odpowiednio skierowaniem operacji do właściwego</w:t>
      </w:r>
    </w:p>
    <w:p w:rsidR="006057F4" w:rsidRPr="008E039E" w:rsidRDefault="00D014C0" w:rsidP="00CE5371">
      <w:pPr>
        <w:pStyle w:val="CZWSPPKTczwsplnapunktw"/>
        <w:spacing w:line="240" w:lineRule="auto"/>
        <w:ind w:left="1134"/>
        <w:rPr>
          <w:rFonts w:ascii="Times New Roman" w:hAnsi="Times New Roman" w:cs="Times New Roman"/>
          <w:sz w:val="22"/>
          <w:szCs w:val="22"/>
        </w:rPr>
      </w:pPr>
      <w:r w:rsidRPr="008E039E">
        <w:rPr>
          <w:rFonts w:ascii="Times New Roman" w:hAnsi="Times New Roman" w:cs="Times New Roman"/>
          <w:sz w:val="22"/>
          <w:szCs w:val="22"/>
        </w:rPr>
        <w:t>etapu oceny albo umieszczeniem go na liście operacji wybranych przez LGD w wyniku przeprowadzenia procedury odwoławczej,</w:t>
      </w:r>
      <w:r w:rsidR="005414AD" w:rsidRPr="008E039E">
        <w:rPr>
          <w:rFonts w:ascii="Times New Roman" w:hAnsi="Times New Roman" w:cs="Times New Roman"/>
          <w:sz w:val="22"/>
          <w:szCs w:val="22"/>
        </w:rPr>
        <w:t xml:space="preserve"> informując o tym wnioskodawcę albo</w:t>
      </w:r>
    </w:p>
    <w:p w:rsidR="00587313" w:rsidRPr="008E039E" w:rsidRDefault="00C7694E" w:rsidP="00CE5371">
      <w:pPr>
        <w:pStyle w:val="Akapitzlist"/>
        <w:numPr>
          <w:ilvl w:val="0"/>
          <w:numId w:val="16"/>
        </w:numPr>
        <w:ind w:left="1134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>kieruje protest wraz z otrzymaną od wnioskodawcy dokumentacją do zarządu województwa, załączając do</w:t>
      </w:r>
    </w:p>
    <w:p w:rsidR="00491795" w:rsidRPr="008E039E" w:rsidRDefault="00C7694E" w:rsidP="00CE5371">
      <w:pPr>
        <w:pStyle w:val="Akapitzlist"/>
        <w:ind w:left="1134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>niego stanowisko dotyczące braku podstaw do z</w:t>
      </w:r>
      <w:r w:rsidR="00DC45ED" w:rsidRPr="008E039E">
        <w:rPr>
          <w:rFonts w:cs="Times New Roman"/>
          <w:sz w:val="22"/>
          <w:szCs w:val="22"/>
        </w:rPr>
        <w:t>miany podjętego rozstrzygnięcia</w:t>
      </w:r>
      <w:r w:rsidRPr="008E039E">
        <w:rPr>
          <w:rFonts w:cs="Times New Roman"/>
          <w:sz w:val="22"/>
          <w:szCs w:val="22"/>
        </w:rPr>
        <w:t xml:space="preserve"> oraz informuje wnioskodawcę na piśmie o przekazaniu protestu.</w:t>
      </w:r>
    </w:p>
    <w:p w:rsidR="00587313" w:rsidRPr="008E039E" w:rsidRDefault="00587313" w:rsidP="003F2853">
      <w:pPr>
        <w:pStyle w:val="Akapitzlist"/>
        <w:ind w:left="785"/>
        <w:jc w:val="both"/>
        <w:rPr>
          <w:rFonts w:cs="Times New Roman"/>
          <w:sz w:val="22"/>
          <w:szCs w:val="22"/>
        </w:rPr>
      </w:pPr>
    </w:p>
    <w:p w:rsidR="005414AD" w:rsidRPr="008E039E" w:rsidRDefault="006057F4" w:rsidP="00CE5371">
      <w:pPr>
        <w:ind w:left="709"/>
        <w:jc w:val="both"/>
        <w:rPr>
          <w:sz w:val="22"/>
          <w:szCs w:val="22"/>
          <w:lang w:eastAsia="pl-PL" w:bidi="ar-SA"/>
        </w:rPr>
      </w:pPr>
      <w:r w:rsidRPr="008E039E">
        <w:rPr>
          <w:sz w:val="22"/>
          <w:szCs w:val="22"/>
          <w:lang w:eastAsia="pl-PL" w:bidi="ar-SA"/>
        </w:rPr>
        <w:t xml:space="preserve">Rada swoje stanowisko wyraża w formie Uchwały, którą </w:t>
      </w:r>
      <w:r w:rsidR="00DC45ED" w:rsidRPr="008E039E">
        <w:rPr>
          <w:sz w:val="22"/>
          <w:szCs w:val="22"/>
          <w:lang w:eastAsia="pl-PL" w:bidi="ar-SA"/>
        </w:rPr>
        <w:t>LGD przesyła wraz z dokumentacją</w:t>
      </w:r>
      <w:r w:rsidRPr="008E039E">
        <w:rPr>
          <w:sz w:val="22"/>
          <w:szCs w:val="22"/>
          <w:lang w:eastAsia="pl-PL" w:bidi="ar-SA"/>
        </w:rPr>
        <w:t xml:space="preserve"> dotyczącą protestu</w:t>
      </w:r>
      <w:r w:rsidR="00E52A19" w:rsidRPr="008E039E">
        <w:rPr>
          <w:sz w:val="22"/>
          <w:szCs w:val="22"/>
          <w:lang w:eastAsia="pl-PL" w:bidi="ar-SA"/>
        </w:rPr>
        <w:t xml:space="preserve"> </w:t>
      </w:r>
      <w:r w:rsidRPr="008E039E">
        <w:rPr>
          <w:sz w:val="22"/>
          <w:szCs w:val="22"/>
          <w:lang w:eastAsia="pl-PL" w:bidi="ar-SA"/>
        </w:rPr>
        <w:t>do ZW.</w:t>
      </w:r>
    </w:p>
    <w:p w:rsidR="00020022" w:rsidRPr="008E039E" w:rsidRDefault="00020022" w:rsidP="00CE5371">
      <w:pPr>
        <w:ind w:left="709"/>
        <w:jc w:val="both"/>
        <w:rPr>
          <w:sz w:val="22"/>
          <w:szCs w:val="22"/>
          <w:lang w:eastAsia="pl-PL" w:bidi="ar-SA"/>
        </w:rPr>
      </w:pPr>
    </w:p>
    <w:p w:rsidR="000011E7" w:rsidRPr="008E039E" w:rsidRDefault="00D014C0" w:rsidP="00CE5371">
      <w:pPr>
        <w:keepNext/>
        <w:keepLines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/>
          <w:bCs/>
          <w:sz w:val="22"/>
          <w:szCs w:val="22"/>
          <w:lang w:eastAsia="pl-PL"/>
        </w:rPr>
        <w:t>Rozpatrywanie protestu (zarząd województwa)</w:t>
      </w:r>
    </w:p>
    <w:p w:rsidR="00D014C0" w:rsidRPr="008E039E" w:rsidRDefault="00D014C0" w:rsidP="00CE5371">
      <w:pPr>
        <w:keepNext/>
        <w:keepLines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i/>
          <w:sz w:val="22"/>
          <w:szCs w:val="22"/>
          <w:lang w:eastAsia="pl-PL"/>
        </w:rPr>
        <w:t>(art. 57 oraz art. 58 ust. 1 i 2 ustawy PS w zw. z art. 22 ust. 8 ustawy RLKS)</w:t>
      </w:r>
    </w:p>
    <w:p w:rsidR="000011E7" w:rsidRPr="008E039E" w:rsidRDefault="000011E7" w:rsidP="00CE5371">
      <w:pPr>
        <w:keepNext/>
        <w:keepLines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0011E7" w:rsidRPr="008E039E" w:rsidRDefault="00DC45ED" w:rsidP="00CE5371">
      <w:pPr>
        <w:spacing w:after="6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Zarząd województwa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rozpatruje protest, weryfikując prawidłowość oceny operacji w zakresie kryteriów i za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rzutów podnoszonych w proteście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w terminie nie dłuższym niż 30 dni, licząc od dnia jego otrzymania. W uzasadnionych przypadkach, w szczególności gdy w trakcie rozpatrywania protestu konieczne jest skorzystanie z pomocy ekspertów, termin rozpatrzenia protestu może być przedłużony, o czym zarząd województwa informuje na piśmie wnioskodawcę. Termin rozpatrzenia protestu nie może przekroczyć łącznie 60 dni od dnia jego otrzymania.</w:t>
      </w:r>
    </w:p>
    <w:p w:rsidR="00D014C0" w:rsidRPr="008E039E" w:rsidRDefault="00D014C0" w:rsidP="00CE5371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Zarząd województwa, informuje wnioskodawcę (do wiadomości LGD) na piśmie o wyniku rozpatrzenia jego protestu. Informacja ta zawiera w szczególności:</w:t>
      </w:r>
    </w:p>
    <w:p w:rsidR="00D014C0" w:rsidRPr="008E039E" w:rsidRDefault="00D014C0" w:rsidP="00CE5371">
      <w:pPr>
        <w:pStyle w:val="Akapitzlist"/>
        <w:numPr>
          <w:ilvl w:val="3"/>
          <w:numId w:val="24"/>
        </w:numPr>
        <w:ind w:left="113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treść rozstrzygnięcia polegającego na uwzględnieniu albo nieuwzględnieniu protestu, wraz z uzasadnieniem;</w:t>
      </w:r>
    </w:p>
    <w:p w:rsidR="00F457A0" w:rsidRPr="008E039E" w:rsidRDefault="00D014C0" w:rsidP="00CE5371">
      <w:pPr>
        <w:pStyle w:val="Akapitzlist"/>
        <w:numPr>
          <w:ilvl w:val="3"/>
          <w:numId w:val="24"/>
        </w:numPr>
        <w:ind w:left="113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pouczenie o możliwości wniesienia skargi do</w:t>
      </w:r>
      <w:r w:rsidR="00CE5371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sądu</w:t>
      </w:r>
      <w:r w:rsidR="00DC45ED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administracyjnego - w przypadku nieuwzględnienia protestu.</w:t>
      </w:r>
    </w:p>
    <w:p w:rsidR="00020022" w:rsidRPr="008E039E" w:rsidRDefault="00020022" w:rsidP="00CE5371">
      <w:pPr>
        <w:ind w:left="425" w:firstLine="142"/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:rsidR="00D014C0" w:rsidRPr="008E039E" w:rsidRDefault="00D014C0" w:rsidP="00CE5371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W przypadku uwzględnie</w:t>
      </w:r>
      <w:r w:rsidR="00DC45ED" w:rsidRPr="008E039E">
        <w:rPr>
          <w:rFonts w:eastAsia="Times New Roman" w:cs="Times New Roman"/>
          <w:bCs/>
          <w:sz w:val="22"/>
          <w:szCs w:val="22"/>
          <w:lang w:eastAsia="pl-PL"/>
        </w:rPr>
        <w:t>nia protestu zarząd województwa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420747" w:rsidRPr="008E039E">
        <w:rPr>
          <w:rFonts w:eastAsia="Times New Roman" w:cs="Times New Roman"/>
          <w:bCs/>
          <w:sz w:val="22"/>
          <w:szCs w:val="22"/>
          <w:lang w:eastAsia="pl-PL"/>
        </w:rPr>
        <w:t>powinien</w:t>
      </w:r>
      <w:r w:rsidR="002B0778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przekazać sprawę do LGD w celu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755F30" w:rsidRPr="008E039E">
        <w:rPr>
          <w:rFonts w:eastAsia="Times New Roman" w:cs="Times New Roman"/>
          <w:bCs/>
          <w:sz w:val="22"/>
          <w:szCs w:val="22"/>
          <w:lang w:eastAsia="pl-PL"/>
        </w:rPr>
        <w:t>przeprowadzenia ponownej oceny operacji, jeżeli stwierdzi, że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>:</w:t>
      </w:r>
    </w:p>
    <w:p w:rsidR="000011E7" w:rsidRPr="008E039E" w:rsidRDefault="002B0778" w:rsidP="00CE5371">
      <w:pPr>
        <w:pStyle w:val="Akapitzlist"/>
        <w:numPr>
          <w:ilvl w:val="0"/>
          <w:numId w:val="17"/>
        </w:numPr>
        <w:spacing w:after="60"/>
        <w:ind w:left="113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doszło do naruszeń obowiązujących procedur i konieczny do wyjaśnienia zakres sprawy ma istotny</w:t>
      </w:r>
    </w:p>
    <w:p w:rsidR="002B0778" w:rsidRPr="008E039E" w:rsidRDefault="00E52A19" w:rsidP="00CE5371">
      <w:pPr>
        <w:pStyle w:val="Akapitzlist"/>
        <w:spacing w:after="60"/>
        <w:ind w:left="113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2B0778" w:rsidRPr="008E039E">
        <w:rPr>
          <w:rFonts w:eastAsia="Times New Roman" w:cs="Times New Roman"/>
          <w:bCs/>
          <w:sz w:val="22"/>
          <w:szCs w:val="22"/>
          <w:lang w:eastAsia="pl-PL"/>
        </w:rPr>
        <w:t>wpływ na wynik oceny</w:t>
      </w:r>
      <w:r w:rsidR="002C671F" w:rsidRPr="008E039E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2B0778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</w:p>
    <w:p w:rsidR="00755F30" w:rsidRPr="008E039E" w:rsidRDefault="00755F30" w:rsidP="00CE5371">
      <w:pPr>
        <w:pStyle w:val="Akapitzlist"/>
        <w:numPr>
          <w:ilvl w:val="0"/>
          <w:numId w:val="17"/>
        </w:numPr>
        <w:spacing w:after="60"/>
        <w:ind w:left="113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przynajmniej jeden z zarzutów podnoszonych w proteście jest zasadny.</w:t>
      </w:r>
    </w:p>
    <w:p w:rsidR="002C671F" w:rsidRPr="008E039E" w:rsidRDefault="002C671F" w:rsidP="002C671F">
      <w:pPr>
        <w:spacing w:after="60"/>
        <w:ind w:firstLine="708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Zarząd województwa informuje Wnioskodawcę na piśmie o przekazaniu sprawy.</w:t>
      </w:r>
    </w:p>
    <w:p w:rsidR="00755F30" w:rsidRPr="008E039E" w:rsidRDefault="00755F30" w:rsidP="00CE5371">
      <w:pPr>
        <w:spacing w:before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Zgodnie z art. 53 ust.3 ustawy PS fakt </w:t>
      </w:r>
      <w:proofErr w:type="spellStart"/>
      <w:r w:rsidRPr="008E039E">
        <w:rPr>
          <w:rFonts w:eastAsia="Times New Roman" w:cs="Times New Roman"/>
          <w:bCs/>
          <w:sz w:val="22"/>
          <w:szCs w:val="22"/>
          <w:lang w:eastAsia="pl-PL"/>
        </w:rPr>
        <w:t>niemieszczenia</w:t>
      </w:r>
      <w:proofErr w:type="spellEnd"/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się operacji w limicie środków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wskazanym w ogłoszeniu o naborze nie może stanowić wyłącznej przesłanki do wniesienia protestu. </w:t>
      </w:r>
    </w:p>
    <w:p w:rsidR="00D014C0" w:rsidRPr="008E039E" w:rsidRDefault="00755F30" w:rsidP="00CE5371">
      <w:pPr>
        <w:spacing w:before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ZW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14507D" w:rsidRPr="008E039E">
        <w:rPr>
          <w:rFonts w:eastAsia="Times New Roman" w:cs="Times New Roman"/>
          <w:bCs/>
          <w:sz w:val="22"/>
          <w:szCs w:val="22"/>
          <w:lang w:eastAsia="pl-PL"/>
        </w:rPr>
        <w:t>przekazując sprawę do LGD może zawrzeć</w:t>
      </w:r>
      <w:r w:rsidR="002E592F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w </w:t>
      </w:r>
      <w:r w:rsidR="00C206AB" w:rsidRPr="008E039E">
        <w:rPr>
          <w:rFonts w:eastAsia="Times New Roman" w:cs="Times New Roman"/>
          <w:bCs/>
          <w:sz w:val="22"/>
          <w:szCs w:val="22"/>
          <w:lang w:eastAsia="pl-PL"/>
        </w:rPr>
        <w:t>piśmie</w:t>
      </w:r>
      <w:r w:rsidR="002E592F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swoje stanowisko w odniesieniu do kryteriów</w:t>
      </w:r>
      <w:r w:rsidR="00DC45ED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, </w:t>
      </w:r>
      <w:r w:rsidR="00DC45ED" w:rsidRPr="008E039E">
        <w:rPr>
          <w:rFonts w:eastAsia="Times New Roman" w:cs="Times New Roman"/>
          <w:bCs/>
          <w:sz w:val="22"/>
          <w:szCs w:val="22"/>
          <w:lang w:eastAsia="pl-PL"/>
        </w:rPr>
        <w:lastRenderedPageBreak/>
        <w:t>które są ewidentnie mierzalne</w:t>
      </w:r>
      <w:r w:rsidR="002E592F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, oceniane systemem zero-jedynkowym. </w:t>
      </w:r>
    </w:p>
    <w:p w:rsidR="00D014C0" w:rsidRPr="008E039E" w:rsidRDefault="00D014C0" w:rsidP="00CE5371">
      <w:pPr>
        <w:keepNext/>
        <w:keepLines/>
        <w:spacing w:before="36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/>
          <w:bCs/>
          <w:sz w:val="22"/>
          <w:szCs w:val="22"/>
          <w:lang w:eastAsia="pl-PL"/>
        </w:rPr>
        <w:t>Ponowny wybór operacji przez LGD</w:t>
      </w:r>
    </w:p>
    <w:p w:rsidR="00D014C0" w:rsidRPr="008E039E" w:rsidRDefault="00D014C0" w:rsidP="00CE5371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i/>
          <w:sz w:val="22"/>
          <w:szCs w:val="22"/>
          <w:lang w:eastAsia="pl-PL"/>
        </w:rPr>
        <w:t>(art. 58 ust. 3 i 4 ustawy PS w zw. z art. 22 ust. 8 ustawy RLKS)</w:t>
      </w:r>
    </w:p>
    <w:p w:rsidR="002E592F" w:rsidRPr="008E039E" w:rsidRDefault="00D014C0" w:rsidP="00CE5371">
      <w:pPr>
        <w:spacing w:before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Ponowna ocena operacji polega na powtórnej weryfikacji 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operacji w zakresie kryteriów i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zarzutów podnoszonych w proteście.</w:t>
      </w:r>
    </w:p>
    <w:p w:rsidR="00D014C0" w:rsidRPr="008E039E" w:rsidRDefault="00D014C0" w:rsidP="00CE5371">
      <w:pPr>
        <w:keepNext/>
        <w:keepLines/>
        <w:spacing w:before="120"/>
        <w:ind w:left="709" w:firstLine="28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LGD informuje wnioskodawcę na piśmie o wyniku ponownej oceny i:</w:t>
      </w:r>
    </w:p>
    <w:p w:rsidR="00D014C0" w:rsidRPr="008E039E" w:rsidRDefault="00D014C0" w:rsidP="00CE5371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w przypadku pozytywnej ponownej oceny operacji odpowiednio kieruje operację do właściwego e</w:t>
      </w:r>
      <w:r w:rsidR="00CD36E5" w:rsidRPr="008E039E">
        <w:rPr>
          <w:rFonts w:eastAsia="Times New Roman" w:cs="Times New Roman"/>
          <w:bCs/>
          <w:sz w:val="22"/>
          <w:szCs w:val="22"/>
          <w:lang w:eastAsia="pl-PL"/>
        </w:rPr>
        <w:t>tapu oceny albo umieszcza go na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liście rankingowej wniosków sporządzonej przez LGD w wyniku przeprowadzenia procedury odwoławczej;</w:t>
      </w:r>
    </w:p>
    <w:p w:rsidR="00D014C0" w:rsidRPr="008E039E" w:rsidRDefault="00D014C0" w:rsidP="00CE5371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w przypadku negatywnej ponownej oceny operacji do informacji załącza dodatkowo pouczenie o możliwości wniesienia skargi do sądu administracyjnego.</w:t>
      </w:r>
    </w:p>
    <w:p w:rsidR="00D014C0" w:rsidRPr="008E039E" w:rsidRDefault="00D014C0" w:rsidP="00FA3CA9">
      <w:pPr>
        <w:keepNext/>
        <w:keepLines/>
        <w:spacing w:before="36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/>
          <w:bCs/>
          <w:sz w:val="22"/>
          <w:szCs w:val="22"/>
          <w:lang w:eastAsia="pl-PL"/>
        </w:rPr>
        <w:t>Pozostawienie protestu bez rozpatrzenia</w:t>
      </w:r>
    </w:p>
    <w:p w:rsidR="00D014C0" w:rsidRPr="008E039E" w:rsidRDefault="00D014C0" w:rsidP="00FA3CA9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i/>
          <w:sz w:val="22"/>
          <w:szCs w:val="22"/>
          <w:lang w:eastAsia="pl-PL"/>
        </w:rPr>
        <w:t>(art. 59 ustawy PS w zw. z art. 22 ust. 8 ustawy RLKS)</w:t>
      </w:r>
    </w:p>
    <w:p w:rsidR="00D014C0" w:rsidRPr="008E039E" w:rsidRDefault="00D014C0" w:rsidP="001846DC">
      <w:pPr>
        <w:spacing w:before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Protest pozostawia się bez rozpatrzenia, jeżeli mimo prawidłowego pouczenia o prawie i sposobie jego wniesienia:</w:t>
      </w:r>
    </w:p>
    <w:p w:rsidR="00D014C0" w:rsidRPr="008E039E" w:rsidRDefault="00D014C0" w:rsidP="001846DC">
      <w:pPr>
        <w:pStyle w:val="Akapitzlist"/>
        <w:numPr>
          <w:ilvl w:val="0"/>
          <w:numId w:val="27"/>
        </w:numPr>
        <w:tabs>
          <w:tab w:val="left" w:pos="426"/>
        </w:tabs>
        <w:ind w:left="113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został wniesiony po terminie,</w:t>
      </w:r>
    </w:p>
    <w:p w:rsidR="00D014C0" w:rsidRPr="008E039E" w:rsidRDefault="00D014C0" w:rsidP="001846DC">
      <w:pPr>
        <w:pStyle w:val="Akapitzlist"/>
        <w:numPr>
          <w:ilvl w:val="0"/>
          <w:numId w:val="27"/>
        </w:numPr>
        <w:tabs>
          <w:tab w:val="left" w:pos="426"/>
        </w:tabs>
        <w:ind w:left="113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został wniesiony przez podmiot wykluczony z możliwości otrzymania wsparcia,</w:t>
      </w:r>
    </w:p>
    <w:p w:rsidR="00D014C0" w:rsidRPr="008E039E" w:rsidRDefault="00D014C0" w:rsidP="001846DC">
      <w:pPr>
        <w:pStyle w:val="Akapitzlist"/>
        <w:numPr>
          <w:ilvl w:val="0"/>
          <w:numId w:val="27"/>
        </w:numPr>
        <w:tabs>
          <w:tab w:val="left" w:pos="426"/>
        </w:tabs>
        <w:ind w:left="113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nie wskazuje kryteriów wy</w:t>
      </w:r>
      <w:r w:rsidR="00DC45ED" w:rsidRPr="008E039E">
        <w:rPr>
          <w:rFonts w:eastAsia="Times New Roman" w:cs="Times New Roman"/>
          <w:bCs/>
          <w:sz w:val="22"/>
          <w:szCs w:val="22"/>
          <w:lang w:eastAsia="pl-PL"/>
        </w:rPr>
        <w:t>boru operacji, z których oceną W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nioskodawca się nie zgadza, lu</w:t>
      </w:r>
      <w:r w:rsidR="00DC45ED" w:rsidRPr="008E039E">
        <w:rPr>
          <w:rFonts w:eastAsia="Times New Roman" w:cs="Times New Roman"/>
          <w:bCs/>
          <w:sz w:val="22"/>
          <w:szCs w:val="22"/>
          <w:lang w:eastAsia="pl-PL"/>
        </w:rPr>
        <w:t>b w jakim zakresie Wnioskodawca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nie zgadza się z negatywną oceną zgodności operacji z LSR </w:t>
      </w:r>
      <w:r w:rsidR="002E592F" w:rsidRPr="008E039E">
        <w:rPr>
          <w:rFonts w:eastAsia="Times New Roman" w:cs="Times New Roman"/>
          <w:bCs/>
          <w:sz w:val="22"/>
          <w:szCs w:val="22"/>
          <w:lang w:eastAsia="pl-PL"/>
        </w:rPr>
        <w:t>lub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DC45ED" w:rsidRPr="008E039E">
        <w:rPr>
          <w:rFonts w:eastAsia="Times New Roman" w:cs="Times New Roman"/>
          <w:bCs/>
          <w:sz w:val="22"/>
          <w:szCs w:val="22"/>
          <w:lang w:eastAsia="pl-PL"/>
        </w:rPr>
        <w:t>w jakim zakresie W</w:t>
      </w:r>
      <w:r w:rsidR="002E592F" w:rsidRPr="008E039E">
        <w:rPr>
          <w:rFonts w:eastAsia="Times New Roman" w:cs="Times New Roman"/>
          <w:bCs/>
          <w:sz w:val="22"/>
          <w:szCs w:val="22"/>
          <w:lang w:eastAsia="pl-PL"/>
        </w:rPr>
        <w:t>nioskodawca nie zgadza się z ustaleniem przez LGD kwoty wsparcia niższej niż wnioskowana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oraz </w:t>
      </w:r>
      <w:r w:rsidR="002E592F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nie zawiera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uzasadnienia</w:t>
      </w:r>
    </w:p>
    <w:p w:rsidR="00D014C0" w:rsidRPr="008E039E" w:rsidRDefault="00C206AB" w:rsidP="001846DC">
      <w:pPr>
        <w:tabs>
          <w:tab w:val="left" w:pos="284"/>
        </w:tabs>
        <w:ind w:left="851" w:hanging="28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– </w:t>
      </w:r>
      <w:r w:rsidR="00DC45ED" w:rsidRPr="008E039E">
        <w:rPr>
          <w:rFonts w:eastAsia="Times New Roman" w:cs="Times New Roman"/>
          <w:bCs/>
          <w:sz w:val="22"/>
          <w:szCs w:val="22"/>
          <w:lang w:eastAsia="pl-PL"/>
        </w:rPr>
        <w:t>o czym W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nioskodawca jest informowany na piśmie odpowiednio przez LGD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,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albo przez zarząd województwa,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a 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informacja ta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zawiera pouczenie o możliwości wniesienia skargi do sądu administracyjnego.</w:t>
      </w:r>
    </w:p>
    <w:p w:rsidR="00C206AB" w:rsidRPr="008E039E" w:rsidRDefault="00C206AB" w:rsidP="003F2853">
      <w:pPr>
        <w:tabs>
          <w:tab w:val="left" w:pos="284"/>
        </w:tabs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:rsidR="002E592F" w:rsidRPr="008E039E" w:rsidRDefault="002E592F" w:rsidP="001846DC">
      <w:pPr>
        <w:tabs>
          <w:tab w:val="left" w:pos="284"/>
        </w:tabs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Protest pozostawia się bez rozpatrzenia także wówczas, gdy została wyczerpana kwota </w:t>
      </w:r>
      <w:r w:rsidR="00C206AB" w:rsidRPr="008E039E">
        <w:rPr>
          <w:rFonts w:eastAsia="Times New Roman" w:cs="Times New Roman"/>
          <w:bCs/>
          <w:sz w:val="22"/>
          <w:szCs w:val="22"/>
          <w:lang w:eastAsia="pl-PL"/>
        </w:rPr>
        <w:t>środków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przewidzianych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DC45ED" w:rsidRPr="008E039E">
        <w:rPr>
          <w:rFonts w:eastAsia="Times New Roman" w:cs="Times New Roman"/>
          <w:bCs/>
          <w:sz w:val="22"/>
          <w:szCs w:val="22"/>
          <w:lang w:eastAsia="pl-PL"/>
        </w:rPr>
        <w:t>w umowie ramowej na realizację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danego celu </w:t>
      </w:r>
      <w:r w:rsidR="00B967CC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w LSR. </w:t>
      </w:r>
    </w:p>
    <w:p w:rsidR="00D014C0" w:rsidRPr="008E039E" w:rsidRDefault="00DC45ED" w:rsidP="001846DC">
      <w:pPr>
        <w:keepNext/>
        <w:keepLines/>
        <w:spacing w:before="36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/>
          <w:bCs/>
          <w:sz w:val="22"/>
          <w:szCs w:val="22"/>
          <w:lang w:eastAsia="pl-PL"/>
        </w:rPr>
        <w:t>Wyłączenia pracowników/</w:t>
      </w:r>
      <w:r w:rsidR="00D014C0" w:rsidRPr="008E039E">
        <w:rPr>
          <w:rFonts w:eastAsia="Times New Roman" w:cs="Times New Roman"/>
          <w:b/>
          <w:bCs/>
          <w:sz w:val="22"/>
          <w:szCs w:val="22"/>
          <w:lang w:eastAsia="pl-PL"/>
        </w:rPr>
        <w:t>członków organów</w:t>
      </w:r>
    </w:p>
    <w:p w:rsidR="00D014C0" w:rsidRPr="008E039E" w:rsidRDefault="00D014C0" w:rsidP="001846DC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i/>
          <w:sz w:val="22"/>
          <w:szCs w:val="22"/>
          <w:lang w:eastAsia="pl-PL"/>
        </w:rPr>
        <w:t>(art. 60 ustawy PS w zw. z art. 22 ust. 8 ustawy RLKS)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W rozpatrywaniu protestu (przez zarząd województwa) nie mogą brać udziału osoby, które były zaangażowane</w:t>
      </w:r>
      <w:r w:rsidR="0049730A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w przygotowanie projektu lub jego ocenę, i</w:t>
      </w:r>
      <w:r w:rsidR="002C671F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odpowiednio stosuje się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przepis art. 24 § 1 KPA</w:t>
      </w:r>
      <w:r w:rsidRPr="008E039E">
        <w:rPr>
          <w:rFonts w:eastAsia="Times New Roman" w:cs="Times New Roman"/>
          <w:bCs/>
          <w:sz w:val="22"/>
          <w:szCs w:val="22"/>
          <w:vertAlign w:val="superscript"/>
          <w:lang w:eastAsia="pl-PL"/>
        </w:rPr>
        <w:footnoteReference w:id="1"/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(wyłączenia pracowników organu) 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W „autokontroli” oraz w ponownym wyborze op</w:t>
      </w:r>
      <w:r w:rsidR="00DC45ED" w:rsidRPr="008E039E">
        <w:rPr>
          <w:rFonts w:eastAsia="Times New Roman" w:cs="Times New Roman"/>
          <w:bCs/>
          <w:sz w:val="22"/>
          <w:szCs w:val="22"/>
          <w:lang w:eastAsia="pl-PL"/>
        </w:rPr>
        <w:t>eracji (dokonywanych przez LGD)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nie mogą brać udziału osoby, które nie zapewniają bezstronności,</w:t>
      </w:r>
      <w:r w:rsidR="002C671F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o którym mówi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przepis art. 24 § 1 pkt 1-4, 6 i 7 KPA (sam udział danej osoby w pierwotnym</w:t>
      </w:r>
      <w:r w:rsidR="0049730A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wyborze operacji nie wyklucza jej udziału w autokontroli lub w ponownym wyborze operacji).</w:t>
      </w:r>
    </w:p>
    <w:p w:rsidR="00D014C0" w:rsidRPr="008E039E" w:rsidRDefault="00D014C0" w:rsidP="001846DC">
      <w:pPr>
        <w:keepNext/>
        <w:keepLines/>
        <w:spacing w:before="36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/>
          <w:bCs/>
          <w:sz w:val="22"/>
          <w:szCs w:val="22"/>
          <w:lang w:eastAsia="pl-PL"/>
        </w:rPr>
        <w:t>Skarga (do WSA)</w:t>
      </w:r>
    </w:p>
    <w:p w:rsidR="00D014C0" w:rsidRPr="008E039E" w:rsidRDefault="00D014C0" w:rsidP="001846DC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i/>
          <w:sz w:val="22"/>
          <w:szCs w:val="22"/>
          <w:lang w:eastAsia="pl-PL"/>
        </w:rPr>
        <w:t>(art. 61 ustawy PS w zw. z art. 22 ust. 8 ustawy RLKS)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W przypadku nieuwzględnienia protestu lub pozo</w:t>
      </w:r>
      <w:r w:rsidR="00A97FF2" w:rsidRPr="008E039E">
        <w:rPr>
          <w:rFonts w:eastAsia="Times New Roman" w:cs="Times New Roman"/>
          <w:bCs/>
          <w:sz w:val="22"/>
          <w:szCs w:val="22"/>
          <w:lang w:eastAsia="pl-PL"/>
        </w:rPr>
        <w:t>stawienia go bez rozpatrzenia, W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nioskodawca może w tym</w:t>
      </w:r>
      <w:r w:rsidR="0049730A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zakresie wnieść skargę do sądu administracyjnego, zgodnie z art. 3 § 3 PPSA</w:t>
      </w:r>
      <w:r w:rsidRPr="008E039E">
        <w:rPr>
          <w:rFonts w:eastAsia="Times New Roman" w:cs="Times New Roman"/>
          <w:bCs/>
          <w:sz w:val="22"/>
          <w:szCs w:val="22"/>
          <w:vertAlign w:val="superscript"/>
          <w:lang w:eastAsia="pl-PL"/>
        </w:rPr>
        <w:footnoteReference w:id="2"/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.</w:t>
      </w:r>
    </w:p>
    <w:p w:rsidR="00D014C0" w:rsidRPr="008E039E" w:rsidRDefault="00D014C0" w:rsidP="001846DC">
      <w:pPr>
        <w:spacing w:before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Skarga jest wnoszona przez </w:t>
      </w:r>
      <w:r w:rsidR="00A97FF2" w:rsidRPr="008E039E">
        <w:rPr>
          <w:rFonts w:eastAsia="Times New Roman" w:cs="Times New Roman"/>
          <w:bCs/>
          <w:sz w:val="22"/>
          <w:szCs w:val="22"/>
          <w:lang w:eastAsia="pl-PL"/>
        </w:rPr>
        <w:t>W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nioskodawcę w terminie 14 dni od dnia otrzymania informacji o:</w:t>
      </w:r>
    </w:p>
    <w:p w:rsidR="00D014C0" w:rsidRPr="008E039E" w:rsidRDefault="00D014C0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nieuwzględnieniu protestu;</w:t>
      </w:r>
    </w:p>
    <w:p w:rsidR="00D014C0" w:rsidRPr="008E039E" w:rsidRDefault="00D014C0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negatywnym ponownym wyborze operacji;</w:t>
      </w:r>
    </w:p>
    <w:p w:rsidR="00D014C0" w:rsidRPr="008E039E" w:rsidRDefault="00D014C0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pozostawieniu protestu bez rozpatrzenia</w:t>
      </w:r>
      <w:r w:rsidR="00A97FF2" w:rsidRPr="008E039E">
        <w:rPr>
          <w:rFonts w:eastAsia="Times New Roman" w:cs="Times New Roman"/>
          <w:bCs/>
          <w:sz w:val="22"/>
          <w:szCs w:val="22"/>
          <w:lang w:eastAsia="pl-PL"/>
        </w:rPr>
        <w:t>;</w:t>
      </w:r>
    </w:p>
    <w:p w:rsidR="00D014C0" w:rsidRPr="008E039E" w:rsidRDefault="00E52A19" w:rsidP="001846DC">
      <w:pPr>
        <w:tabs>
          <w:tab w:val="left" w:pos="284"/>
        </w:tabs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1846DC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–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wraz z kompletną dokumentacją w sprawie</w:t>
      </w:r>
      <w:r w:rsidR="00A97FF2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,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bezpośrednio do wojewódzkiego sądu administracyjnego i podlega wpisowi stałemu.</w:t>
      </w:r>
    </w:p>
    <w:p w:rsidR="00D014C0" w:rsidRPr="008E039E" w:rsidRDefault="00D014C0" w:rsidP="001846DC">
      <w:pPr>
        <w:spacing w:before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Kompletna dokumentacja obejmuje:</w:t>
      </w:r>
    </w:p>
    <w:p w:rsidR="00D014C0" w:rsidRPr="008E039E" w:rsidRDefault="00D014C0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WOPP,</w:t>
      </w:r>
    </w:p>
    <w:p w:rsidR="00D014C0" w:rsidRPr="008E039E" w:rsidRDefault="00D014C0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informację o wynikach oceny operacji dokonanej przez LGD,</w:t>
      </w:r>
    </w:p>
    <w:p w:rsidR="00D014C0" w:rsidRPr="008E039E" w:rsidRDefault="00D014C0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lastRenderedPageBreak/>
        <w:t>3)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wniesiony protest,</w:t>
      </w:r>
    </w:p>
    <w:p w:rsidR="00D014C0" w:rsidRPr="008E039E" w:rsidRDefault="00D014C0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4)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informację o nieuwzględnieniu protestu, negatywnym ponownym wyborze operacji lub pozostawieniu protestu bez rozpatrzenia</w:t>
      </w:r>
      <w:r w:rsidR="00A97FF2" w:rsidRPr="008E039E">
        <w:rPr>
          <w:rFonts w:eastAsia="Times New Roman" w:cs="Times New Roman"/>
          <w:bCs/>
          <w:sz w:val="22"/>
          <w:szCs w:val="22"/>
          <w:lang w:eastAsia="pl-PL"/>
        </w:rPr>
        <w:t>,</w:t>
      </w:r>
    </w:p>
    <w:p w:rsidR="00D014C0" w:rsidRPr="008E039E" w:rsidRDefault="001846DC" w:rsidP="001846DC">
      <w:pPr>
        <w:tabs>
          <w:tab w:val="left" w:pos="284"/>
        </w:tabs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–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wraz z ewentualnymi załą</w:t>
      </w:r>
      <w:r w:rsidR="00A97FF2" w:rsidRPr="008E039E">
        <w:rPr>
          <w:rFonts w:eastAsia="Times New Roman" w:cs="Times New Roman"/>
          <w:bCs/>
          <w:sz w:val="22"/>
          <w:szCs w:val="22"/>
          <w:lang w:eastAsia="pl-PL"/>
        </w:rPr>
        <w:t>cznikami i jest wnoszona przez W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nioskodawcę w oryginale lub w postaci uwierzytelnionej kopii.</w:t>
      </w:r>
    </w:p>
    <w:p w:rsidR="00D014C0" w:rsidRPr="008E039E" w:rsidRDefault="00D014C0" w:rsidP="001846DC">
      <w:pPr>
        <w:spacing w:before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Wniesienie skargi:</w:t>
      </w:r>
    </w:p>
    <w:p w:rsidR="00D014C0" w:rsidRPr="008E039E" w:rsidRDefault="001846DC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1)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nieterminowo,</w:t>
      </w:r>
    </w:p>
    <w:p w:rsidR="00D014C0" w:rsidRPr="008E039E" w:rsidRDefault="001846DC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2)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bez kompletnej dokumentacji,</w:t>
      </w:r>
    </w:p>
    <w:p w:rsidR="00D014C0" w:rsidRPr="008E039E" w:rsidRDefault="001846DC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3)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bez terminowego uiszczenia wpisu stałego</w:t>
      </w:r>
    </w:p>
    <w:p w:rsidR="00D014C0" w:rsidRPr="008E039E" w:rsidRDefault="001846DC" w:rsidP="001846DC">
      <w:pPr>
        <w:tabs>
          <w:tab w:val="left" w:pos="284"/>
        </w:tabs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–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powoduje pozostawienie jej bez rozpatrzenia, z tym że w przypadku wniesienia skargi bez kompletnej dokumentacji lub bez uiszczenia wpisu stałego</w:t>
      </w:r>
      <w:r w:rsidR="00A97FF2" w:rsidRPr="008E039E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sąd wzywa wnioskodawcę do uzupełnienia dokumentacji lub uiszczenia wpisu w terminie 7 </w:t>
      </w:r>
      <w:r w:rsidR="00A97FF2" w:rsidRPr="008E039E">
        <w:rPr>
          <w:rFonts w:eastAsia="Times New Roman" w:cs="Times New Roman"/>
          <w:bCs/>
          <w:sz w:val="22"/>
          <w:szCs w:val="22"/>
          <w:lang w:eastAsia="pl-PL"/>
        </w:rPr>
        <w:t>dni od dnia otrzymania wezwania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pod rygorem pozostawienia skargi bez rozpatrzenia, a takie wezwanie wstrzymuje bieg terminu na rozpoznanie skargi przez sąd.</w:t>
      </w:r>
    </w:p>
    <w:p w:rsidR="00D014C0" w:rsidRPr="008E039E" w:rsidRDefault="00D014C0" w:rsidP="001846DC">
      <w:pPr>
        <w:spacing w:before="120"/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Sąd rozpoznaje skargę w terminie 30 dni od dnia wniesienia skargi, a w wyniku rozpoznania skargi sąd może:</w:t>
      </w:r>
    </w:p>
    <w:p w:rsidR="00D014C0" w:rsidRPr="008E039E" w:rsidRDefault="001846DC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1)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uwzględnić skargę, stwierdzając, że:</w:t>
      </w:r>
    </w:p>
    <w:p w:rsidR="00D014C0" w:rsidRPr="008E039E" w:rsidRDefault="001846DC" w:rsidP="001846DC">
      <w:pPr>
        <w:tabs>
          <w:tab w:val="left" w:pos="851"/>
        </w:tabs>
        <w:ind w:left="1418" w:hanging="28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a)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ocena operacji została przeprowadzona w sposób naruszający prawo i naruszenie to miało istotny wpływ na wynik oceny, przekazując jednocześnie sprawę do ponownego rozpatrzenia przez LGD,</w:t>
      </w:r>
    </w:p>
    <w:p w:rsidR="00D014C0" w:rsidRPr="008E039E" w:rsidRDefault="001846DC" w:rsidP="001846DC">
      <w:pPr>
        <w:tabs>
          <w:tab w:val="left" w:pos="851"/>
        </w:tabs>
        <w:ind w:left="1418" w:hanging="28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b)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pozostawienie protestu bez rozpatrzenia było nieuzasadnione, przekazując sprawę do rozpatrzenia przez zarząd województwa albo LGD;</w:t>
      </w:r>
    </w:p>
    <w:p w:rsidR="00D014C0" w:rsidRPr="008E039E" w:rsidRDefault="001846DC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2)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oddalić skargę w przypadku jej nieuwzględnienia;</w:t>
      </w:r>
    </w:p>
    <w:p w:rsidR="00D014C0" w:rsidRPr="008E039E" w:rsidRDefault="001846DC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3)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umorzyć postępowanie w sprawie, jeżeli jest ono bezprzedmiotowe.</w:t>
      </w:r>
    </w:p>
    <w:p w:rsidR="00D014C0" w:rsidRPr="008E039E" w:rsidRDefault="00D014C0" w:rsidP="001846DC">
      <w:pPr>
        <w:keepNext/>
        <w:keepLines/>
        <w:spacing w:before="36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/>
          <w:bCs/>
          <w:sz w:val="22"/>
          <w:szCs w:val="22"/>
          <w:lang w:eastAsia="pl-PL"/>
        </w:rPr>
        <w:t>Skarga kasacyjna (do NSA)</w:t>
      </w:r>
    </w:p>
    <w:p w:rsidR="00D014C0" w:rsidRPr="008E039E" w:rsidRDefault="00D014C0" w:rsidP="001846DC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i/>
          <w:sz w:val="22"/>
          <w:szCs w:val="22"/>
          <w:lang w:eastAsia="pl-PL"/>
        </w:rPr>
        <w:t>(art. 62 ustawy PS w zw. z art. 22 ust. 8 ustawy RLKS)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Skargę kasacyjną, wraz z kompletną dokumentacją, może wnieść bezpośrednio do Naczelnego Sądu</w:t>
      </w:r>
      <w:r w:rsidR="0049730A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Administracyjnego:</w:t>
      </w:r>
    </w:p>
    <w:p w:rsidR="00D014C0" w:rsidRPr="008E039E" w:rsidRDefault="00D014C0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wnioskodawca,</w:t>
      </w:r>
    </w:p>
    <w:p w:rsidR="00D014C0" w:rsidRPr="008E039E" w:rsidRDefault="00D014C0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zarząd województwa,</w:t>
      </w:r>
    </w:p>
    <w:p w:rsidR="00D014C0" w:rsidRPr="008E039E" w:rsidRDefault="00D014C0" w:rsidP="001846DC">
      <w:pPr>
        <w:ind w:left="1134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ab/>
        <w:t>LGD – w przypadku pozostawienia protestu bez rozpatrzenia oraz dokonania negatywne</w:t>
      </w:r>
      <w:r w:rsidR="002C671F" w:rsidRPr="008E039E">
        <w:rPr>
          <w:rFonts w:eastAsia="Times New Roman" w:cs="Times New Roman"/>
          <w:bCs/>
          <w:sz w:val="22"/>
          <w:szCs w:val="22"/>
          <w:lang w:eastAsia="pl-PL"/>
        </w:rPr>
        <w:t>j ponownej oceny projektu przez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LGD.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Skargę kasacyjną wnosi się w terminie 14 dni od dnia doręczenia rozstrzygnięcia wojewódzkiego sądu</w:t>
      </w:r>
      <w:r w:rsidR="0049730A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administracyjnego, a rozpatrywana jest w terminie 30 dni od dnia jej wniesienia.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Kwestie związane z kompletnością dokumentacji wnoszonej wraz ze skargą kasacyjną, pozostawienia tej skargi bez rozpatrzenia oraz wezwań do jej uzupełnienia lub uiszczenia wpisu są takie same jak w przypadku skargi do</w:t>
      </w:r>
      <w:r w:rsidR="0049730A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WSA.</w:t>
      </w:r>
    </w:p>
    <w:p w:rsidR="00D014C0" w:rsidRPr="008E039E" w:rsidRDefault="00D014C0" w:rsidP="001846DC">
      <w:pPr>
        <w:keepNext/>
        <w:keepLines/>
        <w:spacing w:before="36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/>
          <w:bCs/>
          <w:sz w:val="22"/>
          <w:szCs w:val="22"/>
          <w:lang w:eastAsia="pl-PL"/>
        </w:rPr>
        <w:t>Błędne pouczenie lub brak pouczenia a prawo do skargi</w:t>
      </w:r>
    </w:p>
    <w:p w:rsidR="00D014C0" w:rsidRPr="008E039E" w:rsidRDefault="00D014C0" w:rsidP="001846DC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i/>
          <w:sz w:val="22"/>
          <w:szCs w:val="22"/>
          <w:lang w:eastAsia="pl-PL"/>
        </w:rPr>
        <w:t>(art. 63 ustawy PS w zw. z art. 22 ust. 8 ustawy RLKS)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Na prawo wnioskodawcy do wniesienia skargi do sądu administracyjnego nie wpływa negatywnie błędne pouczenie lub brak pouczenia o możliwości wniesienia protestu albo skargi.</w:t>
      </w:r>
    </w:p>
    <w:p w:rsidR="00D014C0" w:rsidRPr="008E039E" w:rsidRDefault="00D014C0" w:rsidP="001846DC">
      <w:pPr>
        <w:keepNext/>
        <w:keepLines/>
        <w:spacing w:before="36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/>
          <w:bCs/>
          <w:sz w:val="22"/>
          <w:szCs w:val="22"/>
          <w:lang w:eastAsia="pl-PL"/>
        </w:rPr>
        <w:t>Stosowanie przepisów PPSA</w:t>
      </w:r>
    </w:p>
    <w:p w:rsidR="00D014C0" w:rsidRPr="008E039E" w:rsidRDefault="00D014C0" w:rsidP="001846DC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i/>
          <w:sz w:val="22"/>
          <w:szCs w:val="22"/>
          <w:lang w:eastAsia="pl-PL"/>
        </w:rPr>
        <w:t>(art. 64 ustawy PS w zw. z art. 22 ust. 8 ustawy RLKS)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W zakresie </w:t>
      </w:r>
      <w:r w:rsidR="002C671F" w:rsidRPr="008E039E">
        <w:rPr>
          <w:rFonts w:eastAsia="Times New Roman" w:cs="Times New Roman"/>
          <w:bCs/>
          <w:sz w:val="22"/>
          <w:szCs w:val="22"/>
          <w:lang w:eastAsia="pl-PL"/>
        </w:rPr>
        <w:t>nieuregulowanym przepisa</w:t>
      </w:r>
      <w:r w:rsidR="00542EE3" w:rsidRPr="008E039E">
        <w:rPr>
          <w:rFonts w:eastAsia="Times New Roman" w:cs="Times New Roman"/>
          <w:bCs/>
          <w:sz w:val="22"/>
          <w:szCs w:val="22"/>
          <w:lang w:eastAsia="pl-PL"/>
        </w:rPr>
        <w:t>mi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ustawy PS, stosowanych odpowiednio w związku z art. 22 ustawy RLKS,</w:t>
      </w:r>
      <w:r w:rsidR="00E52A19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do postępowania przed sądami administracyjnymi stosuje się odpowiednio przepisy PPSA określone dla aktów lub czynności, o których mowa w art. 3 § 2 pkt 4, z wyłączeniem art. 52–55, art. 61 § 3–6, art. 115–122, art. 146, art. 150 i art. 152 tej ustawy.</w:t>
      </w:r>
    </w:p>
    <w:p w:rsidR="00D014C0" w:rsidRPr="008E039E" w:rsidRDefault="00D014C0" w:rsidP="001846DC">
      <w:pPr>
        <w:keepNext/>
        <w:keepLines/>
        <w:spacing w:before="36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/>
          <w:bCs/>
          <w:sz w:val="22"/>
          <w:szCs w:val="22"/>
          <w:lang w:eastAsia="pl-PL"/>
        </w:rPr>
        <w:t>Zakończenie procedury odwoławczej</w:t>
      </w:r>
    </w:p>
    <w:p w:rsidR="00D014C0" w:rsidRPr="008E039E" w:rsidRDefault="00D014C0" w:rsidP="001846DC">
      <w:pPr>
        <w:keepNext/>
        <w:keepLines/>
        <w:spacing w:after="120"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i/>
          <w:sz w:val="22"/>
          <w:szCs w:val="22"/>
          <w:lang w:eastAsia="pl-PL"/>
        </w:rPr>
        <w:t>(art. 66 ustawy PS w zw. z art. 22 ust. 8 ustawy RLKS)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Prawomocne rozstrzygnięcie sądu administracyjnego polegające na oddaleniu skargi, odrzuceniu skargi albo</w:t>
      </w:r>
      <w:r w:rsidR="0049730A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8E039E">
        <w:rPr>
          <w:rFonts w:eastAsia="Times New Roman" w:cs="Times New Roman"/>
          <w:bCs/>
          <w:sz w:val="22"/>
          <w:szCs w:val="22"/>
          <w:lang w:eastAsia="pl-PL"/>
        </w:rPr>
        <w:t>pozostawieniu skargi bez rozpatrzenia kończy procedurę odwoławczą oraz procedurę wyboru operacji.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W przypadku gdy na jakimkolwiek etapie postępowania w zakresie procedury odwoławczej zostanie wyczerpany limit wsparcia, przewidziany w umowie ramowej na realizację danego celu LSR w ramach środków pochodzących z danego EFSI:</w:t>
      </w:r>
    </w:p>
    <w:p w:rsidR="00D014C0" w:rsidRPr="008E039E" w:rsidRDefault="001846DC" w:rsidP="001846DC">
      <w:pPr>
        <w:ind w:left="993" w:hanging="285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1)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właściwa instytucja, do której wpłynął protest (LGD albo zarząd województwa), pozostawia go bez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lastRenderedPageBreak/>
        <w:t>rozpatrzen</w:t>
      </w:r>
      <w:r w:rsidR="00A97FF2" w:rsidRPr="008E039E">
        <w:rPr>
          <w:rFonts w:eastAsia="Times New Roman" w:cs="Times New Roman"/>
          <w:bCs/>
          <w:sz w:val="22"/>
          <w:szCs w:val="22"/>
          <w:lang w:eastAsia="pl-PL"/>
        </w:rPr>
        <w:t>ia, informując o tym na piśmie W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nioskodawcę, pouczając jednocześnie o możliwości wniesienia skargi do sądu administracyjnego;</w:t>
      </w:r>
    </w:p>
    <w:p w:rsidR="00D014C0" w:rsidRPr="008E039E" w:rsidRDefault="001846DC" w:rsidP="001846DC">
      <w:pPr>
        <w:ind w:left="993" w:hanging="285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 xml:space="preserve">2) </w:t>
      </w:r>
      <w:r w:rsidR="00D014C0" w:rsidRPr="008E039E">
        <w:rPr>
          <w:rFonts w:eastAsia="Times New Roman" w:cs="Times New Roman"/>
          <w:bCs/>
          <w:sz w:val="22"/>
          <w:szCs w:val="22"/>
          <w:lang w:eastAsia="pl-PL"/>
        </w:rPr>
        <w:t>sąd, uwzględniając skargę, stwierdza tylko, że ocena operacji została przeprowadzona w sposób naruszający prawo, i nie przekazuje sprawy do ponownego rozpatrzenia.</w:t>
      </w:r>
    </w:p>
    <w:p w:rsidR="00D014C0" w:rsidRPr="008E039E" w:rsidRDefault="00D014C0" w:rsidP="001846DC">
      <w:pPr>
        <w:keepNext/>
        <w:keepLines/>
        <w:spacing w:before="360"/>
        <w:ind w:left="709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/>
          <w:bCs/>
          <w:sz w:val="22"/>
          <w:szCs w:val="22"/>
          <w:lang w:eastAsia="pl-PL"/>
        </w:rPr>
        <w:t>Stosowanie przepisów KPA</w:t>
      </w:r>
    </w:p>
    <w:p w:rsidR="00D014C0" w:rsidRPr="008E039E" w:rsidRDefault="00D014C0" w:rsidP="001846DC">
      <w:pPr>
        <w:keepNext/>
        <w:keepLines/>
        <w:ind w:left="709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i/>
          <w:sz w:val="22"/>
          <w:szCs w:val="22"/>
          <w:lang w:eastAsia="pl-PL"/>
        </w:rPr>
        <w:t>(art. 67 ustawy PS w zw. z art. 22 ust. 8 ustawy RLKS)</w:t>
      </w:r>
    </w:p>
    <w:p w:rsidR="00D014C0" w:rsidRPr="008E039E" w:rsidRDefault="00D014C0" w:rsidP="001846DC">
      <w:pPr>
        <w:ind w:left="709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E039E">
        <w:rPr>
          <w:rFonts w:eastAsia="Times New Roman" w:cs="Times New Roman"/>
          <w:bCs/>
          <w:sz w:val="22"/>
          <w:szCs w:val="22"/>
          <w:lang w:eastAsia="pl-PL"/>
        </w:rPr>
        <w:t>Do procedury odwoławczej nie stosuje się przepisów KPA, z wyjątkiem przepisów dotyczących wyłączenia pracowników organu, doręczeń i sposobu obliczania terminów, jednakże przepis art. 24 § 1 pkt 4 Kpa nie ma zastosowania do tych elementów procedury odwoławczej, które realizowane są przez LGD.</w:t>
      </w:r>
    </w:p>
    <w:p w:rsidR="00D014C0" w:rsidRPr="008E039E" w:rsidRDefault="00D014C0" w:rsidP="003F2853">
      <w:pPr>
        <w:pStyle w:val="Default"/>
        <w:jc w:val="both"/>
        <w:rPr>
          <w:color w:val="auto"/>
          <w:sz w:val="22"/>
          <w:szCs w:val="22"/>
        </w:rPr>
      </w:pPr>
    </w:p>
    <w:p w:rsidR="00D014C0" w:rsidRPr="008E039E" w:rsidRDefault="00542EE3" w:rsidP="0002002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E039E">
        <w:rPr>
          <w:b/>
          <w:bCs/>
          <w:color w:val="auto"/>
          <w:sz w:val="22"/>
          <w:szCs w:val="22"/>
        </w:rPr>
        <w:t>§ 12</w:t>
      </w:r>
    </w:p>
    <w:p w:rsidR="003B1B52" w:rsidRPr="008E039E" w:rsidRDefault="003B1B52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F67A8" w:rsidRPr="008E039E" w:rsidRDefault="00EF67A8" w:rsidP="00020022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8E039E">
        <w:rPr>
          <w:rFonts w:cs="Times New Roman"/>
          <w:b/>
          <w:bCs/>
          <w:sz w:val="22"/>
          <w:szCs w:val="22"/>
        </w:rPr>
        <w:t xml:space="preserve">Możliwość </w:t>
      </w:r>
      <w:r w:rsidR="00C7694E" w:rsidRPr="008E039E">
        <w:rPr>
          <w:rFonts w:cs="Times New Roman"/>
          <w:b/>
          <w:bCs/>
          <w:sz w:val="22"/>
          <w:szCs w:val="22"/>
        </w:rPr>
        <w:t>przyznania pomocy</w:t>
      </w:r>
      <w:r w:rsidRPr="008E039E">
        <w:rPr>
          <w:rFonts w:cs="Times New Roman"/>
          <w:b/>
          <w:bCs/>
          <w:sz w:val="22"/>
          <w:szCs w:val="22"/>
        </w:rPr>
        <w:t xml:space="preserve"> po zakończeniu procedury wyboru i przesłaniu dokumentów do SW,</w:t>
      </w:r>
      <w:r w:rsidR="00E52A19" w:rsidRPr="008E039E">
        <w:rPr>
          <w:rFonts w:cs="Times New Roman"/>
          <w:b/>
          <w:bCs/>
          <w:sz w:val="22"/>
          <w:szCs w:val="22"/>
        </w:rPr>
        <w:t xml:space="preserve"> </w:t>
      </w:r>
      <w:r w:rsidRPr="008E039E">
        <w:rPr>
          <w:rFonts w:cs="Times New Roman"/>
          <w:b/>
          <w:bCs/>
          <w:sz w:val="22"/>
          <w:szCs w:val="22"/>
        </w:rPr>
        <w:t>które nie zmieściły się w limicie środków w danym naborze</w:t>
      </w:r>
    </w:p>
    <w:p w:rsidR="00EF67A8" w:rsidRPr="008E039E" w:rsidRDefault="00EF67A8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819C2" w:rsidRPr="008E039E" w:rsidRDefault="00F819C2" w:rsidP="003F285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1.W przypadku</w:t>
      </w:r>
      <w:r w:rsidR="00223BF3" w:rsidRPr="008E039E">
        <w:rPr>
          <w:color w:val="auto"/>
          <w:sz w:val="22"/>
          <w:szCs w:val="22"/>
        </w:rPr>
        <w:t xml:space="preserve">, </w:t>
      </w:r>
    </w:p>
    <w:p w:rsidR="00F526BD" w:rsidRPr="008E039E" w:rsidRDefault="00F819C2" w:rsidP="00DD21E9">
      <w:pPr>
        <w:pStyle w:val="Default"/>
        <w:numPr>
          <w:ilvl w:val="0"/>
          <w:numId w:val="28"/>
        </w:numPr>
        <w:spacing w:after="2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jeśli nie dojdzie do </w:t>
      </w:r>
      <w:r w:rsidR="00BD0F75" w:rsidRPr="008E039E">
        <w:rPr>
          <w:color w:val="auto"/>
          <w:sz w:val="22"/>
          <w:szCs w:val="22"/>
        </w:rPr>
        <w:t>podpisania jednej</w:t>
      </w:r>
      <w:r w:rsidRPr="008E039E">
        <w:rPr>
          <w:color w:val="auto"/>
          <w:sz w:val="22"/>
          <w:szCs w:val="22"/>
        </w:rPr>
        <w:t xml:space="preserve"> lub więcej umów o udzielenie wsparcia</w:t>
      </w:r>
      <w:r w:rsidR="00223BF3" w:rsidRPr="008E039E">
        <w:rPr>
          <w:color w:val="auto"/>
          <w:sz w:val="22"/>
          <w:szCs w:val="22"/>
        </w:rPr>
        <w:t xml:space="preserve"> z beneficjentami, których operacje zostały wybrane do dofinansowania i zmieściły się w limicie środków w danym naborze lub</w:t>
      </w:r>
    </w:p>
    <w:p w:rsidR="00F526BD" w:rsidRPr="008E039E" w:rsidRDefault="00223BF3" w:rsidP="00C140AC">
      <w:pPr>
        <w:pStyle w:val="Default"/>
        <w:numPr>
          <w:ilvl w:val="0"/>
          <w:numId w:val="28"/>
        </w:numPr>
        <w:spacing w:after="2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kiedy </w:t>
      </w:r>
      <w:r w:rsidR="00F819C2" w:rsidRPr="008E039E">
        <w:rPr>
          <w:color w:val="auto"/>
          <w:sz w:val="22"/>
          <w:szCs w:val="22"/>
        </w:rPr>
        <w:t>dojdzie do rozwiązania wcześniej podpisanych jednej lub więcej umów o udzielenie wsparcia</w:t>
      </w:r>
      <w:r w:rsidRPr="008E039E">
        <w:rPr>
          <w:color w:val="auto"/>
          <w:sz w:val="22"/>
          <w:szCs w:val="22"/>
        </w:rPr>
        <w:t xml:space="preserve"> z beneficjentami </w:t>
      </w:r>
      <w:proofErr w:type="spellStart"/>
      <w:r w:rsidRPr="008E039E">
        <w:rPr>
          <w:color w:val="auto"/>
          <w:sz w:val="22"/>
          <w:szCs w:val="22"/>
        </w:rPr>
        <w:t>j.w</w:t>
      </w:r>
      <w:proofErr w:type="spellEnd"/>
      <w:r w:rsidRPr="008E039E">
        <w:rPr>
          <w:color w:val="auto"/>
          <w:sz w:val="22"/>
          <w:szCs w:val="22"/>
        </w:rPr>
        <w:t xml:space="preserve"> lub</w:t>
      </w:r>
    </w:p>
    <w:p w:rsidR="00EF67A8" w:rsidRPr="008E039E" w:rsidRDefault="00542EE3" w:rsidP="001846DC">
      <w:pPr>
        <w:pStyle w:val="Default"/>
        <w:numPr>
          <w:ilvl w:val="0"/>
          <w:numId w:val="28"/>
        </w:numPr>
        <w:spacing w:after="27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gdy zmniejszono </w:t>
      </w:r>
      <w:r w:rsidR="004B74FC" w:rsidRPr="008E039E">
        <w:rPr>
          <w:color w:val="auto"/>
          <w:sz w:val="22"/>
          <w:szCs w:val="22"/>
        </w:rPr>
        <w:t>kwoty środków w wyniku oceny kwalifikowalności lub racjonalności dokonanej przez ZW</w:t>
      </w:r>
      <w:r w:rsidR="00223BF3" w:rsidRPr="008E039E">
        <w:rPr>
          <w:color w:val="auto"/>
          <w:sz w:val="22"/>
          <w:szCs w:val="22"/>
        </w:rPr>
        <w:t xml:space="preserve"> we</w:t>
      </w:r>
      <w:r w:rsidR="00E52A19" w:rsidRPr="008E039E">
        <w:rPr>
          <w:color w:val="auto"/>
          <w:sz w:val="22"/>
          <w:szCs w:val="22"/>
        </w:rPr>
        <w:t xml:space="preserve"> </w:t>
      </w:r>
      <w:r w:rsidR="00223BF3" w:rsidRPr="008E039E">
        <w:rPr>
          <w:color w:val="auto"/>
          <w:sz w:val="22"/>
          <w:szCs w:val="22"/>
        </w:rPr>
        <w:t xml:space="preserve">wniosku beneficjenta </w:t>
      </w:r>
      <w:proofErr w:type="spellStart"/>
      <w:r w:rsidR="00223BF3" w:rsidRPr="008E039E">
        <w:rPr>
          <w:color w:val="auto"/>
          <w:sz w:val="22"/>
          <w:szCs w:val="22"/>
        </w:rPr>
        <w:t>j.w</w:t>
      </w:r>
      <w:proofErr w:type="spellEnd"/>
      <w:r w:rsidR="00A97FF2" w:rsidRPr="008E039E">
        <w:rPr>
          <w:color w:val="auto"/>
          <w:sz w:val="22"/>
          <w:szCs w:val="22"/>
        </w:rPr>
        <w:t>,</w:t>
      </w:r>
    </w:p>
    <w:p w:rsidR="004B74FC" w:rsidRPr="008E039E" w:rsidRDefault="004B74FC" w:rsidP="003F2853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8E039E">
        <w:rPr>
          <w:rFonts w:eastAsia="Times New Roman"/>
          <w:bCs/>
          <w:color w:val="auto"/>
          <w:sz w:val="22"/>
          <w:szCs w:val="22"/>
          <w:lang w:eastAsia="pl-PL"/>
        </w:rPr>
        <w:t xml:space="preserve">Wnioskodawca </w:t>
      </w:r>
      <w:r w:rsidR="00223BF3" w:rsidRPr="008E039E">
        <w:rPr>
          <w:rFonts w:eastAsia="Times New Roman"/>
          <w:bCs/>
          <w:color w:val="auto"/>
          <w:sz w:val="22"/>
          <w:szCs w:val="22"/>
          <w:lang w:eastAsia="pl-PL"/>
        </w:rPr>
        <w:t>może zostać</w:t>
      </w:r>
      <w:r w:rsidRPr="008E039E">
        <w:rPr>
          <w:rFonts w:eastAsia="Times New Roman"/>
          <w:bCs/>
          <w:color w:val="auto"/>
          <w:sz w:val="22"/>
          <w:szCs w:val="22"/>
          <w:lang w:eastAsia="pl-PL"/>
        </w:rPr>
        <w:t xml:space="preserve"> poinformowany </w:t>
      </w:r>
      <w:r w:rsidR="00C7694E" w:rsidRPr="008E039E">
        <w:rPr>
          <w:rFonts w:eastAsia="Times New Roman"/>
          <w:bCs/>
          <w:color w:val="auto"/>
          <w:sz w:val="22"/>
          <w:szCs w:val="22"/>
          <w:lang w:eastAsia="pl-PL"/>
        </w:rPr>
        <w:t>przez Zarząd W</w:t>
      </w:r>
      <w:r w:rsidR="00223BF3" w:rsidRPr="008E039E">
        <w:rPr>
          <w:rFonts w:eastAsia="Times New Roman"/>
          <w:bCs/>
          <w:color w:val="auto"/>
          <w:sz w:val="22"/>
          <w:szCs w:val="22"/>
          <w:lang w:eastAsia="pl-PL"/>
        </w:rPr>
        <w:t xml:space="preserve">ojewództwa </w:t>
      </w:r>
      <w:r w:rsidRPr="008E039E">
        <w:rPr>
          <w:rFonts w:eastAsia="Times New Roman"/>
          <w:bCs/>
          <w:color w:val="auto"/>
          <w:sz w:val="22"/>
          <w:szCs w:val="22"/>
          <w:lang w:eastAsia="pl-PL"/>
        </w:rPr>
        <w:t xml:space="preserve">o możliwości </w:t>
      </w:r>
      <w:r w:rsidR="00C7694E" w:rsidRPr="008E039E">
        <w:rPr>
          <w:rFonts w:eastAsia="Times New Roman"/>
          <w:bCs/>
          <w:color w:val="auto"/>
          <w:sz w:val="22"/>
          <w:szCs w:val="22"/>
          <w:lang w:eastAsia="pl-PL"/>
        </w:rPr>
        <w:t>przyznania pomocy</w:t>
      </w:r>
      <w:r w:rsidRPr="008E039E">
        <w:rPr>
          <w:color w:val="auto"/>
          <w:sz w:val="22"/>
          <w:szCs w:val="22"/>
        </w:rPr>
        <w:t>.</w:t>
      </w:r>
      <w:r w:rsidR="00F526BD" w:rsidRPr="008E039E">
        <w:rPr>
          <w:color w:val="auto"/>
          <w:sz w:val="22"/>
          <w:szCs w:val="22"/>
        </w:rPr>
        <w:t xml:space="preserve"> </w:t>
      </w:r>
      <w:r w:rsidR="00A97FF2" w:rsidRPr="008E039E">
        <w:rPr>
          <w:color w:val="auto"/>
          <w:sz w:val="22"/>
          <w:szCs w:val="22"/>
        </w:rPr>
        <w:t>W takim przypadku W</w:t>
      </w:r>
      <w:r w:rsidRPr="008E039E">
        <w:rPr>
          <w:color w:val="auto"/>
          <w:sz w:val="22"/>
          <w:szCs w:val="22"/>
        </w:rPr>
        <w:t xml:space="preserve">nioskodawca </w:t>
      </w:r>
      <w:r w:rsidR="00C7694E" w:rsidRPr="008E039E">
        <w:rPr>
          <w:color w:val="auto"/>
          <w:sz w:val="22"/>
          <w:szCs w:val="22"/>
        </w:rPr>
        <w:t xml:space="preserve">jest </w:t>
      </w:r>
      <w:r w:rsidRPr="008E039E">
        <w:rPr>
          <w:color w:val="auto"/>
          <w:sz w:val="22"/>
          <w:szCs w:val="22"/>
        </w:rPr>
        <w:t>zobowiązany do zastosowania się do</w:t>
      </w:r>
      <w:r w:rsidR="0049730A" w:rsidRPr="008E039E">
        <w:rPr>
          <w:color w:val="auto"/>
          <w:sz w:val="22"/>
          <w:szCs w:val="22"/>
        </w:rPr>
        <w:t xml:space="preserve"> warunków określonych przez ZW. </w:t>
      </w:r>
      <w:r w:rsidR="00223BF3" w:rsidRPr="008E039E">
        <w:rPr>
          <w:color w:val="auto"/>
          <w:sz w:val="22"/>
          <w:szCs w:val="22"/>
        </w:rPr>
        <w:t>Termin, w jakim</w:t>
      </w:r>
      <w:r w:rsidR="00A97FF2" w:rsidRPr="008E039E">
        <w:rPr>
          <w:color w:val="auto"/>
          <w:sz w:val="22"/>
          <w:szCs w:val="22"/>
        </w:rPr>
        <w:t xml:space="preserve"> W</w:t>
      </w:r>
      <w:r w:rsidRPr="008E039E">
        <w:rPr>
          <w:color w:val="auto"/>
          <w:sz w:val="22"/>
          <w:szCs w:val="22"/>
        </w:rPr>
        <w:t>nioskodawca może zostać poinformowany o ta</w:t>
      </w:r>
      <w:r w:rsidR="00C7694E" w:rsidRPr="008E039E">
        <w:rPr>
          <w:color w:val="auto"/>
          <w:sz w:val="22"/>
          <w:szCs w:val="22"/>
        </w:rPr>
        <w:t>kiej możliwości jest nie dłuższy</w:t>
      </w:r>
      <w:r w:rsidRPr="008E039E">
        <w:rPr>
          <w:color w:val="auto"/>
          <w:sz w:val="22"/>
          <w:szCs w:val="22"/>
        </w:rPr>
        <w:t xml:space="preserve"> niż 6 miesięcy. </w:t>
      </w:r>
    </w:p>
    <w:p w:rsidR="00F819C2" w:rsidRPr="008E039E" w:rsidRDefault="00F819C2" w:rsidP="003F2853">
      <w:pPr>
        <w:pStyle w:val="Default"/>
        <w:jc w:val="both"/>
        <w:rPr>
          <w:color w:val="auto"/>
          <w:sz w:val="22"/>
          <w:szCs w:val="22"/>
        </w:rPr>
      </w:pPr>
    </w:p>
    <w:p w:rsidR="00D014C0" w:rsidRPr="008E039E" w:rsidRDefault="00F20F1A" w:rsidP="00020022">
      <w:pPr>
        <w:pStyle w:val="Default"/>
        <w:jc w:val="center"/>
        <w:rPr>
          <w:color w:val="auto"/>
          <w:sz w:val="22"/>
          <w:szCs w:val="22"/>
        </w:rPr>
      </w:pPr>
      <w:r w:rsidRPr="008E039E">
        <w:rPr>
          <w:b/>
          <w:bCs/>
          <w:color w:val="auto"/>
          <w:sz w:val="22"/>
          <w:szCs w:val="22"/>
        </w:rPr>
        <w:t>§</w:t>
      </w:r>
      <w:r w:rsidR="00F2159E" w:rsidRPr="008E039E">
        <w:rPr>
          <w:b/>
          <w:bCs/>
          <w:color w:val="auto"/>
          <w:sz w:val="22"/>
          <w:szCs w:val="22"/>
        </w:rPr>
        <w:t xml:space="preserve"> </w:t>
      </w:r>
      <w:r w:rsidR="00542EE3" w:rsidRPr="008E039E">
        <w:rPr>
          <w:b/>
          <w:bCs/>
          <w:color w:val="auto"/>
          <w:sz w:val="22"/>
          <w:szCs w:val="22"/>
        </w:rPr>
        <w:t>13</w:t>
      </w:r>
    </w:p>
    <w:p w:rsidR="00AE4AFA" w:rsidRPr="008E039E" w:rsidRDefault="00AE4AFA" w:rsidP="003F2853">
      <w:pPr>
        <w:pStyle w:val="Default"/>
        <w:jc w:val="both"/>
        <w:rPr>
          <w:color w:val="auto"/>
          <w:sz w:val="22"/>
          <w:szCs w:val="22"/>
        </w:rPr>
      </w:pPr>
    </w:p>
    <w:p w:rsidR="00865C6A" w:rsidRPr="008E039E" w:rsidRDefault="00D014C0" w:rsidP="0021577C">
      <w:pPr>
        <w:pStyle w:val="Default"/>
        <w:jc w:val="both"/>
        <w:rPr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>W sprawach nieuregul</w:t>
      </w:r>
      <w:r w:rsidR="00CA151A" w:rsidRPr="008E039E">
        <w:rPr>
          <w:color w:val="auto"/>
          <w:sz w:val="22"/>
          <w:szCs w:val="22"/>
        </w:rPr>
        <w:t>owanych w niniejszej procedurze</w:t>
      </w:r>
      <w:r w:rsidR="0021577C" w:rsidRPr="008E039E">
        <w:rPr>
          <w:color w:val="auto"/>
          <w:sz w:val="22"/>
          <w:szCs w:val="22"/>
        </w:rPr>
        <w:t xml:space="preserve"> </w:t>
      </w:r>
      <w:r w:rsidR="00865C6A" w:rsidRPr="008E039E">
        <w:rPr>
          <w:color w:val="auto"/>
          <w:sz w:val="22"/>
          <w:szCs w:val="22"/>
        </w:rPr>
        <w:t>mają zastosowanie aktual</w:t>
      </w:r>
      <w:r w:rsidR="0021577C" w:rsidRPr="008E039E">
        <w:rPr>
          <w:color w:val="auto"/>
          <w:sz w:val="22"/>
          <w:szCs w:val="22"/>
        </w:rPr>
        <w:t>nie obowiązujące</w:t>
      </w:r>
      <w:r w:rsidR="0049730A" w:rsidRPr="008E039E">
        <w:rPr>
          <w:color w:val="auto"/>
          <w:sz w:val="22"/>
          <w:szCs w:val="22"/>
        </w:rPr>
        <w:t xml:space="preserve"> przepisy </w:t>
      </w:r>
      <w:r w:rsidR="0021577C" w:rsidRPr="008E039E">
        <w:rPr>
          <w:color w:val="auto"/>
          <w:sz w:val="22"/>
          <w:szCs w:val="22"/>
        </w:rPr>
        <w:t xml:space="preserve">prawa oraz </w:t>
      </w:r>
      <w:r w:rsidR="00865C6A" w:rsidRPr="008E039E">
        <w:rPr>
          <w:color w:val="auto"/>
          <w:sz w:val="22"/>
          <w:szCs w:val="22"/>
        </w:rPr>
        <w:t xml:space="preserve">zapisy Regulaminu Rady </w:t>
      </w:r>
      <w:r w:rsidR="00385CEF" w:rsidRPr="008E039E">
        <w:rPr>
          <w:color w:val="auto"/>
          <w:sz w:val="22"/>
          <w:szCs w:val="22"/>
        </w:rPr>
        <w:t>Stowarzyszenia LGD Kwiat Lnu</w:t>
      </w:r>
      <w:r w:rsidR="0021577C" w:rsidRPr="008E039E">
        <w:rPr>
          <w:color w:val="auto"/>
          <w:sz w:val="22"/>
          <w:szCs w:val="22"/>
        </w:rPr>
        <w:t>.</w:t>
      </w:r>
    </w:p>
    <w:p w:rsidR="00AE4AFA" w:rsidRPr="008E039E" w:rsidRDefault="00AE4AFA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819C2" w:rsidRPr="008E039E" w:rsidRDefault="0049730A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E039E">
        <w:rPr>
          <w:b/>
          <w:bCs/>
          <w:color w:val="auto"/>
          <w:sz w:val="22"/>
          <w:szCs w:val="22"/>
        </w:rPr>
        <w:t>Załączniki:</w:t>
      </w:r>
    </w:p>
    <w:p w:rsidR="00F819C2" w:rsidRPr="008E039E" w:rsidRDefault="00F819C2" w:rsidP="003F28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D6A47" w:rsidRPr="008E039E" w:rsidRDefault="00ED6A47" w:rsidP="003F2853">
      <w:pPr>
        <w:pStyle w:val="Default"/>
        <w:numPr>
          <w:ilvl w:val="0"/>
          <w:numId w:val="10"/>
        </w:numPr>
        <w:ind w:left="1480"/>
        <w:jc w:val="both"/>
        <w:rPr>
          <w:bCs/>
          <w:color w:val="auto"/>
          <w:sz w:val="22"/>
          <w:szCs w:val="22"/>
        </w:rPr>
      </w:pPr>
      <w:r w:rsidRPr="008E039E">
        <w:rPr>
          <w:bCs/>
          <w:color w:val="auto"/>
          <w:sz w:val="22"/>
          <w:szCs w:val="22"/>
        </w:rPr>
        <w:t xml:space="preserve">Załącznik nr 1 </w:t>
      </w:r>
      <w:r w:rsidR="00700515" w:rsidRPr="008E039E">
        <w:rPr>
          <w:bCs/>
          <w:color w:val="auto"/>
          <w:sz w:val="22"/>
          <w:szCs w:val="22"/>
        </w:rPr>
        <w:t>Karta weryfikacji wstępnej</w:t>
      </w:r>
      <w:r w:rsidR="00F2159E" w:rsidRPr="008E039E">
        <w:rPr>
          <w:bCs/>
          <w:color w:val="auto"/>
          <w:sz w:val="22"/>
          <w:szCs w:val="22"/>
        </w:rPr>
        <w:t xml:space="preserve"> oceny operacji LGD Kwiat Lnu </w:t>
      </w:r>
    </w:p>
    <w:p w:rsidR="00ED6A47" w:rsidRPr="008E039E" w:rsidRDefault="00ED6A47" w:rsidP="003F2853">
      <w:pPr>
        <w:pStyle w:val="Default"/>
        <w:numPr>
          <w:ilvl w:val="0"/>
          <w:numId w:val="10"/>
        </w:numPr>
        <w:ind w:left="1480"/>
        <w:jc w:val="both"/>
        <w:rPr>
          <w:bCs/>
          <w:color w:val="auto"/>
          <w:sz w:val="22"/>
          <w:szCs w:val="22"/>
        </w:rPr>
      </w:pPr>
      <w:r w:rsidRPr="008E039E">
        <w:rPr>
          <w:bCs/>
          <w:color w:val="auto"/>
          <w:sz w:val="22"/>
          <w:szCs w:val="22"/>
        </w:rPr>
        <w:t xml:space="preserve">Załącznik nr 2 </w:t>
      </w:r>
      <w:r w:rsidR="00CC00EF" w:rsidRPr="008E039E">
        <w:rPr>
          <w:bCs/>
          <w:color w:val="auto"/>
          <w:sz w:val="22"/>
          <w:szCs w:val="22"/>
        </w:rPr>
        <w:t>W</w:t>
      </w:r>
      <w:r w:rsidR="00F2159E" w:rsidRPr="008E039E">
        <w:rPr>
          <w:bCs/>
          <w:color w:val="auto"/>
          <w:sz w:val="22"/>
          <w:szCs w:val="22"/>
        </w:rPr>
        <w:t>eryfikacja zgodności operacji z warunkami przyznania pomocy określonymi w Programie Rozwoju Obszarów Wiejskich na lata 2014 - 2010</w:t>
      </w:r>
    </w:p>
    <w:p w:rsidR="002C671F" w:rsidRPr="008E039E" w:rsidRDefault="00700515" w:rsidP="002C671F">
      <w:pPr>
        <w:pStyle w:val="Default"/>
        <w:numPr>
          <w:ilvl w:val="0"/>
          <w:numId w:val="10"/>
        </w:numPr>
        <w:ind w:left="1480"/>
        <w:jc w:val="both"/>
        <w:rPr>
          <w:bCs/>
          <w:color w:val="auto"/>
          <w:sz w:val="22"/>
          <w:szCs w:val="22"/>
        </w:rPr>
      </w:pPr>
      <w:r w:rsidRPr="008E039E">
        <w:rPr>
          <w:bCs/>
          <w:color w:val="auto"/>
          <w:sz w:val="22"/>
          <w:szCs w:val="22"/>
        </w:rPr>
        <w:t>Załącznik nr 3</w:t>
      </w:r>
      <w:r w:rsidR="00ED6A47" w:rsidRPr="008E039E">
        <w:rPr>
          <w:bCs/>
          <w:color w:val="auto"/>
          <w:sz w:val="22"/>
          <w:szCs w:val="22"/>
        </w:rPr>
        <w:t xml:space="preserve"> </w:t>
      </w:r>
      <w:r w:rsidR="00CC00EF" w:rsidRPr="008E039E">
        <w:rPr>
          <w:bCs/>
          <w:color w:val="auto"/>
          <w:sz w:val="22"/>
          <w:szCs w:val="22"/>
        </w:rPr>
        <w:t>Karta zgodności</w:t>
      </w:r>
      <w:r w:rsidR="00F2159E" w:rsidRPr="008E039E">
        <w:rPr>
          <w:color w:val="auto"/>
          <w:sz w:val="22"/>
          <w:szCs w:val="22"/>
        </w:rPr>
        <w:t xml:space="preserve"> z celem głównym i celami szczegółowymi LSR przez osiąganie zaplanowanych w LSR wskaźników</w:t>
      </w:r>
      <w:r w:rsidR="002C671F" w:rsidRPr="008E039E">
        <w:rPr>
          <w:bCs/>
          <w:color w:val="auto"/>
          <w:sz w:val="22"/>
          <w:szCs w:val="22"/>
        </w:rPr>
        <w:t xml:space="preserve"> </w:t>
      </w:r>
    </w:p>
    <w:p w:rsidR="00700515" w:rsidRPr="008E039E" w:rsidRDefault="00700515" w:rsidP="002C671F">
      <w:pPr>
        <w:pStyle w:val="Default"/>
        <w:ind w:left="1120"/>
        <w:jc w:val="both"/>
        <w:rPr>
          <w:bCs/>
          <w:color w:val="auto"/>
          <w:sz w:val="22"/>
          <w:szCs w:val="22"/>
        </w:rPr>
      </w:pPr>
      <w:r w:rsidRPr="008E039E">
        <w:rPr>
          <w:bCs/>
          <w:color w:val="auto"/>
          <w:sz w:val="22"/>
          <w:szCs w:val="22"/>
        </w:rPr>
        <w:t>Karty zgodności z kryteriami</w:t>
      </w:r>
      <w:r w:rsidR="002B1D25" w:rsidRPr="008E039E">
        <w:rPr>
          <w:bCs/>
          <w:color w:val="auto"/>
          <w:sz w:val="22"/>
          <w:szCs w:val="22"/>
        </w:rPr>
        <w:t xml:space="preserve"> wyboru projektów</w:t>
      </w:r>
      <w:r w:rsidR="001E5B85" w:rsidRPr="008E039E">
        <w:rPr>
          <w:bCs/>
          <w:color w:val="auto"/>
          <w:sz w:val="22"/>
          <w:szCs w:val="22"/>
        </w:rPr>
        <w:t>:</w:t>
      </w:r>
      <w:r w:rsidR="002B1D25" w:rsidRPr="008E039E">
        <w:rPr>
          <w:bCs/>
          <w:color w:val="auto"/>
          <w:sz w:val="22"/>
          <w:szCs w:val="22"/>
        </w:rPr>
        <w:t xml:space="preserve"> </w:t>
      </w:r>
    </w:p>
    <w:p w:rsidR="00ED6A47" w:rsidRPr="008E039E" w:rsidRDefault="00ED6A47" w:rsidP="003F2853">
      <w:pPr>
        <w:pStyle w:val="Akapitzlist"/>
        <w:numPr>
          <w:ilvl w:val="0"/>
          <w:numId w:val="10"/>
        </w:numPr>
        <w:ind w:left="148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 xml:space="preserve">Załącznik nr 4a </w:t>
      </w:r>
      <w:r w:rsidR="00700515" w:rsidRPr="008E039E">
        <w:rPr>
          <w:rFonts w:cs="Times New Roman"/>
          <w:sz w:val="22"/>
          <w:szCs w:val="22"/>
          <w:lang w:eastAsia="ar-SA"/>
        </w:rPr>
        <w:t xml:space="preserve">Kryteria wyboru projektów dotyczących </w:t>
      </w:r>
      <w:r w:rsidR="00822DA1" w:rsidRPr="008E039E">
        <w:rPr>
          <w:rFonts w:cs="Times New Roman"/>
          <w:sz w:val="22"/>
          <w:szCs w:val="22"/>
          <w:lang w:eastAsia="ar-SA"/>
        </w:rPr>
        <w:t xml:space="preserve">promocji obszaru </w:t>
      </w:r>
      <w:r w:rsidR="00700515" w:rsidRPr="008E039E">
        <w:rPr>
          <w:rFonts w:cs="Times New Roman"/>
          <w:sz w:val="22"/>
          <w:szCs w:val="22"/>
          <w:lang w:eastAsia="ar-SA"/>
        </w:rPr>
        <w:t>LGD Kwiat Lnu</w:t>
      </w:r>
      <w:r w:rsidR="007A6849" w:rsidRPr="008E039E">
        <w:rPr>
          <w:rFonts w:cs="Times New Roman"/>
          <w:sz w:val="22"/>
          <w:szCs w:val="22"/>
          <w:lang w:eastAsia="ar-SA"/>
        </w:rPr>
        <w:t xml:space="preserve"> w ramach realizacji LSR 2014-2020</w:t>
      </w:r>
      <w:r w:rsidR="00E52A19" w:rsidRPr="008E039E">
        <w:rPr>
          <w:rFonts w:cs="Times New Roman"/>
          <w:sz w:val="22"/>
          <w:szCs w:val="22"/>
          <w:lang w:eastAsia="ar-SA"/>
        </w:rPr>
        <w:t xml:space="preserve"> </w:t>
      </w:r>
    </w:p>
    <w:p w:rsidR="00ED6A47" w:rsidRPr="008E039E" w:rsidRDefault="00ED6A47" w:rsidP="003F2853">
      <w:pPr>
        <w:pStyle w:val="Akapitzlist"/>
        <w:numPr>
          <w:ilvl w:val="0"/>
          <w:numId w:val="10"/>
        </w:numPr>
        <w:ind w:left="148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>Z</w:t>
      </w:r>
      <w:r w:rsidR="003273BA" w:rsidRPr="008E039E">
        <w:rPr>
          <w:rFonts w:cs="Times New Roman"/>
          <w:sz w:val="22"/>
          <w:szCs w:val="22"/>
        </w:rPr>
        <w:t>ałącznik nr 4b Kryteria wyboru projektów z zakresu rozwój przedsiębiorczości przez rozwijanie działalności gospodarczej</w:t>
      </w:r>
      <w:r w:rsidR="007A6849" w:rsidRPr="008E039E">
        <w:rPr>
          <w:rFonts w:cs="Times New Roman"/>
          <w:sz w:val="22"/>
          <w:szCs w:val="22"/>
        </w:rPr>
        <w:t xml:space="preserve"> </w:t>
      </w:r>
      <w:r w:rsidR="007A6849" w:rsidRPr="008E039E">
        <w:rPr>
          <w:rFonts w:cs="Times New Roman"/>
          <w:sz w:val="22"/>
          <w:szCs w:val="22"/>
          <w:lang w:eastAsia="ar-SA"/>
        </w:rPr>
        <w:t>LGD Kwiat Lnu w ramach realizacji LSR 2014-2020</w:t>
      </w:r>
      <w:r w:rsidR="00E52A19" w:rsidRPr="008E039E">
        <w:rPr>
          <w:rFonts w:cs="Times New Roman"/>
          <w:sz w:val="22"/>
          <w:szCs w:val="22"/>
          <w:lang w:eastAsia="ar-SA"/>
        </w:rPr>
        <w:t xml:space="preserve"> </w:t>
      </w:r>
    </w:p>
    <w:p w:rsidR="00ED6A47" w:rsidRPr="008E039E" w:rsidRDefault="00ED6A47" w:rsidP="003F2853">
      <w:pPr>
        <w:pStyle w:val="Default"/>
        <w:numPr>
          <w:ilvl w:val="0"/>
          <w:numId w:val="10"/>
        </w:numPr>
        <w:ind w:left="1480"/>
        <w:jc w:val="both"/>
        <w:rPr>
          <w:bCs/>
          <w:color w:val="auto"/>
          <w:sz w:val="22"/>
          <w:szCs w:val="22"/>
        </w:rPr>
      </w:pPr>
      <w:r w:rsidRPr="008E039E">
        <w:rPr>
          <w:color w:val="auto"/>
          <w:sz w:val="22"/>
          <w:szCs w:val="22"/>
        </w:rPr>
        <w:t xml:space="preserve">Załącznik nr 4c </w:t>
      </w:r>
      <w:r w:rsidR="003273BA" w:rsidRPr="008E039E">
        <w:rPr>
          <w:color w:val="auto"/>
          <w:sz w:val="22"/>
          <w:szCs w:val="22"/>
        </w:rPr>
        <w:t>Kryteria wyboru projektów z zakresu rozwój przedsiębiorczości przez podejmowanie działalności gospodarczej</w:t>
      </w:r>
      <w:r w:rsidR="007A6849" w:rsidRPr="008E039E">
        <w:rPr>
          <w:color w:val="auto"/>
          <w:sz w:val="22"/>
          <w:szCs w:val="22"/>
        </w:rPr>
        <w:t xml:space="preserve"> </w:t>
      </w:r>
      <w:r w:rsidR="007A6849" w:rsidRPr="008E039E">
        <w:rPr>
          <w:color w:val="auto"/>
          <w:sz w:val="22"/>
          <w:szCs w:val="22"/>
          <w:lang w:eastAsia="ar-SA"/>
        </w:rPr>
        <w:t>LGD Kwiat Lnu w ramach realizacji LSR 2014-2020</w:t>
      </w:r>
      <w:r w:rsidR="00E52A19" w:rsidRPr="008E039E">
        <w:rPr>
          <w:color w:val="auto"/>
          <w:sz w:val="22"/>
          <w:szCs w:val="22"/>
          <w:lang w:eastAsia="ar-SA"/>
        </w:rPr>
        <w:t xml:space="preserve"> </w:t>
      </w:r>
    </w:p>
    <w:p w:rsidR="00ED6A47" w:rsidRPr="008E039E" w:rsidRDefault="00ED6A47" w:rsidP="003F2853">
      <w:pPr>
        <w:pStyle w:val="Akapitzlist"/>
        <w:numPr>
          <w:ilvl w:val="0"/>
          <w:numId w:val="10"/>
        </w:numPr>
        <w:ind w:left="1480"/>
        <w:jc w:val="both"/>
        <w:rPr>
          <w:rFonts w:cs="Times New Roman"/>
          <w:sz w:val="22"/>
          <w:szCs w:val="22"/>
        </w:rPr>
      </w:pPr>
      <w:r w:rsidRPr="008E039E">
        <w:rPr>
          <w:rFonts w:cs="Times New Roman"/>
          <w:sz w:val="22"/>
          <w:szCs w:val="22"/>
        </w:rPr>
        <w:t xml:space="preserve">Załącznik nr 4d </w:t>
      </w:r>
      <w:r w:rsidR="003273BA" w:rsidRPr="008E039E">
        <w:rPr>
          <w:rFonts w:cs="Times New Roman"/>
          <w:sz w:val="22"/>
          <w:szCs w:val="22"/>
        </w:rPr>
        <w:t>Kryteria wyboru projektów z zakresu budowa lub przebudowa ogólnodostępnej i niekomercyjnej infrastruktury turystycznej lub rekreacyjnej kulturalnej oraz ochrona zabytków</w:t>
      </w:r>
      <w:r w:rsidR="007A6849" w:rsidRPr="008E039E">
        <w:rPr>
          <w:rFonts w:cs="Times New Roman"/>
          <w:sz w:val="22"/>
          <w:szCs w:val="22"/>
        </w:rPr>
        <w:t xml:space="preserve"> </w:t>
      </w:r>
      <w:r w:rsidR="007A6849" w:rsidRPr="008E039E">
        <w:rPr>
          <w:rFonts w:cs="Times New Roman"/>
          <w:sz w:val="22"/>
          <w:szCs w:val="22"/>
          <w:lang w:eastAsia="ar-SA"/>
        </w:rPr>
        <w:t>LGD Kwiat Lnu w ramach realizacji LSR 2014-2020</w:t>
      </w:r>
      <w:r w:rsidR="00E52A19" w:rsidRPr="008E039E">
        <w:rPr>
          <w:rFonts w:cs="Times New Roman"/>
          <w:sz w:val="22"/>
          <w:szCs w:val="22"/>
          <w:lang w:eastAsia="ar-SA"/>
        </w:rPr>
        <w:t xml:space="preserve"> </w:t>
      </w:r>
    </w:p>
    <w:p w:rsidR="00ED6A47" w:rsidRPr="008E039E" w:rsidRDefault="00ED6A47" w:rsidP="0049730A">
      <w:pPr>
        <w:pStyle w:val="Default"/>
        <w:spacing w:after="147"/>
        <w:jc w:val="both"/>
        <w:rPr>
          <w:color w:val="auto"/>
          <w:sz w:val="22"/>
          <w:szCs w:val="22"/>
        </w:rPr>
      </w:pPr>
      <w:bookmarkStart w:id="4" w:name="_GoBack"/>
      <w:bookmarkEnd w:id="4"/>
    </w:p>
    <w:sectPr w:rsidR="00ED6A47" w:rsidRPr="008E039E" w:rsidSect="00F042EA">
      <w:footerReference w:type="default" r:id="rId11"/>
      <w:pgSz w:w="11906" w:h="16838"/>
      <w:pgMar w:top="567" w:right="849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EC" w:rsidRDefault="002A5BEC" w:rsidP="00D014C0">
      <w:r>
        <w:separator/>
      </w:r>
    </w:p>
  </w:endnote>
  <w:endnote w:type="continuationSeparator" w:id="0">
    <w:p w:rsidR="002A5BEC" w:rsidRDefault="002A5BEC" w:rsidP="00D0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700414"/>
      <w:docPartObj>
        <w:docPartGallery w:val="Page Numbers (Bottom of Page)"/>
        <w:docPartUnique/>
      </w:docPartObj>
    </w:sdtPr>
    <w:sdtEndPr/>
    <w:sdtContent>
      <w:p w:rsidR="00E52A19" w:rsidRDefault="00E52A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52A19" w:rsidRDefault="00E52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EC" w:rsidRDefault="002A5BEC" w:rsidP="00D014C0">
      <w:r>
        <w:separator/>
      </w:r>
    </w:p>
  </w:footnote>
  <w:footnote w:type="continuationSeparator" w:id="0">
    <w:p w:rsidR="002A5BEC" w:rsidRDefault="002A5BEC" w:rsidP="00D014C0">
      <w:r>
        <w:continuationSeparator/>
      </w:r>
    </w:p>
  </w:footnote>
  <w:footnote w:id="1">
    <w:p w:rsidR="00E52A19" w:rsidRDefault="00E52A19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czerwca 1960 r. – Kodeks postępowania administracyjnego (Dz. U. z 2013 r. poz. 267, z </w:t>
      </w:r>
      <w:proofErr w:type="spellStart"/>
      <w:r>
        <w:t>późn</w:t>
      </w:r>
      <w:proofErr w:type="spellEnd"/>
      <w:r>
        <w:t>. zm.)</w:t>
      </w:r>
    </w:p>
  </w:footnote>
  <w:footnote w:id="2">
    <w:p w:rsidR="00E52A19" w:rsidRDefault="00E52A19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</w:t>
      </w:r>
      <w:r w:rsidRPr="000004F9">
        <w:t xml:space="preserve"> z dnia 30 sierpnia 2002 r. – Prawo o postępowaniu przed sądami administracyjnymi (Dz. U. z 2012 r. poz. 270, z </w:t>
      </w:r>
      <w:proofErr w:type="spellStart"/>
      <w:r w:rsidRPr="000004F9">
        <w:t>późn</w:t>
      </w:r>
      <w:proofErr w:type="spellEnd"/>
      <w:r w:rsidRPr="000004F9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EB"/>
    <w:multiLevelType w:val="hybridMultilevel"/>
    <w:tmpl w:val="CD0490C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73B152A"/>
    <w:multiLevelType w:val="hybridMultilevel"/>
    <w:tmpl w:val="4F62E90A"/>
    <w:lvl w:ilvl="0" w:tplc="BECC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0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C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0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E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7623F"/>
    <w:multiLevelType w:val="hybridMultilevel"/>
    <w:tmpl w:val="C12E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DC2"/>
    <w:multiLevelType w:val="hybridMultilevel"/>
    <w:tmpl w:val="0422F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2A1"/>
    <w:multiLevelType w:val="hybridMultilevel"/>
    <w:tmpl w:val="A1BADC1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14E70A31"/>
    <w:multiLevelType w:val="hybridMultilevel"/>
    <w:tmpl w:val="378A0F16"/>
    <w:lvl w:ilvl="0" w:tplc="CF9AF6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4905C3"/>
    <w:multiLevelType w:val="hybridMultilevel"/>
    <w:tmpl w:val="630E7D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8906AE2">
      <w:start w:val="1"/>
      <w:numFmt w:val="decimal"/>
      <w:lvlText w:val="%3)"/>
      <w:lvlJc w:val="right"/>
      <w:pPr>
        <w:ind w:left="244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D010FA"/>
    <w:multiLevelType w:val="hybridMultilevel"/>
    <w:tmpl w:val="F2F443BE"/>
    <w:lvl w:ilvl="0" w:tplc="B96ABA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00878F3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9">
    <w:nsid w:val="259A3E19"/>
    <w:multiLevelType w:val="hybridMultilevel"/>
    <w:tmpl w:val="64383D8C"/>
    <w:lvl w:ilvl="0" w:tplc="1DE2D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7749F5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92ED6"/>
    <w:multiLevelType w:val="hybridMultilevel"/>
    <w:tmpl w:val="1670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32274"/>
    <w:multiLevelType w:val="hybridMultilevel"/>
    <w:tmpl w:val="704C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F662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50AB"/>
    <w:multiLevelType w:val="multilevel"/>
    <w:tmpl w:val="B88EB9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35083EE7"/>
    <w:multiLevelType w:val="hybridMultilevel"/>
    <w:tmpl w:val="B86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B324F"/>
    <w:multiLevelType w:val="hybridMultilevel"/>
    <w:tmpl w:val="A47A50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FF0F20"/>
    <w:multiLevelType w:val="hybridMultilevel"/>
    <w:tmpl w:val="F2CCF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36AA3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8">
    <w:nsid w:val="4B152DB1"/>
    <w:multiLevelType w:val="hybridMultilevel"/>
    <w:tmpl w:val="4330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DE2B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6425E"/>
    <w:multiLevelType w:val="hybridMultilevel"/>
    <w:tmpl w:val="835C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B08BA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89C6D9C"/>
    <w:multiLevelType w:val="hybridMultilevel"/>
    <w:tmpl w:val="0A581E42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AD10F7"/>
    <w:multiLevelType w:val="hybridMultilevel"/>
    <w:tmpl w:val="31EE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E6D5F"/>
    <w:multiLevelType w:val="hybridMultilevel"/>
    <w:tmpl w:val="8AC40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C764D"/>
    <w:multiLevelType w:val="hybridMultilevel"/>
    <w:tmpl w:val="657E1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764A0"/>
    <w:multiLevelType w:val="hybridMultilevel"/>
    <w:tmpl w:val="752C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2"/>
  </w:num>
  <w:num w:numId="5">
    <w:abstractNumId w:val="27"/>
  </w:num>
  <w:num w:numId="6">
    <w:abstractNumId w:val="1"/>
  </w:num>
  <w:num w:numId="7">
    <w:abstractNumId w:val="10"/>
  </w:num>
  <w:num w:numId="8">
    <w:abstractNumId w:val="12"/>
  </w:num>
  <w:num w:numId="9">
    <w:abstractNumId w:val="26"/>
  </w:num>
  <w:num w:numId="10">
    <w:abstractNumId w:val="4"/>
  </w:num>
  <w:num w:numId="11">
    <w:abstractNumId w:val="18"/>
  </w:num>
  <w:num w:numId="12">
    <w:abstractNumId w:val="17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"/>
  </w:num>
  <w:num w:numId="19">
    <w:abstractNumId w:val="24"/>
  </w:num>
  <w:num w:numId="20">
    <w:abstractNumId w:val="19"/>
  </w:num>
  <w:num w:numId="21">
    <w:abstractNumId w:val="25"/>
  </w:num>
  <w:num w:numId="22">
    <w:abstractNumId w:val="14"/>
  </w:num>
  <w:num w:numId="23">
    <w:abstractNumId w:val="16"/>
  </w:num>
  <w:num w:numId="24">
    <w:abstractNumId w:val="15"/>
  </w:num>
  <w:num w:numId="25">
    <w:abstractNumId w:val="0"/>
  </w:num>
  <w:num w:numId="26">
    <w:abstractNumId w:val="3"/>
  </w:num>
  <w:num w:numId="27">
    <w:abstractNumId w:val="11"/>
  </w:num>
  <w:num w:numId="2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C0"/>
    <w:rsid w:val="000002E9"/>
    <w:rsid w:val="000011DD"/>
    <w:rsid w:val="000011E7"/>
    <w:rsid w:val="000102E9"/>
    <w:rsid w:val="00011D3E"/>
    <w:rsid w:val="00017471"/>
    <w:rsid w:val="00020022"/>
    <w:rsid w:val="00026F9C"/>
    <w:rsid w:val="0004144D"/>
    <w:rsid w:val="00041E80"/>
    <w:rsid w:val="000428D2"/>
    <w:rsid w:val="000509FD"/>
    <w:rsid w:val="00052BA1"/>
    <w:rsid w:val="00055E27"/>
    <w:rsid w:val="00056105"/>
    <w:rsid w:val="00062234"/>
    <w:rsid w:val="00064675"/>
    <w:rsid w:val="000703D9"/>
    <w:rsid w:val="0007088D"/>
    <w:rsid w:val="00071780"/>
    <w:rsid w:val="00075FB9"/>
    <w:rsid w:val="0009102C"/>
    <w:rsid w:val="00091F49"/>
    <w:rsid w:val="000A4EF2"/>
    <w:rsid w:val="000C13A2"/>
    <w:rsid w:val="000C65E2"/>
    <w:rsid w:val="000D5369"/>
    <w:rsid w:val="0010797F"/>
    <w:rsid w:val="00107C65"/>
    <w:rsid w:val="001256AE"/>
    <w:rsid w:val="00132A79"/>
    <w:rsid w:val="00136241"/>
    <w:rsid w:val="0014507D"/>
    <w:rsid w:val="00147B4E"/>
    <w:rsid w:val="00156715"/>
    <w:rsid w:val="001607B1"/>
    <w:rsid w:val="00171121"/>
    <w:rsid w:val="0017162D"/>
    <w:rsid w:val="00172360"/>
    <w:rsid w:val="00174591"/>
    <w:rsid w:val="001846DC"/>
    <w:rsid w:val="001A7404"/>
    <w:rsid w:val="001A79D4"/>
    <w:rsid w:val="001A7AA3"/>
    <w:rsid w:val="001B115B"/>
    <w:rsid w:val="001C0E21"/>
    <w:rsid w:val="001D3E3E"/>
    <w:rsid w:val="001D4BAA"/>
    <w:rsid w:val="001E1686"/>
    <w:rsid w:val="001E5261"/>
    <w:rsid w:val="001E5B85"/>
    <w:rsid w:val="00204450"/>
    <w:rsid w:val="002056F5"/>
    <w:rsid w:val="002141D4"/>
    <w:rsid w:val="0021577C"/>
    <w:rsid w:val="00223BF3"/>
    <w:rsid w:val="00231446"/>
    <w:rsid w:val="002630BB"/>
    <w:rsid w:val="0028499C"/>
    <w:rsid w:val="00295662"/>
    <w:rsid w:val="00295728"/>
    <w:rsid w:val="002A4EB6"/>
    <w:rsid w:val="002A5BEC"/>
    <w:rsid w:val="002B0778"/>
    <w:rsid w:val="002B1D25"/>
    <w:rsid w:val="002C5A29"/>
    <w:rsid w:val="002C671F"/>
    <w:rsid w:val="002D59A4"/>
    <w:rsid w:val="002D758A"/>
    <w:rsid w:val="002E2360"/>
    <w:rsid w:val="002E592F"/>
    <w:rsid w:val="002E71F0"/>
    <w:rsid w:val="0030183B"/>
    <w:rsid w:val="003051F6"/>
    <w:rsid w:val="00305F01"/>
    <w:rsid w:val="0031049A"/>
    <w:rsid w:val="003273BA"/>
    <w:rsid w:val="00333297"/>
    <w:rsid w:val="003511EA"/>
    <w:rsid w:val="00354C5E"/>
    <w:rsid w:val="00355D0C"/>
    <w:rsid w:val="00357B94"/>
    <w:rsid w:val="00361597"/>
    <w:rsid w:val="00361984"/>
    <w:rsid w:val="00380FE0"/>
    <w:rsid w:val="00385CEF"/>
    <w:rsid w:val="00392B92"/>
    <w:rsid w:val="00395607"/>
    <w:rsid w:val="003973E9"/>
    <w:rsid w:val="003A2766"/>
    <w:rsid w:val="003A4609"/>
    <w:rsid w:val="003A4692"/>
    <w:rsid w:val="003B1B52"/>
    <w:rsid w:val="003B3E2E"/>
    <w:rsid w:val="003B52C5"/>
    <w:rsid w:val="003C0546"/>
    <w:rsid w:val="003C2EBA"/>
    <w:rsid w:val="003C6D61"/>
    <w:rsid w:val="003E18C9"/>
    <w:rsid w:val="003E5565"/>
    <w:rsid w:val="003E6100"/>
    <w:rsid w:val="003F2853"/>
    <w:rsid w:val="004019BE"/>
    <w:rsid w:val="00401DFC"/>
    <w:rsid w:val="00404E86"/>
    <w:rsid w:val="00420747"/>
    <w:rsid w:val="0043051C"/>
    <w:rsid w:val="00432FDA"/>
    <w:rsid w:val="00437F20"/>
    <w:rsid w:val="00441320"/>
    <w:rsid w:val="0045598F"/>
    <w:rsid w:val="00472010"/>
    <w:rsid w:val="004743AD"/>
    <w:rsid w:val="00480C8C"/>
    <w:rsid w:val="00491795"/>
    <w:rsid w:val="0049730A"/>
    <w:rsid w:val="004A46F3"/>
    <w:rsid w:val="004A4B68"/>
    <w:rsid w:val="004B102C"/>
    <w:rsid w:val="004B1806"/>
    <w:rsid w:val="004B74FC"/>
    <w:rsid w:val="004B793E"/>
    <w:rsid w:val="004D42C6"/>
    <w:rsid w:val="004E33C5"/>
    <w:rsid w:val="004E707A"/>
    <w:rsid w:val="004F4934"/>
    <w:rsid w:val="00502432"/>
    <w:rsid w:val="005079FF"/>
    <w:rsid w:val="005129EC"/>
    <w:rsid w:val="0051402A"/>
    <w:rsid w:val="005174E4"/>
    <w:rsid w:val="005414AD"/>
    <w:rsid w:val="00541BBA"/>
    <w:rsid w:val="00542EE3"/>
    <w:rsid w:val="00550E43"/>
    <w:rsid w:val="00560471"/>
    <w:rsid w:val="0056637D"/>
    <w:rsid w:val="0057333D"/>
    <w:rsid w:val="00575A25"/>
    <w:rsid w:val="00576DB2"/>
    <w:rsid w:val="00584FDE"/>
    <w:rsid w:val="00587313"/>
    <w:rsid w:val="005B5820"/>
    <w:rsid w:val="005C2857"/>
    <w:rsid w:val="005D0060"/>
    <w:rsid w:val="005D14DF"/>
    <w:rsid w:val="005D5851"/>
    <w:rsid w:val="005D73BC"/>
    <w:rsid w:val="0060445F"/>
    <w:rsid w:val="006057F4"/>
    <w:rsid w:val="00615F43"/>
    <w:rsid w:val="006232EF"/>
    <w:rsid w:val="006241CC"/>
    <w:rsid w:val="00625573"/>
    <w:rsid w:val="00626D19"/>
    <w:rsid w:val="00631028"/>
    <w:rsid w:val="00633DA5"/>
    <w:rsid w:val="0064644B"/>
    <w:rsid w:val="00647C79"/>
    <w:rsid w:val="00650BA9"/>
    <w:rsid w:val="006641A2"/>
    <w:rsid w:val="00670FA0"/>
    <w:rsid w:val="00683649"/>
    <w:rsid w:val="00684949"/>
    <w:rsid w:val="00684968"/>
    <w:rsid w:val="006925FE"/>
    <w:rsid w:val="006A18C4"/>
    <w:rsid w:val="006B01F6"/>
    <w:rsid w:val="006C1598"/>
    <w:rsid w:val="006C288E"/>
    <w:rsid w:val="006C36AA"/>
    <w:rsid w:val="006D5AB4"/>
    <w:rsid w:val="006D5B26"/>
    <w:rsid w:val="006E2D57"/>
    <w:rsid w:val="006E6CD6"/>
    <w:rsid w:val="006E7027"/>
    <w:rsid w:val="006F59DB"/>
    <w:rsid w:val="006F5E44"/>
    <w:rsid w:val="006F6B82"/>
    <w:rsid w:val="00700515"/>
    <w:rsid w:val="00700975"/>
    <w:rsid w:val="00702613"/>
    <w:rsid w:val="00714F38"/>
    <w:rsid w:val="00717EAF"/>
    <w:rsid w:val="00721148"/>
    <w:rsid w:val="00723C89"/>
    <w:rsid w:val="00737225"/>
    <w:rsid w:val="007538EE"/>
    <w:rsid w:val="00755C8D"/>
    <w:rsid w:val="00755DA6"/>
    <w:rsid w:val="00755F30"/>
    <w:rsid w:val="00774E58"/>
    <w:rsid w:val="007751B2"/>
    <w:rsid w:val="00792364"/>
    <w:rsid w:val="007972F1"/>
    <w:rsid w:val="007A4B58"/>
    <w:rsid w:val="007A6849"/>
    <w:rsid w:val="007B22FB"/>
    <w:rsid w:val="007D1710"/>
    <w:rsid w:val="007D2CDE"/>
    <w:rsid w:val="007D58E4"/>
    <w:rsid w:val="007E4F89"/>
    <w:rsid w:val="007E75B6"/>
    <w:rsid w:val="00802F6E"/>
    <w:rsid w:val="00805419"/>
    <w:rsid w:val="00814A8E"/>
    <w:rsid w:val="00822DA1"/>
    <w:rsid w:val="00831EFC"/>
    <w:rsid w:val="0083478B"/>
    <w:rsid w:val="00841099"/>
    <w:rsid w:val="00843F8D"/>
    <w:rsid w:val="00852B41"/>
    <w:rsid w:val="00857963"/>
    <w:rsid w:val="0086246F"/>
    <w:rsid w:val="00863FAA"/>
    <w:rsid w:val="00865300"/>
    <w:rsid w:val="00865C6A"/>
    <w:rsid w:val="00866810"/>
    <w:rsid w:val="00871B90"/>
    <w:rsid w:val="008736A9"/>
    <w:rsid w:val="00886F48"/>
    <w:rsid w:val="00893EF1"/>
    <w:rsid w:val="00894561"/>
    <w:rsid w:val="008961B0"/>
    <w:rsid w:val="008961EA"/>
    <w:rsid w:val="008C7E09"/>
    <w:rsid w:val="008C7FBE"/>
    <w:rsid w:val="008D6A65"/>
    <w:rsid w:val="008E039E"/>
    <w:rsid w:val="008E172D"/>
    <w:rsid w:val="008E2C7F"/>
    <w:rsid w:val="00913757"/>
    <w:rsid w:val="00915BD8"/>
    <w:rsid w:val="0093116E"/>
    <w:rsid w:val="009311EF"/>
    <w:rsid w:val="009376C1"/>
    <w:rsid w:val="009437F5"/>
    <w:rsid w:val="00951F2B"/>
    <w:rsid w:val="00953C42"/>
    <w:rsid w:val="0095781E"/>
    <w:rsid w:val="00963430"/>
    <w:rsid w:val="00972781"/>
    <w:rsid w:val="00973728"/>
    <w:rsid w:val="009766F6"/>
    <w:rsid w:val="009855BC"/>
    <w:rsid w:val="00996EF8"/>
    <w:rsid w:val="009A100C"/>
    <w:rsid w:val="009A551E"/>
    <w:rsid w:val="009C67D8"/>
    <w:rsid w:val="009E00DD"/>
    <w:rsid w:val="009E111D"/>
    <w:rsid w:val="009E463B"/>
    <w:rsid w:val="009E4D84"/>
    <w:rsid w:val="009F0D76"/>
    <w:rsid w:val="009F506E"/>
    <w:rsid w:val="00A01149"/>
    <w:rsid w:val="00A03993"/>
    <w:rsid w:val="00A05CE9"/>
    <w:rsid w:val="00A06080"/>
    <w:rsid w:val="00A12F60"/>
    <w:rsid w:val="00A13CEA"/>
    <w:rsid w:val="00A21CE1"/>
    <w:rsid w:val="00A61E78"/>
    <w:rsid w:val="00A65847"/>
    <w:rsid w:val="00A66781"/>
    <w:rsid w:val="00A671A8"/>
    <w:rsid w:val="00A90D9B"/>
    <w:rsid w:val="00A97FF2"/>
    <w:rsid w:val="00AB3A58"/>
    <w:rsid w:val="00AE4AFA"/>
    <w:rsid w:val="00AF57AB"/>
    <w:rsid w:val="00B03C5F"/>
    <w:rsid w:val="00B10F41"/>
    <w:rsid w:val="00B11355"/>
    <w:rsid w:val="00B340A0"/>
    <w:rsid w:val="00B44746"/>
    <w:rsid w:val="00B52D0F"/>
    <w:rsid w:val="00B6042F"/>
    <w:rsid w:val="00B743D6"/>
    <w:rsid w:val="00B814C7"/>
    <w:rsid w:val="00B94930"/>
    <w:rsid w:val="00B967CC"/>
    <w:rsid w:val="00BA0785"/>
    <w:rsid w:val="00BA2E4D"/>
    <w:rsid w:val="00BA3E58"/>
    <w:rsid w:val="00BA78EE"/>
    <w:rsid w:val="00BD0DAC"/>
    <w:rsid w:val="00BD0F75"/>
    <w:rsid w:val="00BD1F99"/>
    <w:rsid w:val="00BD54ED"/>
    <w:rsid w:val="00BE6214"/>
    <w:rsid w:val="00BE7CB1"/>
    <w:rsid w:val="00BF2E41"/>
    <w:rsid w:val="00C01F0C"/>
    <w:rsid w:val="00C05DDD"/>
    <w:rsid w:val="00C06A0F"/>
    <w:rsid w:val="00C206AB"/>
    <w:rsid w:val="00C20EC4"/>
    <w:rsid w:val="00C21941"/>
    <w:rsid w:val="00C32048"/>
    <w:rsid w:val="00C3634B"/>
    <w:rsid w:val="00C43728"/>
    <w:rsid w:val="00C50A42"/>
    <w:rsid w:val="00C7694E"/>
    <w:rsid w:val="00C8223D"/>
    <w:rsid w:val="00C8577D"/>
    <w:rsid w:val="00C92526"/>
    <w:rsid w:val="00C9789B"/>
    <w:rsid w:val="00C97E37"/>
    <w:rsid w:val="00CA151A"/>
    <w:rsid w:val="00CC00EF"/>
    <w:rsid w:val="00CD36E5"/>
    <w:rsid w:val="00CE0917"/>
    <w:rsid w:val="00CE2523"/>
    <w:rsid w:val="00CE5371"/>
    <w:rsid w:val="00CE78D5"/>
    <w:rsid w:val="00CE7DE5"/>
    <w:rsid w:val="00CF250C"/>
    <w:rsid w:val="00CF4FD1"/>
    <w:rsid w:val="00D00187"/>
    <w:rsid w:val="00D014C0"/>
    <w:rsid w:val="00D10AA9"/>
    <w:rsid w:val="00D20409"/>
    <w:rsid w:val="00D236D7"/>
    <w:rsid w:val="00D268D6"/>
    <w:rsid w:val="00D32537"/>
    <w:rsid w:val="00D451F9"/>
    <w:rsid w:val="00D521A7"/>
    <w:rsid w:val="00D66CC3"/>
    <w:rsid w:val="00D775DD"/>
    <w:rsid w:val="00D9100B"/>
    <w:rsid w:val="00D97644"/>
    <w:rsid w:val="00DA008C"/>
    <w:rsid w:val="00DA5A22"/>
    <w:rsid w:val="00DC0CB2"/>
    <w:rsid w:val="00DC3E1D"/>
    <w:rsid w:val="00DC45ED"/>
    <w:rsid w:val="00DD2EF8"/>
    <w:rsid w:val="00DE059F"/>
    <w:rsid w:val="00DE68CD"/>
    <w:rsid w:val="00DF4C04"/>
    <w:rsid w:val="00DF6304"/>
    <w:rsid w:val="00E05A76"/>
    <w:rsid w:val="00E13983"/>
    <w:rsid w:val="00E20B87"/>
    <w:rsid w:val="00E42125"/>
    <w:rsid w:val="00E448E7"/>
    <w:rsid w:val="00E52A19"/>
    <w:rsid w:val="00E70919"/>
    <w:rsid w:val="00E720CC"/>
    <w:rsid w:val="00E82DBA"/>
    <w:rsid w:val="00E84AA0"/>
    <w:rsid w:val="00E97D5E"/>
    <w:rsid w:val="00EA46D7"/>
    <w:rsid w:val="00EB1BFD"/>
    <w:rsid w:val="00EC5BCD"/>
    <w:rsid w:val="00ED6A47"/>
    <w:rsid w:val="00ED7154"/>
    <w:rsid w:val="00EE49D9"/>
    <w:rsid w:val="00EE6D85"/>
    <w:rsid w:val="00EF1E73"/>
    <w:rsid w:val="00EF3495"/>
    <w:rsid w:val="00EF67A8"/>
    <w:rsid w:val="00F016B0"/>
    <w:rsid w:val="00F042EA"/>
    <w:rsid w:val="00F20F1A"/>
    <w:rsid w:val="00F2159E"/>
    <w:rsid w:val="00F4362E"/>
    <w:rsid w:val="00F4483E"/>
    <w:rsid w:val="00F457A0"/>
    <w:rsid w:val="00F526BD"/>
    <w:rsid w:val="00F64DE9"/>
    <w:rsid w:val="00F819C2"/>
    <w:rsid w:val="00F929AA"/>
    <w:rsid w:val="00FA3CA9"/>
    <w:rsid w:val="00FB29F5"/>
    <w:rsid w:val="00FB6B36"/>
    <w:rsid w:val="00FC0628"/>
    <w:rsid w:val="00FC63B2"/>
    <w:rsid w:val="00FC7A74"/>
    <w:rsid w:val="00FD05D1"/>
    <w:rsid w:val="00FD2EE1"/>
    <w:rsid w:val="00FE6370"/>
    <w:rsid w:val="00FF2AF2"/>
    <w:rsid w:val="00FF50DB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4C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014C0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D014C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14C0"/>
    <w:rPr>
      <w:vertAlign w:val="superscript"/>
    </w:rPr>
  </w:style>
  <w:style w:type="paragraph" w:customStyle="1" w:styleId="Default">
    <w:name w:val="Default"/>
    <w:rsid w:val="00D0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D014C0"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kern w:val="0"/>
      <w:szCs w:val="20"/>
      <w:lang w:eastAsia="pl-PL" w:bidi="ar-SA"/>
    </w:rPr>
  </w:style>
  <w:style w:type="character" w:customStyle="1" w:styleId="Ppogrubienie">
    <w:name w:val="_P_ – pogrubienie"/>
    <w:basedOn w:val="Domylnaczcionkaakapitu"/>
    <w:uiPriority w:val="1"/>
    <w:qFormat/>
    <w:rsid w:val="00D014C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4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26D1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4F38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4C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014C0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D014C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14C0"/>
    <w:rPr>
      <w:vertAlign w:val="superscript"/>
    </w:rPr>
  </w:style>
  <w:style w:type="paragraph" w:customStyle="1" w:styleId="Default">
    <w:name w:val="Default"/>
    <w:rsid w:val="00D0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D014C0"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kern w:val="0"/>
      <w:szCs w:val="20"/>
      <w:lang w:eastAsia="pl-PL" w:bidi="ar-SA"/>
    </w:rPr>
  </w:style>
  <w:style w:type="character" w:customStyle="1" w:styleId="Ppogrubienie">
    <w:name w:val="_P_ – pogrubienie"/>
    <w:basedOn w:val="Domylnaczcionkaakapitu"/>
    <w:uiPriority w:val="1"/>
    <w:qFormat/>
    <w:rsid w:val="00D014C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4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26D1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4F38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wiatlnu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wiatlnu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DC279-CF1A-494D-B783-C9D7D999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4252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Kamila</cp:lastModifiedBy>
  <cp:revision>4</cp:revision>
  <cp:lastPrinted>2017-03-28T10:56:00Z</cp:lastPrinted>
  <dcterms:created xsi:type="dcterms:W3CDTF">2017-04-07T09:32:00Z</dcterms:created>
  <dcterms:modified xsi:type="dcterms:W3CDTF">2017-04-07T09:34:00Z</dcterms:modified>
</cp:coreProperties>
</file>