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1C710E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8C0952" w:rsidP="00976D78">
            <w:r>
              <w:t>Liczba utworzonych, przebudowanych obiektów infrastruktury turystyczej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1C710E" w:rsidP="00A60F44">
            <w:pPr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1C710E" w:rsidP="00A60F44">
            <w:pPr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1C710E" w:rsidP="00A60F44">
            <w:pPr>
              <w:jc w:val="center"/>
            </w:pPr>
            <w:r>
              <w:t>9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8C0952"/>
    <w:rsid w:val="00976D78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7CCD-DAE6-42DA-AB84-0430C6E9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10</cp:revision>
  <dcterms:created xsi:type="dcterms:W3CDTF">2016-10-25T07:36:00Z</dcterms:created>
  <dcterms:modified xsi:type="dcterms:W3CDTF">2017-06-01T13:51:00Z</dcterms:modified>
</cp:coreProperties>
</file>