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3793"/>
        <w:gridCol w:w="3672"/>
        <w:gridCol w:w="3034"/>
        <w:gridCol w:w="3031"/>
      </w:tblGrid>
      <w:tr w:rsidR="0023431A" w:rsidRPr="004B3067" w:rsidTr="00174ED8">
        <w:trPr>
          <w:trHeight w:val="102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4141" w:rsidRPr="00E92800" w:rsidRDefault="00964141" w:rsidP="00964141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Kryteria wyboru projektów z zakresu </w:t>
            </w:r>
            <w:r w:rsidRPr="00E92800">
              <w:rPr>
                <w:rFonts w:ascii="Calibri" w:hAnsi="Calibri" w:cs="Calibri"/>
                <w:b/>
                <w:lang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BUDOWA LUB PRZEBUDOWA OGÓLNODOSTĘPNEJ I NIEKOMERCYJNEJ INFRASTRUKTURY</w:t>
            </w:r>
          </w:p>
          <w:p w:rsidR="0023431A" w:rsidRPr="008A5ECF" w:rsidRDefault="00964141" w:rsidP="00964141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TURYSTYCZNEJ LUB REKREACYJNEJ, LUB KULTURALNEJ oraz OCHRONA ZABYTKÓW</w:t>
            </w:r>
            <w:r>
              <w:rPr>
                <w:rFonts w:ascii="Calibri" w:hAnsi="Calibri" w:cs="Calibri"/>
                <w:b/>
                <w:lang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LGD  Kwiat Lnu  w ramach realizacji LSR 2014-2020</w:t>
            </w:r>
          </w:p>
        </w:tc>
      </w:tr>
      <w:tr w:rsidR="0023431A" w:rsidRPr="004B3067" w:rsidTr="005356C1">
        <w:trPr>
          <w:jc w:val="center"/>
        </w:trPr>
        <w:tc>
          <w:tcPr>
            <w:tcW w:w="648" w:type="pct"/>
            <w:shd w:val="clear" w:color="auto" w:fill="auto"/>
            <w:vAlign w:val="center"/>
          </w:tcPr>
          <w:p w:rsidR="0023431A" w:rsidRPr="004B3067" w:rsidRDefault="0023431A" w:rsidP="005356C1">
            <w:pPr>
              <w:snapToGrid w:val="0"/>
              <w:spacing w:beforeLines="40" w:before="96" w:afterLines="40" w:after="96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Kryterium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23431A" w:rsidRPr="008A5ECF" w:rsidRDefault="0023431A" w:rsidP="005356C1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8A5ECF">
              <w:rPr>
                <w:rFonts w:cstheme="minorHAnsi"/>
                <w:u w:val="single"/>
              </w:rPr>
              <w:t>Obecny zapis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23431A" w:rsidRPr="008A5ECF" w:rsidRDefault="0023431A" w:rsidP="005356C1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8A5ECF">
              <w:rPr>
                <w:rFonts w:cstheme="minorHAnsi"/>
                <w:u w:val="single"/>
              </w:rPr>
              <w:t>Propozycja zmiany zapisu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23431A" w:rsidRPr="008A5ECF" w:rsidRDefault="0023431A" w:rsidP="005356C1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8A5ECF">
              <w:rPr>
                <w:rFonts w:cstheme="minorHAnsi"/>
                <w:u w:val="single"/>
              </w:rPr>
              <w:t>Uzasadnienie</w:t>
            </w:r>
          </w:p>
        </w:tc>
        <w:tc>
          <w:tcPr>
            <w:tcW w:w="975" w:type="pct"/>
            <w:vAlign w:val="center"/>
          </w:tcPr>
          <w:p w:rsidR="0023431A" w:rsidRPr="008A5ECF" w:rsidRDefault="0023431A" w:rsidP="005356C1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Uwagi do proponowanych zmian</w:t>
            </w:r>
          </w:p>
        </w:tc>
      </w:tr>
      <w:tr w:rsidR="00964141" w:rsidRPr="001E4083" w:rsidTr="00F82631">
        <w:trPr>
          <w:jc w:val="center"/>
        </w:trPr>
        <w:tc>
          <w:tcPr>
            <w:tcW w:w="648" w:type="pct"/>
            <w:vMerge w:val="restart"/>
            <w:shd w:val="clear" w:color="auto" w:fill="auto"/>
          </w:tcPr>
          <w:p w:rsidR="00964141" w:rsidRPr="001E4083" w:rsidRDefault="00964141" w:rsidP="00F8263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2.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Zastosowanie rozwiązań sprzyjających ochronie środowiska lub przeciwdziałaniu zmianom klimatu</w:t>
            </w:r>
          </w:p>
        </w:tc>
        <w:tc>
          <w:tcPr>
            <w:tcW w:w="1220" w:type="pct"/>
            <w:shd w:val="clear" w:color="auto" w:fill="auto"/>
          </w:tcPr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Operacja przewiduje zastosowanie rozwiązań sprzyjających ochronie środowiska lub przeciwdziałaniu</w:t>
            </w:r>
          </w:p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zmianom klimatu.</w:t>
            </w:r>
          </w:p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W ramach kryterium preferowane będą operacje, których realizacja przyczyni się do działań lub</w:t>
            </w:r>
          </w:p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inwestycji sprzyjających ochronie środowiska lub przeciwdziałaniu zmianom klimatu. Przykładowo</w:t>
            </w:r>
          </w:p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mogą to być działania polegające na: edukacji sprzyjającej ochronie środowiska lub przeciwdziałaniu</w:t>
            </w:r>
          </w:p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zmianom klimatycznym w formie szkoleń, warsztatów, prelekcji, akcji, wydarzeń lub zwiększaniu lub</w:t>
            </w:r>
          </w:p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rewitalizowaniu terenów zieleni, nasadzeniach drzew, krzewów, roślin, poprawie małej retencji,</w:t>
            </w:r>
          </w:p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wymianie szczelnych gruntów na przepuszczalne, wykorzystaniu odnawialnych źródeł energii,</w:t>
            </w:r>
          </w:p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przeciwdziałaniu niskiej emisji oznaczeniu i ochronie miejsc i obiektów przyrodniczo cennych.</w:t>
            </w:r>
          </w:p>
          <w:p w:rsidR="00E87884" w:rsidRPr="00E87884" w:rsidRDefault="00E87884" w:rsidP="00E87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 xml:space="preserve">Kryterium weryfikowane będzie na </w:t>
            </w:r>
            <w:r w:rsidRPr="00E87884">
              <w:rPr>
                <w:rFonts w:asciiTheme="minorHAnsi" w:hAnsiTheme="minorHAnsi"/>
                <w:sz w:val="22"/>
                <w:szCs w:val="22"/>
              </w:rPr>
              <w:lastRenderedPageBreak/>
              <w:t>podstawie zapisów w dokumentach aplikacyjnych.</w:t>
            </w:r>
          </w:p>
          <w:p w:rsidR="00964141" w:rsidRPr="005356C1" w:rsidRDefault="00E87884" w:rsidP="00E8788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7884">
              <w:rPr>
                <w:rFonts w:asciiTheme="minorHAnsi" w:hAnsiTheme="minorHAnsi"/>
                <w:sz w:val="22"/>
                <w:szCs w:val="22"/>
              </w:rPr>
              <w:t>Członek Rady może przyznać punkty w każdej z kategorii.</w:t>
            </w:r>
          </w:p>
        </w:tc>
        <w:tc>
          <w:tcPr>
            <w:tcW w:w="1181" w:type="pct"/>
            <w:shd w:val="clear" w:color="auto" w:fill="auto"/>
          </w:tcPr>
          <w:p w:rsidR="00964141" w:rsidRPr="005356C1" w:rsidRDefault="00964141" w:rsidP="005356C1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="Calibri"/>
              </w:rPr>
            </w:pPr>
            <w:r w:rsidRPr="005356C1"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Operacja przewiduje zastosowanie rozwiązań sprzyjających ochronie środowiska lub przeciwdziałanie zmianom klimatu.</w:t>
            </w:r>
          </w:p>
          <w:p w:rsidR="00AD3786" w:rsidRPr="00AD3786" w:rsidRDefault="00964141" w:rsidP="00AD3786">
            <w:pPr>
              <w:pStyle w:val="Default"/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</w:pPr>
            <w:r w:rsidRPr="005356C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W ramach kryterium preferowane będą operacje, których realizacja przyczyni się do </w:t>
            </w:r>
            <w:r w:rsidR="002439B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działań lub </w:t>
            </w:r>
            <w:r w:rsidRPr="005356C1">
              <w:rPr>
                <w:rFonts w:asciiTheme="minorHAnsi" w:eastAsia="Calibri" w:hAnsiTheme="minorHAnsi"/>
                <w:i/>
                <w:sz w:val="22"/>
                <w:szCs w:val="22"/>
              </w:rPr>
              <w:t>inwestycji sprzyjających ochronie środowiska lub przeciwdziałania zmianom klimatu. Przykładowo mogą to być działania polegające na</w:t>
            </w:r>
            <w:r w:rsidR="002439B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</w:t>
            </w:r>
            <w:r w:rsidR="002439B1" w:rsidRPr="002439B1">
              <w:rPr>
                <w:rFonts w:asciiTheme="minorHAnsi" w:eastAsia="Calibri" w:hAnsiTheme="minorHAnsi"/>
                <w:strike/>
                <w:color w:val="FF0000"/>
                <w:sz w:val="22"/>
                <w:szCs w:val="22"/>
              </w:rPr>
              <w:t>edukacji</w:t>
            </w:r>
            <w:r w:rsidR="00AD3786">
              <w:rPr>
                <w:rFonts w:asciiTheme="minorHAnsi" w:eastAsia="Calibri" w:hAnsiTheme="minorHAnsi"/>
                <w:strike/>
                <w:color w:val="FF0000"/>
                <w:sz w:val="22"/>
                <w:szCs w:val="22"/>
              </w:rPr>
              <w:t xml:space="preserve"> </w:t>
            </w:r>
            <w:r w:rsidR="00AD3786" w:rsidRPr="00AD3786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sprzyjającej ochronie środowiska lub przeciwdziałaniu</w:t>
            </w:r>
          </w:p>
          <w:p w:rsidR="00964141" w:rsidRPr="00E87884" w:rsidRDefault="00AD3786" w:rsidP="00AD3786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AD3786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 xml:space="preserve">zmianom klimatycznym w formie szkoleń, warsztatów, prelekcji, akcji, wydarzeń </w:t>
            </w:r>
            <w:r w:rsidRPr="005356C1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>utworzeniu</w:t>
            </w:r>
            <w:r w:rsidRPr="00AD37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786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lub</w:t>
            </w:r>
            <w:r w:rsidRPr="00AD37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78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 </w:t>
            </w:r>
            <w:r w:rsidRPr="00AD3786">
              <w:rPr>
                <w:rFonts w:asciiTheme="minorHAnsi" w:hAnsiTheme="minorHAnsi"/>
                <w:sz w:val="22"/>
                <w:szCs w:val="22"/>
              </w:rPr>
              <w:t>zwiększaniu lub</w:t>
            </w:r>
            <w:r w:rsidRPr="00AD3786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="00964141" w:rsidRPr="005356C1">
              <w:rPr>
                <w:rFonts w:asciiTheme="minorHAnsi" w:eastAsia="Calibri" w:hAnsiTheme="minorHAnsi" w:cs="Calibri"/>
                <w:i/>
                <w:sz w:val="22"/>
                <w:szCs w:val="22"/>
              </w:rPr>
              <w:t>rewitalizowaniu terenów zieleni,</w:t>
            </w:r>
            <w:r w:rsidR="00485407" w:rsidRPr="00485407">
              <w:rPr>
                <w:rFonts w:cs="Calibri"/>
                <w:strike/>
                <w:color w:val="FF0000"/>
                <w:sz w:val="20"/>
                <w:szCs w:val="20"/>
              </w:rPr>
              <w:t xml:space="preserve"> nasadzeniach drzew, krzewów, roślin</w:t>
            </w:r>
            <w:r w:rsidR="00964141" w:rsidRPr="005356C1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poprawie małej retencji, wymianie szczelnych gruntów na przepuszczalne, wykorzystanie odnawialnych źródeł energii, 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przeciwdziałanie  emisji </w:t>
            </w:r>
            <w:r w:rsidRPr="00AD3786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>gazów</w:t>
            </w:r>
            <w:r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 xml:space="preserve">, </w:t>
            </w:r>
            <w:r w:rsidRPr="00AD3786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lastRenderedPageBreak/>
              <w:t>oznaczeniu i ochronie miejsc i obiektów przyrodniczo cennych</w:t>
            </w:r>
            <w:r w:rsidRPr="00AD3786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 xml:space="preserve"> </w:t>
            </w:r>
            <w:r w:rsidR="00964141" w:rsidRPr="00E87884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,  </w:t>
            </w:r>
            <w:r w:rsidR="00964141" w:rsidRPr="005356C1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 xml:space="preserve">oszczędność wody,  </w:t>
            </w:r>
            <w:r w:rsidR="00964141" w:rsidRPr="00AD3786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>tworzenie tzw. „zielonych” miejsc pracy itp…</w:t>
            </w:r>
          </w:p>
          <w:p w:rsidR="00485407" w:rsidRPr="005356C1" w:rsidRDefault="00485407" w:rsidP="005356C1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="Calibri"/>
                <w:i/>
                <w:color w:val="FF0000"/>
              </w:rPr>
            </w:pPr>
          </w:p>
          <w:p w:rsidR="00964141" w:rsidRPr="005356C1" w:rsidRDefault="00964141" w:rsidP="005356C1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="Calibri"/>
                <w:i/>
                <w:color w:val="FF0000"/>
              </w:rPr>
            </w:pPr>
            <w:r w:rsidRPr="005356C1">
              <w:rPr>
                <w:rFonts w:asciiTheme="minorHAnsi" w:eastAsia="Calibri" w:hAnsiTheme="minorHAnsi" w:cs="Calibri"/>
                <w:i/>
                <w:color w:val="FF0000"/>
                <w:sz w:val="22"/>
                <w:szCs w:val="22"/>
              </w:rPr>
              <w:t xml:space="preserve">Punkty zostaną przyznane jeśli beneficjent uwzględni w budżecie poniesienie kosztów związanych z zastosowaniem takich rozwiązań. </w:t>
            </w:r>
          </w:p>
          <w:p w:rsidR="00964141" w:rsidRPr="005356C1" w:rsidRDefault="00964141" w:rsidP="005356C1">
            <w:pPr>
              <w:ind w:left="0"/>
              <w:rPr>
                <w:rFonts w:asciiTheme="minorHAnsi" w:hAnsiTheme="minorHAnsi" w:cs="Calibri"/>
                <w:i/>
                <w:color w:val="FF0000"/>
              </w:rPr>
            </w:pPr>
            <w:r w:rsidRPr="005356C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Rada nie będzie przyznawała punktów w tym kryterium za urządzenia, dla których takie parametry są standardowe.</w:t>
            </w:r>
          </w:p>
          <w:p w:rsidR="00964141" w:rsidRPr="005356C1" w:rsidRDefault="00964141" w:rsidP="005356C1">
            <w:pPr>
              <w:ind w:left="0"/>
              <w:rPr>
                <w:rFonts w:asciiTheme="minorHAnsi" w:hAnsiTheme="minorHAnsi" w:cs="Calibri"/>
                <w:i/>
                <w:color w:val="FF0000"/>
              </w:rPr>
            </w:pPr>
            <w:r w:rsidRPr="005356C1">
              <w:rPr>
                <w:rFonts w:asciiTheme="minorHAnsi" w:hAnsiTheme="minorHAnsi" w:cs="Calibri"/>
                <w:i/>
                <w:sz w:val="22"/>
                <w:szCs w:val="22"/>
              </w:rPr>
              <w:t xml:space="preserve">Kryterium weryfikowane  będzie  na  podstawie  zapisów w dokumentach aplikacyjnych, </w:t>
            </w:r>
            <w:r w:rsidRPr="005356C1"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  <w:t>popartych załączonymi dokumentami i materiałami poświadczającymi, że zastosowane rozwiązania mają taki charakter i mają odzwierciedlenie w budżecie.</w:t>
            </w:r>
          </w:p>
          <w:p w:rsidR="00964141" w:rsidRPr="005356C1" w:rsidRDefault="00964141" w:rsidP="005356C1">
            <w:pPr>
              <w:pStyle w:val="Akapitzlist"/>
              <w:ind w:left="0"/>
              <w:rPr>
                <w:rFonts w:cs="Calibri"/>
              </w:rPr>
            </w:pPr>
            <w:r w:rsidRPr="005356C1">
              <w:rPr>
                <w:rFonts w:eastAsia="Tahoma" w:cs="Calibri"/>
                <w:i/>
                <w:u w:val="single"/>
              </w:rPr>
              <w:t xml:space="preserve">Członek Rady może przyznać punkty </w:t>
            </w:r>
            <w:r w:rsidRPr="00B81AF7">
              <w:rPr>
                <w:rFonts w:eastAsia="Tahoma" w:cs="Calibri"/>
                <w:i/>
                <w:strike/>
                <w:color w:val="FF0000"/>
                <w:u w:val="single"/>
              </w:rPr>
              <w:t>w</w:t>
            </w:r>
            <w:r w:rsidR="00B81AF7" w:rsidRPr="00B81AF7">
              <w:rPr>
                <w:rFonts w:eastAsia="Tahoma" w:cs="Calibri"/>
                <w:i/>
                <w:strike/>
                <w:color w:val="FF0000"/>
                <w:u w:val="single"/>
              </w:rPr>
              <w:t xml:space="preserve"> każdej</w:t>
            </w:r>
            <w:r w:rsidRPr="00B81AF7">
              <w:rPr>
                <w:rFonts w:eastAsia="Tahoma" w:cs="Calibri"/>
                <w:i/>
                <w:strike/>
                <w:color w:val="FF0000"/>
                <w:u w:val="single"/>
              </w:rPr>
              <w:t xml:space="preserve"> </w:t>
            </w:r>
            <w:r w:rsidRPr="00AD3786">
              <w:rPr>
                <w:rFonts w:eastAsia="Tahoma" w:cs="Calibri"/>
                <w:i/>
                <w:color w:val="FF0000"/>
                <w:u w:val="single"/>
              </w:rPr>
              <w:t>jednej</w:t>
            </w:r>
            <w:r w:rsidRPr="005356C1">
              <w:rPr>
                <w:rFonts w:eastAsia="Tahoma" w:cs="Calibri"/>
                <w:i/>
                <w:u w:val="single"/>
              </w:rPr>
              <w:t xml:space="preserve"> z kategorii.</w:t>
            </w:r>
          </w:p>
          <w:p w:rsidR="00964141" w:rsidRPr="005356C1" w:rsidRDefault="00964141" w:rsidP="005356C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964141" w:rsidRPr="0058429C" w:rsidRDefault="0058429C" w:rsidP="0058429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42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Usunięto zapisy o działaniach polegających na </w:t>
            </w:r>
            <w:r w:rsidRPr="0058429C">
              <w:rPr>
                <w:rFonts w:asciiTheme="minorHAnsi" w:eastAsia="Calibri" w:hAnsiTheme="minorHAnsi"/>
                <w:color w:val="auto"/>
                <w:sz w:val="22"/>
                <w:szCs w:val="22"/>
              </w:rPr>
              <w:t xml:space="preserve">edukacji </w:t>
            </w:r>
            <w:r w:rsidRPr="0058429C">
              <w:rPr>
                <w:rFonts w:asciiTheme="minorHAnsi" w:hAnsiTheme="minorHAnsi"/>
                <w:color w:val="auto"/>
                <w:sz w:val="22"/>
                <w:szCs w:val="22"/>
              </w:rPr>
              <w:t>sprzyjającej ochronie środowiska lub przeciwdziałaniu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58429C">
              <w:rPr>
                <w:rFonts w:asciiTheme="minorHAnsi" w:hAnsiTheme="minorHAnsi"/>
                <w:sz w:val="22"/>
                <w:szCs w:val="22"/>
              </w:rPr>
              <w:t>zmianom klimatycznym w formie szkoleń, warsztatów, prelekcji, akcji, wydarzeń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58429C">
              <w:rPr>
                <w:rFonts w:asciiTheme="minorHAnsi" w:hAnsiTheme="minorHAnsi" w:cstheme="minorHAnsi"/>
                <w:sz w:val="22"/>
                <w:szCs w:val="22"/>
              </w:rPr>
              <w:t xml:space="preserve">nasadzeniach drzew, krzewów, roślin ze względu na niedoprecyzowany zapis o wielkości nasadzeń, który budził wątpliwości w przypadku nasadzeń pojedynczych roślin. W związku z powyższym dodano zapis o utworzeniu i zwiększeniu terenu zieleni. Dodano zapis o konieczności odzwierciedlenia działań proekologicznych w budżecie ze względu na większe prawdopodobieństwo realizacji działania proekologicznego.  Zaznaczono, że Rada nie będzie przyznawać punktów za parametry urządzeń, które są </w:t>
            </w:r>
            <w:r w:rsidRPr="005842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standardzie.</w:t>
            </w:r>
          </w:p>
        </w:tc>
        <w:tc>
          <w:tcPr>
            <w:tcW w:w="975" w:type="pct"/>
          </w:tcPr>
          <w:p w:rsidR="00964141" w:rsidRPr="001E4083" w:rsidRDefault="00964141" w:rsidP="00174ED8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64141" w:rsidRPr="000A31B4" w:rsidTr="00174ED8">
        <w:trPr>
          <w:jc w:val="center"/>
        </w:trPr>
        <w:tc>
          <w:tcPr>
            <w:tcW w:w="648" w:type="pct"/>
            <w:vMerge/>
            <w:shd w:val="clear" w:color="auto" w:fill="auto"/>
            <w:vAlign w:val="center"/>
          </w:tcPr>
          <w:p w:rsidR="00964141" w:rsidRPr="000A31B4" w:rsidRDefault="00964141" w:rsidP="00174E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7"/>
            </w:tblGrid>
            <w:tr w:rsidR="00964141" w:rsidRPr="00964141">
              <w:trPr>
                <w:trHeight w:val="694"/>
              </w:trPr>
              <w:tc>
                <w:tcPr>
                  <w:tcW w:w="0" w:type="auto"/>
                </w:tcPr>
                <w:p w:rsidR="0057534B" w:rsidRDefault="00964141" w:rsidP="005753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-42"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356C1">
                    <w:rPr>
                      <w:rFonts w:asciiTheme="minorHAnsi" w:hAnsiTheme="minorHAnsi"/>
                      <w:sz w:val="22"/>
                      <w:szCs w:val="22"/>
                    </w:rPr>
                    <w:t>Max 5</w:t>
                  </w:r>
                </w:p>
                <w:p w:rsidR="0057534B" w:rsidRDefault="00964141" w:rsidP="005753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-42"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356C1">
                    <w:rPr>
                      <w:rFonts w:asciiTheme="minorHAnsi" w:hAnsiTheme="minorHAnsi"/>
                      <w:sz w:val="22"/>
                      <w:szCs w:val="22"/>
                    </w:rPr>
                    <w:t>3 - przewiduje działania polegające na przekształceniu lub zagospodarowaniu przestrzeni (terenu) w sposób dodatnio wpływający na ochronie środowiska lub przeciwdziałaniu zmianie klimatu</w:t>
                  </w:r>
                </w:p>
                <w:p w:rsidR="00964141" w:rsidRPr="0057534B" w:rsidRDefault="00964141" w:rsidP="0057534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-42" w:righ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356C1">
                    <w:rPr>
                      <w:rFonts w:asciiTheme="minorHAnsi" w:hAnsiTheme="minorHAnsi"/>
                      <w:sz w:val="22"/>
                      <w:szCs w:val="22"/>
                    </w:rPr>
                    <w:t>2- przewiduje działania edukacyjne</w:t>
                  </w:r>
                  <w:r w:rsidR="005356C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64141"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  <w:t xml:space="preserve">sprzyjające ochronie środowiska lub przeciwdziałanie zmianom klimatu </w:t>
                  </w:r>
                </w:p>
                <w:p w:rsidR="00964141" w:rsidRPr="00964141" w:rsidRDefault="00964141" w:rsidP="0096414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964141"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  <w:t xml:space="preserve">0 – nie spełnia </w:t>
                  </w:r>
                </w:p>
              </w:tc>
            </w:tr>
          </w:tbl>
          <w:p w:rsidR="00964141" w:rsidRPr="005356C1" w:rsidRDefault="00964141" w:rsidP="00964141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:rsidR="00964141" w:rsidRPr="00485407" w:rsidRDefault="00964141" w:rsidP="0057534B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1A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Max</w:t>
            </w:r>
            <w:r w:rsidRPr="004854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B81AF7" w:rsidRPr="00B81AF7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 5</w:t>
            </w:r>
            <w:r w:rsidR="00B81AF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854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</w:p>
          <w:p w:rsidR="00B81AF7" w:rsidRDefault="00B81AF7" w:rsidP="00B81AF7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Theme="minorHAnsi" w:hAnsiTheme="minorHAnsi"/>
                <w:sz w:val="22"/>
                <w:szCs w:val="22"/>
              </w:rPr>
            </w:pPr>
            <w:r w:rsidRPr="005356C1">
              <w:rPr>
                <w:rFonts w:asciiTheme="minorHAnsi" w:hAnsiTheme="minorHAnsi"/>
                <w:sz w:val="22"/>
                <w:szCs w:val="22"/>
              </w:rPr>
              <w:t xml:space="preserve">3 - przewiduje działania </w:t>
            </w:r>
            <w:r w:rsidRPr="00B81AF7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 xml:space="preserve">polegające na przekształceniu lub zagospodarowaniu przestrzeni (terenu) w sposób dodatnio wpływający na ochronie środowiska lub przeciwdziałaniu </w:t>
            </w:r>
            <w:r w:rsidRPr="00B81AF7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lastRenderedPageBreak/>
              <w:t xml:space="preserve">zmianie klimatu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>uwzględnione w budżecie na poziomie min</w:t>
            </w:r>
            <w:r w:rsidRPr="00CF5A56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>. 5%</w:t>
            </w:r>
          </w:p>
          <w:p w:rsidR="00B81AF7" w:rsidRPr="00964141" w:rsidRDefault="00B81AF7" w:rsidP="00B81AF7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B81AF7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1AF7">
              <w:rPr>
                <w:rFonts w:asciiTheme="minorHAnsi" w:hAnsiTheme="minorHAnsi"/>
                <w:color w:val="FF0000"/>
                <w:sz w:val="22"/>
                <w:szCs w:val="22"/>
              </w:rPr>
              <w:t>1</w:t>
            </w:r>
            <w:r w:rsidRPr="005356C1">
              <w:rPr>
                <w:rFonts w:asciiTheme="minorHAnsi" w:hAnsiTheme="minorHAnsi"/>
                <w:sz w:val="22"/>
                <w:szCs w:val="22"/>
              </w:rPr>
              <w:t xml:space="preserve">- przewiduje działania </w:t>
            </w:r>
            <w:r w:rsidRPr="00B81AF7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 xml:space="preserve">edukacyjne </w:t>
            </w:r>
            <w:r w:rsidRPr="00B81AF7">
              <w:rPr>
                <w:rFonts w:asciiTheme="minorHAnsi" w:eastAsiaTheme="minorHAnsi" w:hAnsiTheme="minorHAnsi" w:cs="Calibri"/>
                <w:strike/>
                <w:color w:val="FF0000"/>
                <w:sz w:val="22"/>
                <w:szCs w:val="22"/>
              </w:rPr>
              <w:t>sprzyjające ochronie środowiska lub przeciwdziałanie zmianom klimatu</w:t>
            </w:r>
            <w:r w:rsidRPr="00B81AF7">
              <w:rPr>
                <w:rFonts w:asciiTheme="minorHAnsi" w:eastAsia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B81AF7">
              <w:rPr>
                <w:rFonts w:ascii="Calibri" w:hAnsi="Calibri" w:cs="Calibri"/>
                <w:color w:val="FF0000"/>
                <w:sz w:val="22"/>
                <w:szCs w:val="22"/>
                <w:lang w:eastAsia="ar-SA"/>
              </w:rPr>
              <w:t>uwzględnione w budżecie na poziomie min. 2%</w:t>
            </w:r>
          </w:p>
          <w:p w:rsidR="00964141" w:rsidRPr="005356C1" w:rsidRDefault="00B81AF7" w:rsidP="00B81A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4141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 xml:space="preserve">0 – </w:t>
            </w:r>
            <w:r w:rsidRPr="00B81AF7">
              <w:rPr>
                <w:rFonts w:asciiTheme="minorHAnsi" w:eastAsiaTheme="minorHAnsi" w:hAnsiTheme="minorHAnsi" w:cs="Calibri"/>
                <w:strike/>
                <w:color w:val="FF0000"/>
                <w:sz w:val="22"/>
                <w:szCs w:val="22"/>
              </w:rPr>
              <w:t>nie spełnia</w:t>
            </w:r>
            <w:r>
              <w:rPr>
                <w:rFonts w:asciiTheme="minorHAnsi" w:eastAsiaTheme="minorHAnsi" w:hAnsiTheme="minorHAnsi" w:cs="Calibri"/>
                <w:strike/>
                <w:color w:val="FF0000"/>
                <w:sz w:val="22"/>
                <w:szCs w:val="22"/>
              </w:rPr>
              <w:t xml:space="preserve"> </w:t>
            </w:r>
            <w:r w:rsidRPr="000261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żadne z powyższych</w:t>
            </w:r>
          </w:p>
        </w:tc>
        <w:tc>
          <w:tcPr>
            <w:tcW w:w="976" w:type="pct"/>
            <w:shd w:val="clear" w:color="auto" w:fill="auto"/>
          </w:tcPr>
          <w:p w:rsidR="00964141" w:rsidRDefault="00485407" w:rsidP="0057534B">
            <w:pPr>
              <w:pStyle w:val="Akapitzlist"/>
              <w:ind w:left="0"/>
              <w:rPr>
                <w:rFonts w:ascii="Tahoma" w:eastAsia="Tahoma" w:hAnsi="Tahoma" w:cs="Calibri"/>
                <w:sz w:val="20"/>
                <w:szCs w:val="20"/>
              </w:rPr>
            </w:pPr>
            <w:r w:rsidRPr="00485407">
              <w:rPr>
                <w:rFonts w:ascii="Tahoma" w:eastAsia="Tahoma" w:hAnsi="Tahoma" w:cs="Calibri"/>
                <w:sz w:val="20"/>
                <w:szCs w:val="20"/>
              </w:rPr>
              <w:lastRenderedPageBreak/>
              <w:t>W celu weryfikacji czy wnioskodawca zrealizuje deklarowane działania dodano poziom procentowy za który można otrzymać punkty. Dodatkowo dano możliwość przyznania jednego punktu.</w:t>
            </w:r>
          </w:p>
          <w:p w:rsidR="00485407" w:rsidRPr="00F809D9" w:rsidRDefault="00485407" w:rsidP="0057534B">
            <w:pPr>
              <w:pStyle w:val="Akapitzlist"/>
              <w:ind w:left="0"/>
              <w:rPr>
                <w:rFonts w:cstheme="minorHAnsi"/>
                <w:i/>
              </w:rPr>
            </w:pPr>
            <w:r w:rsidRPr="00F809D9">
              <w:rPr>
                <w:rFonts w:eastAsia="Tahoma" w:cs="Calibri"/>
              </w:rPr>
              <w:t>Zmieniono maksymalną ilość punktów</w:t>
            </w:r>
            <w:r w:rsidR="00F809D9">
              <w:rPr>
                <w:rFonts w:eastAsia="Tahoma" w:cs="Calibri"/>
              </w:rPr>
              <w:t>.</w:t>
            </w:r>
          </w:p>
        </w:tc>
        <w:tc>
          <w:tcPr>
            <w:tcW w:w="975" w:type="pct"/>
          </w:tcPr>
          <w:p w:rsidR="00964141" w:rsidRPr="000A31B4" w:rsidRDefault="00964141" w:rsidP="00174ED8">
            <w:pPr>
              <w:pStyle w:val="Akapitzlist"/>
              <w:ind w:left="142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70CB8" w:rsidRPr="000A31B4" w:rsidTr="00F82631">
        <w:trPr>
          <w:jc w:val="center"/>
        </w:trPr>
        <w:tc>
          <w:tcPr>
            <w:tcW w:w="648" w:type="pct"/>
            <w:shd w:val="clear" w:color="auto" w:fill="auto"/>
          </w:tcPr>
          <w:p w:rsidR="00270CB8" w:rsidRPr="0058429C" w:rsidRDefault="00270CB8" w:rsidP="00F8263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8429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3. Liczba mieszkańców miejscowości, w której realizowana jest operacja </w:t>
            </w:r>
          </w:p>
        </w:tc>
        <w:tc>
          <w:tcPr>
            <w:tcW w:w="1220" w:type="pct"/>
            <w:shd w:val="clear" w:color="auto" w:fill="auto"/>
          </w:tcPr>
          <w:p w:rsidR="00270CB8" w:rsidRPr="00270CB8" w:rsidRDefault="00270CB8" w:rsidP="00270CB8">
            <w:pPr>
              <w:ind w:left="0"/>
              <w:rPr>
                <w:rFonts w:ascii="Calibri" w:hAnsi="Calibri" w:cs="Calibri"/>
              </w:rPr>
            </w:pPr>
            <w:r w:rsidRPr="00270CB8">
              <w:rPr>
                <w:rFonts w:ascii="Calibri" w:hAnsi="Calibri" w:cs="Calibri"/>
                <w:sz w:val="22"/>
                <w:szCs w:val="22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270CB8" w:rsidRPr="00270CB8" w:rsidRDefault="00270CB8" w:rsidP="00270CB8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</w:rPr>
            </w:pPr>
          </w:p>
          <w:p w:rsidR="00270CB8" w:rsidRPr="00270CB8" w:rsidRDefault="00270CB8" w:rsidP="0057534B">
            <w:pPr>
              <w:widowControl/>
              <w:suppressAutoHyphens w:val="0"/>
              <w:spacing w:before="0" w:after="200" w:line="276" w:lineRule="auto"/>
              <w:ind w:left="48" w:right="0" w:firstLine="18"/>
              <w:contextualSpacing/>
              <w:rPr>
                <w:rFonts w:ascii="Calibri" w:eastAsia="Calibri" w:hAnsi="Calibri" w:cs="Calibri"/>
                <w:i/>
                <w:color w:val="FF0000"/>
              </w:rPr>
            </w:pPr>
            <w:r w:rsidRPr="00270CB8">
              <w:rPr>
                <w:rFonts w:ascii="Calibri" w:eastAsia="Calibri" w:hAnsi="Calibri" w:cs="Calibri"/>
                <w:i/>
                <w:sz w:val="22"/>
                <w:szCs w:val="22"/>
              </w:rPr>
              <w:t>Kryterium weryfikowane będzie w oparciu o dane GUS na dzień 31.12.2013r. zawarte w Lokalnej Strategii Rozwoju.</w:t>
            </w:r>
          </w:p>
          <w:p w:rsidR="00270CB8" w:rsidRPr="00270CB8" w:rsidRDefault="00270CB8" w:rsidP="00270C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70CB8">
              <w:rPr>
                <w:rFonts w:eastAsia="Tahoma"/>
                <w:i/>
                <w:color w:val="auto"/>
                <w:u w:val="single"/>
              </w:rPr>
              <w:t>Członek Rady może przyznać punkty w jednej z kategorii.</w:t>
            </w:r>
          </w:p>
        </w:tc>
        <w:tc>
          <w:tcPr>
            <w:tcW w:w="1181" w:type="pct"/>
            <w:shd w:val="clear" w:color="auto" w:fill="auto"/>
          </w:tcPr>
          <w:p w:rsidR="00270CB8" w:rsidRPr="00270CB8" w:rsidRDefault="00270CB8" w:rsidP="00270CB8">
            <w:pPr>
              <w:ind w:left="0"/>
              <w:rPr>
                <w:rFonts w:ascii="Calibri" w:hAnsi="Calibri" w:cs="Calibri"/>
              </w:rPr>
            </w:pPr>
            <w:r w:rsidRPr="00270CB8">
              <w:rPr>
                <w:rFonts w:ascii="Calibri" w:hAnsi="Calibri" w:cs="Calibri"/>
                <w:sz w:val="22"/>
                <w:szCs w:val="22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270CB8" w:rsidRPr="00270CB8" w:rsidRDefault="00270CB8" w:rsidP="00270CB8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</w:rPr>
            </w:pPr>
          </w:p>
          <w:p w:rsidR="00270CB8" w:rsidRPr="00270CB8" w:rsidRDefault="00270CB8" w:rsidP="00270CB8">
            <w:pPr>
              <w:widowControl/>
              <w:suppressAutoHyphens w:val="0"/>
              <w:spacing w:before="0" w:after="200" w:line="276" w:lineRule="auto"/>
              <w:ind w:left="48" w:right="0" w:hanging="48"/>
              <w:contextualSpacing/>
              <w:rPr>
                <w:rFonts w:ascii="Calibri" w:eastAsia="Calibri" w:hAnsi="Calibri" w:cs="Calibri"/>
                <w:i/>
                <w:color w:val="FF0000"/>
              </w:rPr>
            </w:pPr>
            <w:r w:rsidRPr="00270CB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Kryterium weryfikowane będzie w oparciu </w:t>
            </w:r>
            <w:r w:rsidRPr="00B81AF7"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 w:rsidR="00B81AF7" w:rsidRPr="00270CB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B81AF7" w:rsidRPr="00B81AF7">
              <w:rPr>
                <w:rFonts w:ascii="Calibri" w:eastAsia="Calibri" w:hAnsi="Calibri" w:cs="Calibri"/>
                <w:i/>
                <w:strike/>
                <w:color w:val="FF0000"/>
                <w:sz w:val="22"/>
                <w:szCs w:val="22"/>
              </w:rPr>
              <w:t>dane GUS na dzień 31.12.2013r. zawarte w Lokalnej Strategii Rozwoju</w:t>
            </w:r>
            <w:r w:rsidRPr="00B81AF7"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  <w:r w:rsidRPr="00270CB8"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  <w:t>zapisy w dokumentach aplikacyjnych.</w:t>
            </w:r>
            <w:r w:rsidRPr="00270CB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</w:t>
            </w:r>
          </w:p>
          <w:p w:rsidR="00270CB8" w:rsidRDefault="00270CB8" w:rsidP="00270CB8">
            <w:pPr>
              <w:snapToGrid w:val="0"/>
              <w:spacing w:beforeLines="40" w:before="96" w:afterLines="40" w:after="96"/>
              <w:rPr>
                <w:rFonts w:asciiTheme="minorHAnsi" w:hAnsiTheme="minorHAnsi"/>
                <w:i/>
                <w:u w:val="single"/>
              </w:rPr>
            </w:pPr>
          </w:p>
          <w:p w:rsidR="00270CB8" w:rsidRPr="00270CB8" w:rsidRDefault="00270CB8" w:rsidP="00270CB8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270CB8">
              <w:rPr>
                <w:rFonts w:asciiTheme="minorHAnsi" w:hAnsi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976" w:type="pct"/>
            <w:shd w:val="clear" w:color="auto" w:fill="auto"/>
          </w:tcPr>
          <w:p w:rsidR="00270CB8" w:rsidRPr="00F82631" w:rsidRDefault="00F82631" w:rsidP="0057534B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Zmieniono</w:t>
            </w:r>
            <w:r w:rsidRPr="00F82631">
              <w:rPr>
                <w:rFonts w:cstheme="minorHAnsi"/>
              </w:rPr>
              <w:t xml:space="preserve"> zapis</w:t>
            </w:r>
            <w:r>
              <w:rPr>
                <w:rFonts w:cstheme="minorHAnsi"/>
              </w:rPr>
              <w:t xml:space="preserve"> weryfikacji kryte</w:t>
            </w:r>
            <w:r w:rsidR="00952D95">
              <w:rPr>
                <w:rFonts w:cstheme="minorHAnsi"/>
              </w:rPr>
              <w:t xml:space="preserve">rium w oparciu o dane z GUS na </w:t>
            </w:r>
            <w:r>
              <w:rPr>
                <w:rFonts w:cstheme="minorHAnsi"/>
              </w:rPr>
              <w:t>dokumenty aplikacyjne.</w:t>
            </w:r>
          </w:p>
        </w:tc>
        <w:tc>
          <w:tcPr>
            <w:tcW w:w="975" w:type="pct"/>
          </w:tcPr>
          <w:p w:rsidR="00270CB8" w:rsidRPr="000A31B4" w:rsidRDefault="00270CB8" w:rsidP="00174ED8">
            <w:pPr>
              <w:pStyle w:val="Akapitzlist"/>
              <w:ind w:left="142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F82631">
        <w:trPr>
          <w:jc w:val="center"/>
        </w:trPr>
        <w:tc>
          <w:tcPr>
            <w:tcW w:w="648" w:type="pct"/>
            <w:vMerge w:val="restart"/>
            <w:shd w:val="clear" w:color="auto" w:fill="auto"/>
          </w:tcPr>
          <w:p w:rsidR="00964141" w:rsidRPr="00E92800" w:rsidRDefault="00964141" w:rsidP="00F82631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5.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23431A" w:rsidRPr="00E13571" w:rsidRDefault="0023431A" w:rsidP="00F8263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7"/>
            </w:tblGrid>
            <w:tr w:rsidR="00964141" w:rsidRPr="00964141">
              <w:trPr>
                <w:trHeight w:val="1037"/>
              </w:trPr>
              <w:tc>
                <w:tcPr>
                  <w:tcW w:w="0" w:type="auto"/>
                </w:tcPr>
                <w:p w:rsidR="00964141" w:rsidRDefault="00964141" w:rsidP="0096414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964141"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  <w:t xml:space="preserve">Operacja przewiduje działania promujące projekt. </w:t>
                  </w:r>
                </w:p>
                <w:p w:rsidR="00B81AF7" w:rsidRPr="00964141" w:rsidRDefault="00B81AF7" w:rsidP="0096414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  <w:p w:rsidR="00964141" w:rsidRDefault="00964141" w:rsidP="0096414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64141">
                    <w:rPr>
                      <w:rFonts w:asciiTheme="minorHAnsi" w:eastAsiaTheme="minorHAnsi" w:hAnsiTheme="minorHAns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W ramach kryterium preferowane będą operacje zakładają działania promujące projekt i jego efekty wraz z promocją LGD (min. logo LGD) z wykorzystaniem różnorodnych </w:t>
                  </w:r>
                  <w:r w:rsidRPr="00964141">
                    <w:rPr>
                      <w:rFonts w:asciiTheme="minorHAnsi" w:eastAsiaTheme="minorHAnsi" w:hAnsiTheme="minorHAnsi" w:cs="Calibri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narzędzi np. strony www.organizacji, gminy, facebook, prasa, portale internetowe itd. </w:t>
                  </w:r>
                </w:p>
                <w:p w:rsidR="00B81AF7" w:rsidRPr="00964141" w:rsidRDefault="00B81AF7" w:rsidP="0096414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  <w:p w:rsidR="00964141" w:rsidRPr="00964141" w:rsidRDefault="00964141" w:rsidP="0096414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964141">
                    <w:rPr>
                      <w:rFonts w:asciiTheme="minorHAnsi" w:eastAsiaTheme="minorHAnsi" w:hAnsiTheme="minorHAns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Członek Rady może przyznać punkty w jednej z kategorii. </w:t>
                  </w:r>
                </w:p>
              </w:tc>
            </w:tr>
          </w:tbl>
          <w:p w:rsidR="0023431A" w:rsidRPr="005356C1" w:rsidRDefault="0023431A" w:rsidP="00174ED8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:rsidR="005356C1" w:rsidRPr="005356C1" w:rsidRDefault="005356C1" w:rsidP="005356C1">
            <w:pPr>
              <w:pStyle w:val="Akapitzlist"/>
              <w:ind w:left="0"/>
              <w:rPr>
                <w:rFonts w:cstheme="minorHAnsi"/>
              </w:rPr>
            </w:pPr>
            <w:r w:rsidRPr="005356C1">
              <w:rPr>
                <w:rFonts w:cstheme="minorHAnsi"/>
              </w:rPr>
              <w:lastRenderedPageBreak/>
              <w:t>Operacja przewiduje działania promujące projekt.</w:t>
            </w:r>
          </w:p>
          <w:p w:rsidR="00E30286" w:rsidRDefault="00E30286" w:rsidP="00E30286">
            <w:pPr>
              <w:ind w:left="0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E56B52">
              <w:rPr>
                <w:rFonts w:asciiTheme="minorHAnsi" w:hAnsiTheme="minorHAnsi" w:cstheme="minorHAnsi"/>
                <w:i/>
                <w:sz w:val="22"/>
                <w:szCs w:val="22"/>
              </w:rPr>
              <w:t>W ramach kryterium preferowane będą operacje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które</w:t>
            </w:r>
            <w:r w:rsidRPr="00E56B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zakładają działania promujące projekt</w:t>
            </w:r>
            <w:r w:rsidRPr="00E302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</w:t>
            </w:r>
            <w:r w:rsidRPr="00E56B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jego efekty </w:t>
            </w:r>
            <w:r w:rsidR="00DC36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wraz </w:t>
            </w:r>
            <w:r w:rsidRPr="00E30286">
              <w:rPr>
                <w:rFonts w:asciiTheme="minorHAnsi" w:eastAsiaTheme="minorHAnsi" w:hAnsiTheme="minorHAnsi" w:cs="Calibri"/>
                <w:i/>
                <w:iCs/>
                <w:strike/>
                <w:color w:val="FF0000"/>
                <w:sz w:val="22"/>
                <w:szCs w:val="22"/>
              </w:rPr>
              <w:t xml:space="preserve"> z promocją LGD (min. logo LGD)</w:t>
            </w:r>
            <w:r w:rsidRPr="00E302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z logo LGD Kwiat Lnu </w:t>
            </w:r>
            <w:r w:rsidRPr="00E56B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 </w:t>
            </w:r>
            <w:r w:rsidRPr="00E56B5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wykorzystaniem różnorodnych narzędzi np.</w:t>
            </w:r>
            <w:r w:rsidRPr="00964141">
              <w:rPr>
                <w:rFonts w:asciiTheme="minorHAnsi" w:eastAsiaTheme="minorHAnsi" w:hAnsiTheme="minorHAns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30286">
              <w:rPr>
                <w:rFonts w:asciiTheme="minorHAnsi" w:eastAsiaTheme="minorHAnsi" w:hAnsiTheme="minorHAnsi" w:cs="Calibri"/>
                <w:i/>
                <w:iCs/>
                <w:strike/>
                <w:color w:val="FF0000"/>
                <w:sz w:val="22"/>
                <w:szCs w:val="22"/>
              </w:rPr>
              <w:t>strony www.organizacji, gminy, facebook, prasa, portale internetowe itd.</w:t>
            </w:r>
            <w:r w:rsidRPr="00E30286">
              <w:rPr>
                <w:rFonts w:asciiTheme="minorHAnsi" w:eastAsiaTheme="minorHAnsi" w:hAnsiTheme="minorHAnsi" w:cs="Calibr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E302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4E73D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1. </w:t>
            </w:r>
            <w:r w:rsidRPr="00E302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strony www </w:t>
            </w:r>
            <w:r>
              <w:rPr>
                <w:rStyle w:val="Hipercze"/>
                <w:rFonts w:asciiTheme="minorHAnsi" w:hAnsiTheme="minorHAnsi" w:cstheme="minorHAnsi"/>
                <w:i/>
                <w:strike/>
                <w:color w:val="FF0000"/>
                <w:sz w:val="22"/>
                <w:szCs w:val="22"/>
              </w:rPr>
              <w:t xml:space="preserve"> </w:t>
            </w:r>
            <w:r w:rsidRPr="00E30286">
              <w:rPr>
                <w:rStyle w:val="Hipercze"/>
                <w:rFonts w:asciiTheme="minorHAnsi" w:hAnsiTheme="minorHAnsi" w:cstheme="minorHAnsi"/>
                <w:i/>
                <w:color w:val="FF0000"/>
                <w:sz w:val="22"/>
                <w:szCs w:val="22"/>
                <w:u w:val="none"/>
              </w:rPr>
              <w:t>wnioskodawcy</w:t>
            </w:r>
            <w:r w:rsidRPr="00FF4C5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</w:t>
            </w:r>
            <w:r w:rsidRPr="00E56B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E73D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Lokalne portale informacyjne  3. Telewizja, 4. Radio, 5. </w:t>
            </w:r>
            <w:r w:rsidRPr="00E302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Prasa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drukowana itp., 6. Wykonana tablica informacyjna i inne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E30286" w:rsidRPr="00E56B52" w:rsidRDefault="00E30286" w:rsidP="00E30286">
            <w:pPr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028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Weryfikacja nastąpi na podstawie zapisów we wniosku. </w:t>
            </w:r>
          </w:p>
          <w:p w:rsidR="00E30286" w:rsidRPr="00E30286" w:rsidRDefault="00E30286" w:rsidP="00E30286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30286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Członek Rady może przyznać punkty w jednej z kategorii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.</w:t>
            </w:r>
            <w:r w:rsidRPr="00E30286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E30286" w:rsidRPr="005356C1" w:rsidRDefault="00E30286" w:rsidP="005356C1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23431A" w:rsidRPr="0058429C" w:rsidRDefault="0058429C" w:rsidP="0057534B">
            <w:pPr>
              <w:pStyle w:val="Akapitzlist"/>
              <w:ind w:left="0"/>
              <w:rPr>
                <w:rFonts w:cstheme="minorHAnsi"/>
                <w:i/>
              </w:rPr>
            </w:pPr>
            <w:r w:rsidRPr="0058429C">
              <w:rPr>
                <w:rFonts w:eastAsia="Tahoma" w:cs="Calibri"/>
              </w:rPr>
              <w:lastRenderedPageBreak/>
              <w:t>Wprowadzono zmiany odzwierciedlające wysokość zaangażowania środków w budżecie dla działania proekologicznego.</w:t>
            </w:r>
          </w:p>
        </w:tc>
        <w:tc>
          <w:tcPr>
            <w:tcW w:w="975" w:type="pct"/>
          </w:tcPr>
          <w:p w:rsidR="0023431A" w:rsidRPr="001E4083" w:rsidRDefault="0023431A" w:rsidP="00174ED8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174ED8">
        <w:trPr>
          <w:jc w:val="center"/>
        </w:trPr>
        <w:tc>
          <w:tcPr>
            <w:tcW w:w="648" w:type="pct"/>
            <w:vMerge/>
            <w:shd w:val="clear" w:color="auto" w:fill="auto"/>
            <w:vAlign w:val="center"/>
          </w:tcPr>
          <w:p w:rsidR="0023431A" w:rsidRPr="001E4083" w:rsidRDefault="0023431A" w:rsidP="00174E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7"/>
            </w:tblGrid>
            <w:tr w:rsidR="005356C1" w:rsidRPr="005356C1">
              <w:trPr>
                <w:trHeight w:val="1147"/>
              </w:trPr>
              <w:tc>
                <w:tcPr>
                  <w:tcW w:w="0" w:type="auto"/>
                </w:tcPr>
                <w:p w:rsidR="005356C1" w:rsidRPr="005356C1" w:rsidRDefault="005356C1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5356C1"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  <w:t xml:space="preserve">Max 3 </w:t>
                  </w:r>
                </w:p>
                <w:p w:rsidR="005356C1" w:rsidRPr="005356C1" w:rsidRDefault="005356C1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5356C1"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  <w:t xml:space="preserve">3 – promocja z wykorzystaniem więcej niż 3 narzędzi / kanałów informacji </w:t>
                  </w:r>
                </w:p>
                <w:p w:rsidR="005356C1" w:rsidRPr="005356C1" w:rsidRDefault="005356C1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5356C1"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  <w:t xml:space="preserve">0- mniej niż 3 narzędzia lub brak promocji </w:t>
                  </w:r>
                </w:p>
              </w:tc>
            </w:tr>
          </w:tbl>
          <w:p w:rsidR="0023431A" w:rsidRPr="005356C1" w:rsidRDefault="0023431A" w:rsidP="00174E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:rsidR="005356C1" w:rsidRDefault="005356C1" w:rsidP="0057534B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0286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r w:rsidRPr="005356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302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30286" w:rsidRPr="00E302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E30286" w:rsidRPr="005356C1" w:rsidRDefault="00E30286" w:rsidP="00E3028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5356C1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 xml:space="preserve">3 – promocja z wykorzystaniem </w:t>
            </w:r>
            <w:r w:rsidRPr="000C40B7">
              <w:rPr>
                <w:rFonts w:asciiTheme="minorHAnsi" w:eastAsiaTheme="minorHAnsi" w:hAnsiTheme="minorHAnsi" w:cs="Calibri"/>
                <w:strike/>
                <w:color w:val="FF0000"/>
                <w:sz w:val="22"/>
                <w:szCs w:val="22"/>
              </w:rPr>
              <w:t>więcej niż</w:t>
            </w:r>
            <w:r w:rsidRPr="005356C1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0C40B7" w:rsidRPr="000C40B7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 xml:space="preserve">co najmniej </w:t>
            </w:r>
            <w:r w:rsidRPr="005356C1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3</w:t>
            </w:r>
            <w:r w:rsidR="000C40B7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0C40B7">
              <w:rPr>
                <w:rFonts w:asciiTheme="minorHAnsi" w:eastAsiaTheme="minorHAnsi" w:hAnsiTheme="minorHAnsi" w:cs="Calibri"/>
                <w:color w:val="FF0000"/>
                <w:sz w:val="22"/>
                <w:szCs w:val="22"/>
              </w:rPr>
              <w:t xml:space="preserve">różnych </w:t>
            </w:r>
            <w:r w:rsidR="000C40B7" w:rsidRPr="000C40B7">
              <w:rPr>
                <w:rFonts w:asciiTheme="minorHAnsi" w:eastAsiaTheme="minorHAnsi" w:hAnsiTheme="minorHAnsi" w:cs="Calibri"/>
                <w:sz w:val="22"/>
                <w:szCs w:val="22"/>
              </w:rPr>
              <w:t>narzędzi</w:t>
            </w:r>
            <w:r w:rsidR="000C40B7">
              <w:rPr>
                <w:rFonts w:asciiTheme="minorHAnsi" w:eastAsiaTheme="minorHAnsi" w:hAnsiTheme="minorHAnsi" w:cs="Calibri"/>
                <w:color w:val="FF0000"/>
                <w:sz w:val="22"/>
                <w:szCs w:val="22"/>
              </w:rPr>
              <w:t xml:space="preserve"> i logo LGD Kwiat Lnu</w:t>
            </w:r>
            <w:r w:rsidRPr="005356C1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0C40B7">
              <w:rPr>
                <w:rFonts w:asciiTheme="minorHAnsi" w:eastAsiaTheme="minorHAnsi" w:hAnsiTheme="minorHAnsi" w:cs="Calibri"/>
                <w:strike/>
                <w:color w:val="FF0000"/>
                <w:sz w:val="22"/>
                <w:szCs w:val="22"/>
              </w:rPr>
              <w:t xml:space="preserve">/ kanałów informacji </w:t>
            </w:r>
          </w:p>
          <w:p w:rsidR="00E30286" w:rsidRPr="005356C1" w:rsidRDefault="00E30286" w:rsidP="000C40B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56C1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 xml:space="preserve">0- </w:t>
            </w:r>
            <w:r w:rsidRPr="000C40B7">
              <w:rPr>
                <w:rFonts w:asciiTheme="minorHAnsi" w:eastAsiaTheme="minorHAnsi" w:hAnsiTheme="minorHAnsi" w:cs="Calibri"/>
                <w:strike/>
                <w:color w:val="FF0000"/>
                <w:sz w:val="22"/>
                <w:szCs w:val="22"/>
              </w:rPr>
              <w:t>mniej niż 3 narzędzia lub brak promocji</w:t>
            </w:r>
            <w:r w:rsidR="000C40B7"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 xml:space="preserve"> nie spełnia powyższego</w:t>
            </w:r>
          </w:p>
        </w:tc>
        <w:tc>
          <w:tcPr>
            <w:tcW w:w="976" w:type="pct"/>
            <w:shd w:val="clear" w:color="auto" w:fill="auto"/>
          </w:tcPr>
          <w:p w:rsidR="0023431A" w:rsidRPr="0058429C" w:rsidRDefault="0058429C" w:rsidP="0057534B">
            <w:pPr>
              <w:pStyle w:val="Akapitzlist"/>
              <w:ind w:left="0"/>
              <w:rPr>
                <w:rFonts w:cstheme="minorHAnsi"/>
                <w:i/>
              </w:rPr>
            </w:pPr>
            <w:r w:rsidRPr="0058429C">
              <w:rPr>
                <w:rFonts w:eastAsia="Tahoma" w:cs="Calibri"/>
              </w:rPr>
              <w:t>Uszczegółowienie i doprecyzowanie zapisu.</w:t>
            </w:r>
          </w:p>
        </w:tc>
        <w:tc>
          <w:tcPr>
            <w:tcW w:w="975" w:type="pct"/>
          </w:tcPr>
          <w:p w:rsidR="0023431A" w:rsidRPr="001E4083" w:rsidRDefault="0023431A" w:rsidP="00174ED8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F82631">
        <w:trPr>
          <w:jc w:val="center"/>
        </w:trPr>
        <w:tc>
          <w:tcPr>
            <w:tcW w:w="648" w:type="pct"/>
            <w:vMerge w:val="restart"/>
            <w:shd w:val="clear" w:color="auto" w:fill="auto"/>
          </w:tcPr>
          <w:p w:rsidR="0023431A" w:rsidRPr="00E13571" w:rsidRDefault="005356C1" w:rsidP="00F8263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6.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Udział w spotkaniach </w:t>
            </w:r>
            <w:r w:rsidRPr="000C40B7">
              <w:rPr>
                <w:rFonts w:ascii="Calibri" w:hAnsi="Calibri" w:cs="Calibri"/>
                <w:b/>
                <w:strike/>
                <w:color w:val="FF0000"/>
                <w:sz w:val="22"/>
                <w:szCs w:val="22"/>
                <w:lang w:eastAsia="ar-SA"/>
              </w:rPr>
              <w:t>konsultacyjnych i</w:t>
            </w:r>
            <w:r w:rsidRPr="000C40B7"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doradczych  </w:t>
            </w:r>
          </w:p>
        </w:tc>
        <w:tc>
          <w:tcPr>
            <w:tcW w:w="122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7"/>
            </w:tblGrid>
            <w:tr w:rsidR="005356C1" w:rsidRPr="005356C1">
              <w:trPr>
                <w:trHeight w:val="110"/>
              </w:trPr>
              <w:tc>
                <w:tcPr>
                  <w:tcW w:w="0" w:type="auto"/>
                </w:tcPr>
                <w:p w:rsidR="005356C1" w:rsidRPr="005356C1" w:rsidRDefault="005356C1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5356C1"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  <w:t xml:space="preserve">Wnioskodawca korzystał ze szkoleń, konsultacji prowadzonych przez biuro LGD </w:t>
                  </w:r>
                </w:p>
                <w:p w:rsidR="006F7CBE" w:rsidRDefault="006F7CBE" w:rsidP="005356C1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</w:pPr>
                </w:p>
                <w:p w:rsidR="005356C1" w:rsidRPr="005356C1" w:rsidRDefault="005356C1" w:rsidP="005356C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356C1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 xml:space="preserve">W ramach kryterium preferowane będą operacje, których wnioskodawca skorzystał ze szkoleń, konsultacji prowadzonych przez biuro LGD. </w:t>
                  </w:r>
                </w:p>
                <w:p w:rsidR="005356C1" w:rsidRPr="005356C1" w:rsidRDefault="005356C1" w:rsidP="005356C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356C1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lastRenderedPageBreak/>
                    <w:t xml:space="preserve">Kryterium będzie weryfikowane na podstawie dokumentu wystawionego przez biuro LGD. </w:t>
                  </w:r>
                </w:p>
                <w:p w:rsidR="006F7CBE" w:rsidRDefault="006F7CBE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</w:pPr>
                </w:p>
                <w:p w:rsidR="005356C1" w:rsidRPr="005356C1" w:rsidRDefault="005356C1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5356C1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 xml:space="preserve">Członek Rady może przyznać punkty w jednej z kategorii </w:t>
                  </w:r>
                </w:p>
              </w:tc>
            </w:tr>
          </w:tbl>
          <w:p w:rsidR="0023431A" w:rsidRPr="005356C1" w:rsidRDefault="0023431A" w:rsidP="00174ED8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0C40B7" w:rsidRPr="005F5351" w:rsidRDefault="000C40B7" w:rsidP="000C40B7">
            <w:pPr>
              <w:pStyle w:val="Akapitzlist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lastRenderedPageBreak/>
              <w:t xml:space="preserve">Wnioskodawca korzystał </w:t>
            </w:r>
            <w:r w:rsidRPr="005F5351">
              <w:rPr>
                <w:rFonts w:cstheme="minorHAnsi"/>
                <w:strike/>
                <w:color w:val="FF0000"/>
              </w:rPr>
              <w:t>ze szkoleń, konsultacji</w:t>
            </w:r>
            <w:r>
              <w:rPr>
                <w:rFonts w:cstheme="minorHAnsi"/>
              </w:rPr>
              <w:t xml:space="preserve"> </w:t>
            </w:r>
            <w:r w:rsidRPr="005F5351">
              <w:rPr>
                <w:rFonts w:cstheme="minorHAnsi"/>
                <w:color w:val="FF0000"/>
              </w:rPr>
              <w:t xml:space="preserve">z doradztwa </w:t>
            </w:r>
            <w:r w:rsidRPr="005F5351">
              <w:rPr>
                <w:rFonts w:cstheme="minorHAnsi"/>
                <w:strike/>
                <w:color w:val="FF0000"/>
              </w:rPr>
              <w:t>prowadzonych</w:t>
            </w:r>
            <w:r>
              <w:rPr>
                <w:rFonts w:cstheme="minorHAnsi"/>
              </w:rPr>
              <w:t xml:space="preserve"> </w:t>
            </w:r>
            <w:r w:rsidRPr="005F5351">
              <w:rPr>
                <w:rFonts w:cstheme="minorHAnsi"/>
                <w:color w:val="FF0000"/>
              </w:rPr>
              <w:t>prowadzonego</w:t>
            </w:r>
            <w:r>
              <w:rPr>
                <w:rFonts w:cstheme="minorHAnsi"/>
              </w:rPr>
              <w:t xml:space="preserve"> przez biuro LGD </w:t>
            </w:r>
            <w:r>
              <w:rPr>
                <w:rFonts w:cstheme="minorHAnsi"/>
                <w:color w:val="FF0000"/>
              </w:rPr>
              <w:t>w ramach danego naboru.</w:t>
            </w:r>
          </w:p>
          <w:p w:rsidR="000C40B7" w:rsidRDefault="000C40B7" w:rsidP="000C40B7">
            <w:pPr>
              <w:pStyle w:val="Akapitzlist"/>
              <w:ind w:left="0"/>
              <w:rPr>
                <w:rFonts w:cstheme="minorHAnsi"/>
              </w:rPr>
            </w:pPr>
          </w:p>
          <w:p w:rsidR="000C40B7" w:rsidRPr="005F5351" w:rsidRDefault="000C40B7" w:rsidP="000C40B7">
            <w:pPr>
              <w:pStyle w:val="Akapitzlist"/>
              <w:ind w:left="0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</w:rPr>
              <w:t xml:space="preserve">W ramach kryterium preferowane będą operacje, których wnioskodawca skorzystał  </w:t>
            </w:r>
            <w:r w:rsidRPr="005F5351">
              <w:rPr>
                <w:rFonts w:cstheme="minorHAnsi"/>
                <w:i/>
                <w:strike/>
                <w:color w:val="FF0000"/>
              </w:rPr>
              <w:t>ze szkoleń, konsultacji</w:t>
            </w:r>
            <w:r w:rsidRPr="005F5351">
              <w:rPr>
                <w:rFonts w:cstheme="minorHAnsi"/>
                <w:i/>
                <w:color w:val="FF0000"/>
              </w:rPr>
              <w:t xml:space="preserve">  </w:t>
            </w:r>
            <w:r>
              <w:rPr>
                <w:rFonts w:cstheme="minorHAnsi"/>
                <w:i/>
                <w:color w:val="FF0000"/>
              </w:rPr>
              <w:t xml:space="preserve">z </w:t>
            </w:r>
            <w:r>
              <w:rPr>
                <w:rFonts w:cstheme="minorHAnsi"/>
                <w:i/>
                <w:color w:val="FF0000"/>
              </w:rPr>
              <w:lastRenderedPageBreak/>
              <w:t xml:space="preserve">doradztwa </w:t>
            </w:r>
            <w:r w:rsidRPr="005F5351">
              <w:rPr>
                <w:rFonts w:cstheme="minorHAnsi"/>
                <w:i/>
                <w:strike/>
                <w:color w:val="FF0000"/>
              </w:rPr>
              <w:t>prowadzonych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>prowadzonego</w:t>
            </w:r>
            <w:r>
              <w:rPr>
                <w:rFonts w:cstheme="minorHAnsi"/>
                <w:i/>
              </w:rPr>
              <w:t xml:space="preserve"> </w:t>
            </w:r>
            <w:r w:rsidRPr="005F5351">
              <w:rPr>
                <w:rFonts w:cstheme="minorHAnsi"/>
                <w:i/>
                <w:strike/>
                <w:color w:val="FF0000"/>
              </w:rPr>
              <w:t>przez biuro</w:t>
            </w:r>
            <w:r w:rsidRPr="005F5351">
              <w:rPr>
                <w:rFonts w:cstheme="minorHAnsi"/>
                <w:i/>
                <w:color w:val="FF0000"/>
              </w:rPr>
              <w:t xml:space="preserve"> w biurze </w:t>
            </w:r>
            <w:r>
              <w:rPr>
                <w:rFonts w:cstheme="minorHAnsi"/>
                <w:i/>
              </w:rPr>
              <w:t xml:space="preserve">LGD </w:t>
            </w:r>
            <w:r>
              <w:rPr>
                <w:rFonts w:cstheme="minorHAnsi"/>
                <w:i/>
                <w:color w:val="FF0000"/>
              </w:rPr>
              <w:t>min. 2 razy.</w:t>
            </w:r>
          </w:p>
          <w:p w:rsidR="000C40B7" w:rsidRDefault="000C40B7" w:rsidP="000C40B7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Kryterium będzie weryfikowane na podstawie dokumentu wystawionego  przez biuro LGD.</w:t>
            </w:r>
          </w:p>
          <w:p w:rsidR="0023431A" w:rsidRPr="005356C1" w:rsidRDefault="000C40B7" w:rsidP="000C40B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535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Członek Rady może przyznać punkty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  <w:r w:rsidRPr="000C40B7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w jednej z kategorii</w:t>
            </w:r>
          </w:p>
        </w:tc>
        <w:tc>
          <w:tcPr>
            <w:tcW w:w="976" w:type="pct"/>
            <w:shd w:val="clear" w:color="auto" w:fill="auto"/>
          </w:tcPr>
          <w:p w:rsidR="0023431A" w:rsidRPr="001E4083" w:rsidRDefault="0058429C" w:rsidP="0057534B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58429C">
              <w:rPr>
                <w:rFonts w:ascii="Calibri" w:eastAsia="Tahoma" w:hAnsi="Calibri" w:cs="Times New Roman"/>
              </w:rPr>
              <w:lastRenderedPageBreak/>
              <w:t xml:space="preserve">Usunięto możliwość uzyskania punktów za udział w szkoleniu. LGD zależy na bezpośrednim kontakcie z beneficjentem w celu wypracowania dobrego wniosku dlatego chce punktować tylko udział w </w:t>
            </w:r>
            <w:r w:rsidRPr="0058429C">
              <w:rPr>
                <w:rFonts w:ascii="Calibri" w:eastAsia="Tahoma" w:hAnsi="Calibri" w:cs="Times New Roman"/>
              </w:rPr>
              <w:lastRenderedPageBreak/>
              <w:t>doradztwie. Aby uzyskać punkty doradztwo ma dotyczyć danego naboru i musi odbyć się min. 2 razy. W związku ze zmianą kryterium zmieniono również jego nazwę.</w:t>
            </w:r>
          </w:p>
        </w:tc>
        <w:tc>
          <w:tcPr>
            <w:tcW w:w="975" w:type="pct"/>
          </w:tcPr>
          <w:p w:rsidR="0023431A" w:rsidRPr="001E4083" w:rsidRDefault="0023431A" w:rsidP="00174ED8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174ED8">
        <w:trPr>
          <w:jc w:val="center"/>
        </w:trPr>
        <w:tc>
          <w:tcPr>
            <w:tcW w:w="648" w:type="pct"/>
            <w:vMerge/>
            <w:shd w:val="clear" w:color="auto" w:fill="auto"/>
            <w:vAlign w:val="center"/>
          </w:tcPr>
          <w:p w:rsidR="0023431A" w:rsidRPr="001E4083" w:rsidRDefault="0023431A" w:rsidP="00174E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pct"/>
            <w:shd w:val="clear" w:color="auto" w:fill="auto"/>
          </w:tcPr>
          <w:p w:rsidR="005356C1" w:rsidRPr="005356C1" w:rsidRDefault="005356C1" w:rsidP="005356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356C1">
              <w:rPr>
                <w:rFonts w:asciiTheme="minorHAnsi" w:hAnsiTheme="minorHAnsi"/>
                <w:sz w:val="22"/>
                <w:szCs w:val="22"/>
              </w:rPr>
              <w:t xml:space="preserve">Max 5 </w:t>
            </w:r>
          </w:p>
          <w:p w:rsidR="0023431A" w:rsidRPr="005356C1" w:rsidRDefault="005356C1" w:rsidP="005356C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356C1">
              <w:rPr>
                <w:rFonts w:asciiTheme="minorHAnsi" w:hAnsiTheme="minorHAnsi"/>
                <w:sz w:val="22"/>
                <w:szCs w:val="22"/>
              </w:rPr>
              <w:t xml:space="preserve">5 – korzystał </w:t>
            </w:r>
          </w:p>
          <w:p w:rsidR="005356C1" w:rsidRPr="005356C1" w:rsidRDefault="005356C1" w:rsidP="005356C1">
            <w:pPr>
              <w:pStyle w:val="Default"/>
              <w:rPr>
                <w:rFonts w:asciiTheme="minorHAnsi" w:hAnsiTheme="minorHAnsi"/>
              </w:rPr>
            </w:pPr>
            <w:r w:rsidRPr="005356C1">
              <w:rPr>
                <w:rFonts w:asciiTheme="minorHAnsi" w:hAnsiTheme="minorHAnsi"/>
                <w:sz w:val="22"/>
                <w:szCs w:val="22"/>
              </w:rPr>
              <w:t xml:space="preserve">0 –nie korzystał </w:t>
            </w:r>
          </w:p>
        </w:tc>
        <w:tc>
          <w:tcPr>
            <w:tcW w:w="1181" w:type="pct"/>
            <w:shd w:val="clear" w:color="auto" w:fill="auto"/>
          </w:tcPr>
          <w:p w:rsidR="005356C1" w:rsidRPr="005356C1" w:rsidRDefault="005356C1" w:rsidP="006F7CB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</w:rPr>
            </w:pPr>
            <w:r w:rsidRPr="000C40B7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r w:rsidRPr="005356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C40B7" w:rsidRPr="000C40B7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5</w:t>
            </w:r>
            <w:r w:rsidR="000C40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174ED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</w:t>
            </w:r>
          </w:p>
          <w:p w:rsidR="00174ED8" w:rsidRPr="005356C1" w:rsidRDefault="00174ED8" w:rsidP="00174E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74ED8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5</w:t>
            </w:r>
            <w:r w:rsidRPr="005356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4ED8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5356C1">
              <w:rPr>
                <w:rFonts w:asciiTheme="minorHAnsi" w:hAnsiTheme="minorHAnsi"/>
                <w:sz w:val="22"/>
                <w:szCs w:val="22"/>
              </w:rPr>
              <w:t xml:space="preserve">– korzystał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>min. 2 razy</w:t>
            </w:r>
          </w:p>
          <w:p w:rsidR="00174ED8" w:rsidRPr="00174ED8" w:rsidRDefault="00174ED8" w:rsidP="00174E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356C1">
              <w:rPr>
                <w:rFonts w:asciiTheme="minorHAnsi" w:hAnsiTheme="minorHAnsi"/>
                <w:sz w:val="22"/>
                <w:szCs w:val="22"/>
              </w:rPr>
              <w:t>0 –</w:t>
            </w:r>
            <w:r w:rsidRPr="00174ED8">
              <w:rPr>
                <w:rFonts w:asciiTheme="minorHAnsi" w:hAnsiTheme="minorHAnsi"/>
                <w:strike/>
                <w:color w:val="FF0000"/>
                <w:sz w:val="22"/>
                <w:szCs w:val="22"/>
              </w:rPr>
              <w:t>nie</w:t>
            </w:r>
            <w:r w:rsidRPr="005356C1">
              <w:rPr>
                <w:rFonts w:asciiTheme="minorHAnsi" w:hAnsiTheme="minorHAnsi"/>
                <w:sz w:val="22"/>
                <w:szCs w:val="22"/>
              </w:rPr>
              <w:t xml:space="preserve"> korzystał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eastAsia="ar-SA"/>
              </w:rPr>
              <w:t>mniej niż 2 razy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76" w:type="pct"/>
            <w:shd w:val="clear" w:color="auto" w:fill="auto"/>
          </w:tcPr>
          <w:p w:rsidR="0023431A" w:rsidRPr="001E4083" w:rsidRDefault="0058429C" w:rsidP="0057534B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58429C">
              <w:rPr>
                <w:rFonts w:ascii="Calibri" w:eastAsia="Tahoma" w:hAnsi="Calibri" w:cs="Times New Roman"/>
              </w:rPr>
              <w:t>W związku z powyższym uzasadnieniem zmieniono punktację.</w:t>
            </w:r>
          </w:p>
        </w:tc>
        <w:tc>
          <w:tcPr>
            <w:tcW w:w="975" w:type="pct"/>
          </w:tcPr>
          <w:p w:rsidR="0023431A" w:rsidRPr="001E4083" w:rsidRDefault="0023431A" w:rsidP="00174ED8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712A17">
        <w:trPr>
          <w:jc w:val="center"/>
        </w:trPr>
        <w:tc>
          <w:tcPr>
            <w:tcW w:w="648" w:type="pct"/>
            <w:vMerge w:val="restart"/>
            <w:shd w:val="clear" w:color="auto" w:fill="auto"/>
          </w:tcPr>
          <w:p w:rsidR="0023431A" w:rsidRPr="00E13571" w:rsidRDefault="005356C1" w:rsidP="00712A1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7. </w:t>
            </w:r>
            <w:r w:rsidRPr="00E9280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122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7"/>
            </w:tblGrid>
            <w:tr w:rsidR="005356C1" w:rsidRPr="005356C1">
              <w:trPr>
                <w:trHeight w:val="1345"/>
              </w:trPr>
              <w:tc>
                <w:tcPr>
                  <w:tcW w:w="0" w:type="auto"/>
                </w:tcPr>
                <w:p w:rsidR="005356C1" w:rsidRDefault="005356C1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5356C1"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  <w:t xml:space="preserve">Wnioskodawca złożył wniosek, który jest kompletny, spójny, racjonalny i dobrze opisany. </w:t>
                  </w:r>
                </w:p>
                <w:p w:rsidR="003C0970" w:rsidRPr="005356C1" w:rsidRDefault="003C0970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  <w:p w:rsidR="005356C1" w:rsidRPr="005356C1" w:rsidRDefault="005356C1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5356C1">
                    <w:rPr>
                      <w:rFonts w:asciiTheme="minorHAnsi" w:eastAsiaTheme="minorHAnsi" w:hAnsiTheme="minorHAns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W ramach kryterium preferowane będą operacje mające spójny i racjonalny charakter, o dobrze opisanych działaniach oraz wniosek jest prawidłowo wypełniony i zawiera wszystkie wymagane i dodatkowe załączniki. </w:t>
                  </w:r>
                </w:p>
                <w:p w:rsidR="005356C1" w:rsidRDefault="005356C1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356C1">
                    <w:rPr>
                      <w:rFonts w:asciiTheme="minorHAnsi" w:eastAsiaTheme="minorHAnsi" w:hAnsiTheme="minorHAns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Kryterium będzie weryfikowane na podstawie zapisów we wniosku i załączonych dokumentach. </w:t>
                  </w:r>
                </w:p>
                <w:p w:rsidR="003C0970" w:rsidRPr="005356C1" w:rsidRDefault="003C0970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  <w:p w:rsidR="005356C1" w:rsidRPr="005356C1" w:rsidRDefault="005356C1" w:rsidP="005356C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before="0" w:after="0"/>
                    <w:ind w:left="0" w:right="0"/>
                    <w:rPr>
                      <w:rFonts w:asciiTheme="minorHAnsi" w:eastAsiaTheme="minorHAnsi" w:hAnsiTheme="minorHAnsi" w:cs="Calibri"/>
                      <w:color w:val="000000"/>
                      <w:sz w:val="22"/>
                      <w:szCs w:val="22"/>
                    </w:rPr>
                  </w:pPr>
                  <w:r w:rsidRPr="005356C1">
                    <w:rPr>
                      <w:rFonts w:asciiTheme="minorHAnsi" w:eastAsiaTheme="minorHAnsi" w:hAnsiTheme="minorHAns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Członek Rady może przyznać punkty w każdej z kategorii </w:t>
                  </w:r>
                </w:p>
              </w:tc>
            </w:tr>
          </w:tbl>
          <w:p w:rsidR="0023431A" w:rsidRPr="006F7CBE" w:rsidRDefault="0023431A" w:rsidP="00174E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auto"/>
          </w:tcPr>
          <w:p w:rsidR="003C0970" w:rsidRDefault="003C0970" w:rsidP="003C0970">
            <w:pPr>
              <w:pStyle w:val="Akapitzlist"/>
              <w:ind w:left="0"/>
              <w:rPr>
                <w:rFonts w:cstheme="minorHAnsi"/>
                <w:strike/>
                <w:color w:val="FF0000"/>
              </w:rPr>
            </w:pPr>
            <w:r>
              <w:rPr>
                <w:rFonts w:cstheme="minorHAnsi"/>
              </w:rPr>
              <w:t xml:space="preserve">Wnioskodawca złożył wniosek, który jest kompletny </w:t>
            </w:r>
            <w:r w:rsidRPr="00CA4378">
              <w:rPr>
                <w:rFonts w:cstheme="minorHAnsi"/>
                <w:strike/>
                <w:color w:val="FF0000"/>
              </w:rPr>
              <w:t>spójny</w:t>
            </w:r>
            <w:r>
              <w:rPr>
                <w:rFonts w:cstheme="minorHAnsi"/>
              </w:rPr>
              <w:t xml:space="preserve">, </w:t>
            </w:r>
            <w:r w:rsidRPr="00CA4378">
              <w:rPr>
                <w:rFonts w:cstheme="minorHAnsi"/>
              </w:rPr>
              <w:t>racjonalny i</w:t>
            </w:r>
            <w:r w:rsidRPr="00CA4378">
              <w:rPr>
                <w:rFonts w:cstheme="minorHAnsi"/>
                <w:strike/>
              </w:rPr>
              <w:t xml:space="preserve"> </w:t>
            </w:r>
            <w:r>
              <w:rPr>
                <w:rFonts w:cstheme="minorHAnsi"/>
                <w:strike/>
                <w:color w:val="FF0000"/>
              </w:rPr>
              <w:t xml:space="preserve">dobrze opisany. </w:t>
            </w:r>
            <w:r>
              <w:rPr>
                <w:rFonts w:cstheme="minorHAnsi"/>
              </w:rPr>
              <w:t xml:space="preserve"> </w:t>
            </w:r>
            <w:r w:rsidRPr="003C0970">
              <w:rPr>
                <w:rFonts w:cstheme="minorHAnsi"/>
                <w:color w:val="FF0000"/>
              </w:rPr>
              <w:t xml:space="preserve"> prawidłowo wypełniony.</w:t>
            </w:r>
          </w:p>
          <w:p w:rsidR="003C0970" w:rsidRDefault="003C0970" w:rsidP="003C0970">
            <w:pPr>
              <w:pStyle w:val="Akapitzlist"/>
              <w:ind w:left="0"/>
              <w:rPr>
                <w:rFonts w:cstheme="minorHAnsi"/>
              </w:rPr>
            </w:pPr>
          </w:p>
          <w:p w:rsidR="003C0970" w:rsidRDefault="003C0970" w:rsidP="003C0970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W ramach kryterium preferowane będą operacje mające </w:t>
            </w:r>
            <w:r w:rsidRPr="00F809D9">
              <w:rPr>
                <w:rFonts w:cstheme="minorHAnsi"/>
                <w:i/>
                <w:strike/>
                <w:color w:val="FF0000"/>
              </w:rPr>
              <w:t>spójny</w:t>
            </w:r>
            <w:r w:rsidRPr="00F809D9">
              <w:rPr>
                <w:rFonts w:cstheme="minorHAnsi"/>
                <w:i/>
                <w:strike/>
              </w:rPr>
              <w:t xml:space="preserve"> </w:t>
            </w:r>
            <w:r w:rsidRPr="00F809D9">
              <w:rPr>
                <w:rFonts w:cstheme="minorHAnsi"/>
                <w:i/>
                <w:strike/>
                <w:color w:val="FF0000"/>
              </w:rPr>
              <w:t>i</w:t>
            </w:r>
            <w:r>
              <w:rPr>
                <w:rFonts w:cstheme="minorHAnsi"/>
                <w:i/>
                <w:strike/>
                <w:color w:val="FF0000"/>
              </w:rPr>
              <w:t xml:space="preserve"> </w:t>
            </w:r>
            <w:r w:rsidRPr="00CA4378">
              <w:rPr>
                <w:rFonts w:cstheme="minorHAnsi"/>
                <w:i/>
              </w:rPr>
              <w:t xml:space="preserve">racjonalny </w:t>
            </w:r>
            <w:r>
              <w:rPr>
                <w:rFonts w:cstheme="minorHAnsi"/>
                <w:i/>
              </w:rPr>
              <w:t>charakter, o dobrze opisanych działaniach oraz wniosek jest prawidłowo wypełniony i  zawiera wszystkie wymagane i dodatkowe załączniki.</w:t>
            </w:r>
          </w:p>
          <w:p w:rsidR="003C0970" w:rsidRDefault="003C0970" w:rsidP="003C0970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3C0970" w:rsidRDefault="003C0970" w:rsidP="003C0970">
            <w:pPr>
              <w:pStyle w:val="Akapitzlist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Kryterium będzie weryfikowane na podstawie zapisów we wniosku i załączonych dokumentach.</w:t>
            </w:r>
          </w:p>
          <w:p w:rsidR="003C0970" w:rsidRDefault="003C0970" w:rsidP="003C0970">
            <w:pPr>
              <w:pStyle w:val="Akapitzlist"/>
              <w:ind w:left="0"/>
              <w:rPr>
                <w:rFonts w:cstheme="minorHAnsi"/>
                <w:i/>
                <w:u w:val="single"/>
              </w:rPr>
            </w:pPr>
          </w:p>
          <w:p w:rsidR="0023431A" w:rsidRPr="006F7CBE" w:rsidRDefault="003C0970" w:rsidP="003C0970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Członek Rady może przyznać punkty w każdej z kategorii</w:t>
            </w:r>
          </w:p>
        </w:tc>
        <w:tc>
          <w:tcPr>
            <w:tcW w:w="976" w:type="pct"/>
            <w:shd w:val="clear" w:color="auto" w:fill="auto"/>
          </w:tcPr>
          <w:p w:rsidR="0023431A" w:rsidRPr="001E4083" w:rsidRDefault="0058429C" w:rsidP="0057534B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F809D9">
              <w:rPr>
                <w:rFonts w:ascii="Calibri" w:eastAsia="Tahoma" w:hAnsi="Calibri" w:cs="Calibri"/>
              </w:rPr>
              <w:t>Usunięto ocenę oper</w:t>
            </w:r>
            <w:r w:rsidR="00CA4378" w:rsidRPr="00F809D9">
              <w:rPr>
                <w:rFonts w:ascii="Calibri" w:eastAsia="Tahoma" w:hAnsi="Calibri" w:cs="Calibri"/>
              </w:rPr>
              <w:t>acji pod względem „spójności</w:t>
            </w:r>
            <w:r w:rsidRPr="00F809D9">
              <w:rPr>
                <w:rFonts w:ascii="Calibri" w:eastAsia="Tahoma" w:hAnsi="Calibri" w:cs="Calibri"/>
              </w:rPr>
              <w:t xml:space="preserve">”, gdyż  </w:t>
            </w:r>
            <w:r w:rsidR="00CA4378" w:rsidRPr="00F809D9">
              <w:rPr>
                <w:rFonts w:ascii="Calibri" w:eastAsia="Tahoma" w:hAnsi="Calibri" w:cs="Calibri"/>
              </w:rPr>
              <w:t xml:space="preserve">jest ona racjonalnością </w:t>
            </w:r>
            <w:r w:rsidR="00F809D9" w:rsidRPr="00F809D9">
              <w:rPr>
                <w:rFonts w:ascii="Calibri" w:eastAsia="Tahoma" w:hAnsi="Calibri" w:cs="Calibri"/>
              </w:rPr>
              <w:t xml:space="preserve">operacji </w:t>
            </w:r>
            <w:r w:rsidR="00CA4378" w:rsidRPr="00F809D9">
              <w:rPr>
                <w:rFonts w:ascii="Calibri" w:eastAsia="Tahoma" w:hAnsi="Calibri" w:cs="Calibri"/>
              </w:rPr>
              <w:t>w rozumieniu LGD</w:t>
            </w:r>
            <w:r w:rsidRPr="00F809D9">
              <w:rPr>
                <w:rFonts w:ascii="Calibri" w:eastAsia="Tahoma" w:hAnsi="Calibri" w:cs="Calibri"/>
              </w:rPr>
              <w:t>. Zamieniono zapis z dobrze opisany na prawidłowo wypełniony.</w:t>
            </w:r>
          </w:p>
        </w:tc>
        <w:tc>
          <w:tcPr>
            <w:tcW w:w="975" w:type="pct"/>
          </w:tcPr>
          <w:p w:rsidR="0023431A" w:rsidRPr="001E4083" w:rsidRDefault="0023431A" w:rsidP="00174ED8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174ED8">
        <w:trPr>
          <w:jc w:val="center"/>
        </w:trPr>
        <w:tc>
          <w:tcPr>
            <w:tcW w:w="648" w:type="pct"/>
            <w:vMerge/>
            <w:shd w:val="clear" w:color="auto" w:fill="auto"/>
            <w:vAlign w:val="center"/>
          </w:tcPr>
          <w:p w:rsidR="0023431A" w:rsidRDefault="0023431A" w:rsidP="00174E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20" w:type="pct"/>
            <w:shd w:val="clear" w:color="auto" w:fill="auto"/>
          </w:tcPr>
          <w:p w:rsidR="005356C1" w:rsidRPr="006F7CBE" w:rsidRDefault="005356C1" w:rsidP="005356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7CBE">
              <w:rPr>
                <w:rFonts w:asciiTheme="minorHAnsi" w:hAnsiTheme="minorHAnsi"/>
                <w:sz w:val="22"/>
                <w:szCs w:val="22"/>
              </w:rPr>
              <w:t xml:space="preserve">Max 4 </w:t>
            </w:r>
          </w:p>
          <w:p w:rsidR="005356C1" w:rsidRPr="006F7CBE" w:rsidRDefault="005356C1" w:rsidP="005356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7CBE">
              <w:rPr>
                <w:rFonts w:asciiTheme="minorHAnsi" w:hAnsiTheme="minorHAnsi"/>
                <w:sz w:val="22"/>
                <w:szCs w:val="22"/>
              </w:rPr>
              <w:t xml:space="preserve">2- wniosek jest spójny, racjonalny, dobrze wypełniony </w:t>
            </w:r>
          </w:p>
          <w:p w:rsidR="005356C1" w:rsidRPr="006F7CBE" w:rsidRDefault="005356C1" w:rsidP="005356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F7CBE">
              <w:rPr>
                <w:rFonts w:asciiTheme="minorHAnsi" w:hAnsiTheme="minorHAnsi"/>
                <w:sz w:val="22"/>
                <w:szCs w:val="22"/>
              </w:rPr>
              <w:t xml:space="preserve">2- wniosek jest kompletny </w:t>
            </w:r>
          </w:p>
          <w:p w:rsidR="0023431A" w:rsidRPr="006F7CBE" w:rsidRDefault="005356C1" w:rsidP="005356C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7CBE">
              <w:rPr>
                <w:rFonts w:asciiTheme="minorHAnsi" w:hAnsiTheme="minorHAnsi"/>
                <w:sz w:val="22"/>
                <w:szCs w:val="22"/>
              </w:rPr>
              <w:t xml:space="preserve">0- brak spójności i kompletności wniosku </w:t>
            </w:r>
          </w:p>
        </w:tc>
        <w:tc>
          <w:tcPr>
            <w:tcW w:w="1181" w:type="pct"/>
            <w:shd w:val="clear" w:color="auto" w:fill="auto"/>
          </w:tcPr>
          <w:p w:rsidR="0058429C" w:rsidRDefault="0058429C" w:rsidP="0057534B">
            <w:pPr>
              <w:snapToGrid w:val="0"/>
              <w:spacing w:beforeLines="40" w:before="96" w:afterLines="40" w:after="96"/>
              <w:ind w:left="0" w:right="17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Max 4</w:t>
            </w:r>
          </w:p>
          <w:p w:rsidR="0058429C" w:rsidRDefault="0058429C" w:rsidP="0057534B">
            <w:pPr>
              <w:snapToGrid w:val="0"/>
              <w:spacing w:beforeLines="40" w:before="96" w:afterLines="40" w:after="96"/>
              <w:ind w:left="0" w:right="172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wniosek jest </w:t>
            </w:r>
            <w:r w:rsidRPr="00F809D9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spójny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809D9">
              <w:rPr>
                <w:rFonts w:asciiTheme="minorHAnsi" w:hAnsiTheme="minorHAnsi" w:cstheme="minorHAnsi"/>
                <w:sz w:val="22"/>
                <w:szCs w:val="22"/>
              </w:rPr>
              <w:t>racjonalny</w:t>
            </w:r>
            <w:r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, dobrze wypełniony</w:t>
            </w:r>
          </w:p>
          <w:p w:rsidR="0058429C" w:rsidRDefault="0058429C" w:rsidP="0057534B">
            <w:pPr>
              <w:snapToGrid w:val="0"/>
              <w:spacing w:beforeLines="40" w:before="96" w:afterLines="40" w:after="96"/>
              <w:ind w:left="0" w:right="17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1- wniosek jest prawidłowo wypełniony</w:t>
            </w:r>
          </w:p>
          <w:p w:rsidR="0058429C" w:rsidRDefault="0058429C" w:rsidP="0057534B">
            <w:pPr>
              <w:snapToGrid w:val="0"/>
              <w:spacing w:beforeLines="40" w:before="96" w:afterLines="40" w:after="96"/>
              <w:ind w:left="0" w:right="1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 wniosek jest kompletny</w:t>
            </w:r>
          </w:p>
          <w:p w:rsidR="0023431A" w:rsidRPr="006F7CBE" w:rsidRDefault="0058429C" w:rsidP="0058429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brak spójności i kompletności  wniosku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żadne z powyższych</w:t>
            </w:r>
            <w:r w:rsidRPr="006F7CB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76" w:type="pct"/>
            <w:shd w:val="clear" w:color="auto" w:fill="auto"/>
          </w:tcPr>
          <w:p w:rsidR="0023431A" w:rsidRPr="0057534B" w:rsidRDefault="0058429C" w:rsidP="0057534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534B">
              <w:rPr>
                <w:rFonts w:asciiTheme="minorHAnsi" w:hAnsiTheme="minorHAnsi" w:cs="Calibri"/>
                <w:sz w:val="22"/>
                <w:szCs w:val="22"/>
              </w:rPr>
              <w:t>Uszczegółowiono punktację zgodnie z uzasadnieniem do zmiany zapisu w opisie kryterium.</w:t>
            </w:r>
          </w:p>
        </w:tc>
        <w:tc>
          <w:tcPr>
            <w:tcW w:w="975" w:type="pct"/>
          </w:tcPr>
          <w:p w:rsidR="0023431A" w:rsidRPr="001E4083" w:rsidRDefault="0023431A" w:rsidP="00174ED8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23D1F" w:rsidRDefault="00023D1F"/>
    <w:sectPr w:rsidR="00023D1F" w:rsidSect="00174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EC" w:rsidRDefault="00AF41EC">
      <w:pPr>
        <w:spacing w:before="0" w:after="0"/>
      </w:pPr>
      <w:r>
        <w:separator/>
      </w:r>
    </w:p>
  </w:endnote>
  <w:endnote w:type="continuationSeparator" w:id="0">
    <w:p w:rsidR="00AF41EC" w:rsidRDefault="00AF41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EC" w:rsidRDefault="00AF41EC">
      <w:pPr>
        <w:spacing w:before="0" w:after="0"/>
      </w:pPr>
      <w:r>
        <w:separator/>
      </w:r>
    </w:p>
  </w:footnote>
  <w:footnote w:type="continuationSeparator" w:id="0">
    <w:p w:rsidR="00AF41EC" w:rsidRDefault="00AF41E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A"/>
    <w:rsid w:val="000130B9"/>
    <w:rsid w:val="00023D1F"/>
    <w:rsid w:val="000C40B7"/>
    <w:rsid w:val="00174ED8"/>
    <w:rsid w:val="0023431A"/>
    <w:rsid w:val="002439B1"/>
    <w:rsid w:val="00270CB8"/>
    <w:rsid w:val="003C0970"/>
    <w:rsid w:val="00411D1E"/>
    <w:rsid w:val="0047607F"/>
    <w:rsid w:val="00485407"/>
    <w:rsid w:val="005356C1"/>
    <w:rsid w:val="0057534B"/>
    <w:rsid w:val="0058429C"/>
    <w:rsid w:val="006846EB"/>
    <w:rsid w:val="006F7CBE"/>
    <w:rsid w:val="00712A17"/>
    <w:rsid w:val="0077667F"/>
    <w:rsid w:val="00952D95"/>
    <w:rsid w:val="00964141"/>
    <w:rsid w:val="00A61940"/>
    <w:rsid w:val="00AD3786"/>
    <w:rsid w:val="00AF41EC"/>
    <w:rsid w:val="00B81AF7"/>
    <w:rsid w:val="00C64F58"/>
    <w:rsid w:val="00CA4378"/>
    <w:rsid w:val="00DC3675"/>
    <w:rsid w:val="00E30286"/>
    <w:rsid w:val="00E51BBA"/>
    <w:rsid w:val="00E87884"/>
    <w:rsid w:val="00EC4644"/>
    <w:rsid w:val="00F809D9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DFB3-A9C0-458F-BDCD-14BBB47F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CB8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1A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431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3431A"/>
    <w:rPr>
      <w:rFonts w:ascii="Tahoma" w:eastAsia="Tahoma" w:hAnsi="Tahom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31A"/>
    <w:rPr>
      <w:color w:val="0563C1" w:themeColor="hyperlink"/>
      <w:u w:val="single"/>
    </w:rPr>
  </w:style>
  <w:style w:type="paragraph" w:customStyle="1" w:styleId="Default">
    <w:name w:val="Default"/>
    <w:rsid w:val="00964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7CB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F7CBE"/>
    <w:rPr>
      <w:rFonts w:ascii="Tahoma" w:eastAsia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Granica</dc:creator>
  <cp:lastModifiedBy>Granica</cp:lastModifiedBy>
  <cp:revision>8</cp:revision>
  <dcterms:created xsi:type="dcterms:W3CDTF">2017-03-13T10:19:00Z</dcterms:created>
  <dcterms:modified xsi:type="dcterms:W3CDTF">2017-03-14T11:39:00Z</dcterms:modified>
</cp:coreProperties>
</file>