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9"/>
        <w:gridCol w:w="396"/>
        <w:gridCol w:w="7369"/>
        <w:gridCol w:w="2031"/>
        <w:gridCol w:w="2080"/>
        <w:gridCol w:w="1275"/>
        <w:gridCol w:w="711"/>
        <w:gridCol w:w="567"/>
        <w:gridCol w:w="1133"/>
        <w:gridCol w:w="39"/>
      </w:tblGrid>
      <w:tr w:rsidR="00F56377" w:rsidRPr="0019289E" w:rsidTr="007A03F7">
        <w:trPr>
          <w:trHeight w:val="40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6377" w:rsidRPr="00F56377" w:rsidRDefault="007A03F7" w:rsidP="003F0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A03F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Załącznik nr 2</w:t>
            </w:r>
            <w:r w:rsidR="00F56377" w:rsidRPr="007A03F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do </w:t>
            </w:r>
            <w:r w:rsidR="003F0C1D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Procedury oceny w</w:t>
            </w:r>
            <w:bookmarkStart w:id="0" w:name="_GoBack"/>
            <w:bookmarkEnd w:id="0"/>
            <w:r w:rsidR="00F56377" w:rsidRPr="007A03F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niosków o udzielenie wsparcia</w:t>
            </w:r>
            <w:r w:rsidR="00F56377" w:rsidRPr="00F5637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56377" w:rsidRPr="0019289E" w:rsidTr="00285875"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77" w:rsidRPr="00F56377" w:rsidRDefault="00E856F7" w:rsidP="00F5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Karta </w:t>
            </w:r>
            <w:r w:rsidR="00CD474C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oceny zgodności operacji z PROW na lata 2014-2020</w:t>
            </w:r>
          </w:p>
          <w:p w:rsidR="00F56377" w:rsidRPr="004771D7" w:rsidRDefault="00F56377" w:rsidP="004771D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="Times New Roman" w:eastAsiaTheme="minorHAnsi" w:hAnsi="Times New Roman" w:cs="Times New Roman"/>
                <w:b w:val="0"/>
                <w:bCs w:val="0"/>
                <w:sz w:val="23"/>
                <w:szCs w:val="23"/>
                <w:lang w:eastAsia="en-US"/>
              </w:rPr>
            </w:pPr>
            <w:r w:rsidRPr="00F56377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Wniosku o udzielenie wsparcia w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>ramach PROW 2014-2020</w:t>
            </w:r>
          </w:p>
        </w:tc>
      </w:tr>
      <w:tr w:rsidR="004771D7" w:rsidRPr="0019289E" w:rsidTr="00285875"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D7" w:rsidRPr="00576E14" w:rsidRDefault="004771D7" w:rsidP="0047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Poddziałanie: „Wsparcie na wdrażanie operacji w ramach strategii rozwoju lokalnego kierowanego przez społeczność”</w:t>
            </w:r>
          </w:p>
          <w:p w:rsidR="004771D7" w:rsidRPr="00576E14" w:rsidRDefault="004771D7" w:rsidP="0047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Przedsięwzięcie: </w:t>
            </w:r>
          </w:p>
          <w:p w:rsidR="004771D7" w:rsidRPr="00576E14" w:rsidRDefault="004771D7" w:rsidP="0047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Tytuł projektu:</w:t>
            </w:r>
          </w:p>
          <w:p w:rsidR="004771D7" w:rsidRPr="00F56377" w:rsidRDefault="004771D7" w:rsidP="0047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Numer Wniosku:</w:t>
            </w:r>
          </w:p>
        </w:tc>
      </w:tr>
      <w:tr w:rsidR="004771D7" w:rsidRPr="0019289E" w:rsidTr="00285875"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D7" w:rsidRPr="00F56377" w:rsidRDefault="004771D7" w:rsidP="00F5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F56377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Nazwa Wnioskodawcy:</w:t>
            </w:r>
          </w:p>
        </w:tc>
      </w:tr>
      <w:tr w:rsidR="00F24ED6" w:rsidRPr="0019289E" w:rsidTr="009256FD">
        <w:trPr>
          <w:trHeight w:val="863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4ED6" w:rsidRPr="009256FD" w:rsidRDefault="00285875" w:rsidP="009256FD">
            <w:pPr>
              <w:pStyle w:val="Style8"/>
              <w:spacing w:before="120" w:after="120"/>
              <w:rPr>
                <w:rStyle w:val="FontStyle68"/>
                <w:rFonts w:ascii="Times New Roman" w:hAnsi="Times New Roman" w:cs="Times New Roman"/>
              </w:rPr>
            </w:pPr>
            <w:r w:rsidRPr="009256FD">
              <w:rPr>
                <w:rStyle w:val="FontStyle68"/>
                <w:rFonts w:ascii="Times New Roman" w:hAnsi="Times New Roman" w:cs="Times New Roman"/>
              </w:rPr>
              <w:t>A</w:t>
            </w:r>
          </w:p>
        </w:tc>
        <w:tc>
          <w:tcPr>
            <w:tcW w:w="369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4ED6" w:rsidRPr="009256FD" w:rsidRDefault="00F24ED6" w:rsidP="009256FD">
            <w:pPr>
              <w:pStyle w:val="Style8"/>
              <w:spacing w:before="120" w:after="120"/>
              <w:rPr>
                <w:rStyle w:val="FontStyle68"/>
                <w:rFonts w:ascii="Times New Roman" w:hAnsi="Times New Roman" w:cs="Times New Roman"/>
              </w:rPr>
            </w:pPr>
            <w:r w:rsidRPr="009256FD">
              <w:rPr>
                <w:rStyle w:val="FontStyle68"/>
                <w:rFonts w:ascii="Times New Roman" w:hAnsi="Times New Roman" w:cs="Times New Roman"/>
              </w:rPr>
              <w:t xml:space="preserve">Kryteria oceny ZGODNOŚCI OPERACJI Z PROGRAMEM ROZWOJU OBSZARÓW WIEJSKICH NA LATA 2014-2020 </w:t>
            </w:r>
            <w:r w:rsidRPr="009256FD">
              <w:rPr>
                <w:rStyle w:val="FontStyle68"/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4ED6" w:rsidRPr="009256FD" w:rsidRDefault="00F24ED6" w:rsidP="009256FD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9256FD">
              <w:rPr>
                <w:rStyle w:val="FontStyle68"/>
                <w:rFonts w:ascii="Times New Roman" w:hAnsi="Times New Roman" w:cs="Times New Roman"/>
              </w:rPr>
              <w:t>TAK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4ED6" w:rsidRPr="009256FD" w:rsidRDefault="00F24ED6" w:rsidP="009256FD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9256FD">
              <w:rPr>
                <w:rStyle w:val="FontStyle68"/>
                <w:rFonts w:ascii="Times New Roman" w:hAnsi="Times New Roman" w:cs="Times New Roman"/>
              </w:rPr>
              <w:t>NIE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24ED6" w:rsidRPr="009256FD" w:rsidRDefault="00F24ED6" w:rsidP="009256FD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9256FD">
              <w:rPr>
                <w:rStyle w:val="FontStyle68"/>
                <w:rFonts w:ascii="Times New Roman" w:hAnsi="Times New Roman" w:cs="Times New Roman"/>
              </w:rPr>
              <w:t>ND</w:t>
            </w: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A77677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A7767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Wnioskodawcą jest osoba fizyczna / osoba fizyczna wykonująca działalność gospodarczą*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CD474C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Miejsce oznaczone adresem, pod którym osoba fizyczna wykonuje działalność gospodarczą znajduje się na obszarze wiejskim objętym LSR - dotyczy osób fizycznych, które wykonują działalność gospodarczą, do której stosuje się przepisy ustawy o swobodzie działalności gospodarczej</w:t>
            </w:r>
            <w:r w:rsidRPr="00143DE2"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Wnioskodawca jest obywatelem państwa członkowskiego Unii Europejskiej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4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Wnioskodawca jest pełnoletni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A77677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A7767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Wnioskodawcą jest osoba prawna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Siedziba / oddział osoby prawnej, znajduje się  na obszarze wiejskim objętym LSR, nie dotyczy gmin, których obszar wiejski jest objęty LSR lecz siedziba znajduje się poza obszarem objętym LSR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Wnioskodawcą jest inny podmiot niż Województwo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A77677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A7767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Wnioskodawcą jest spółka kapitałowa w organizacji lub jednostka organizacyjna nieposiadająca osobowości prawnej, której ustawa przyznaje zdolność prawną*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Siedziba / oddział  spółki kapitałowej w organizacji  lub jednostki organizacyjnej nieposiadającej osobowości prawnej, której ustawa przyznaje zdolność prawną, znajduje się na obszarze wiejskim objętym LSR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Spółka kapitałowa w organizacji ubiega się o pomoc  na operację wyłącznie w zakresie rozwoju przedsiębiorczości na obszarze wiejskim  przez podejmowanie działalności gospodarczej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A77677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A7767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Wnioskodawcą jest spółka cywilna*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i/>
              </w:rPr>
            </w:pPr>
            <w:r w:rsidRPr="00D71508">
              <w:rPr>
                <w:rStyle w:val="FontStyle75"/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Każdy wspólnik spółki cywilnej, w zależności od formy prawnej wspólnika, spełnia kryteria określone w pkt I-III</w:t>
            </w:r>
            <w:r w:rsidRPr="00143DE2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9E2017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9E201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jest zgodna z celem (-</w:t>
            </w:r>
            <w:proofErr w:type="spellStart"/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ami</w:t>
            </w:r>
            <w:proofErr w:type="spellEnd"/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) określonym (-</w:t>
            </w:r>
            <w:proofErr w:type="spellStart"/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ymi</w:t>
            </w:r>
            <w:proofErr w:type="spellEnd"/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) w PROW na lata 2014-2020 dla działania  M19, a jej realizacja pozwoli na osiągnięcie zakładanych wskaźników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jest zgodna z zakresem pomocy określonym w rozporządzeniu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4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Inwestycje w ramach operacji będą realizowane na nieruchomości będącej własnością lub współwłasnością Wnioskodawcy lub Wnioskodawca posiada udokumentowane prawo do dysponowania nieruchomością na cele określone  we wniosku o przyznanie pomocy, co najmniej przez okres realizacji operacji oraz okres podlegania zobowiązaniu do zapewnienia trwałości operacji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5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Z załączonego do WOPP biznesplanu wynika, iż operacja zakłada osiąganie zysku - nie dotyczy operacji, które będą realizowane wyłącznie w zakresie, o którym mowa w § 2 ust. 1 pkt 1 lub 5-8 rozporządzenia</w:t>
            </w: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6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będzie realizowana w nie więcej niż  w 2 etapach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7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Minimalna całkowita wartość operacji wynosi nie mniej niż 50 tys. złotych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8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Wnioskodawca, realizujący operację w zakresie innym niż określony w § 2 ust.1 pkt 2 lit. a rozporządzenia</w:t>
            </w: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3</w:t>
            </w: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: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lastRenderedPageBreak/>
              <w:t>a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- posiada doświadczenie w realizacji projektów o charakterze podobnym do operacji, którą zamierza realizować, lub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b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- posiada zasoby odpowiednie do przedmiotu operacji, którą zamierza realizować, lub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c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- posiada, jeżeli jest osoba fizyczną, kwalifikacje odpowiednie do przedmiotu operacji, lub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d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- wykonuje działalność odpowiednią do przedmiotu operacji, którą zamierza realizować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9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Koszty kwalifikowalne określone we wniosku są zgodne z zakresem kosztów kwalifikowalnych określonych dla poddziałania 19.2 w rozporządzeniu oraz zasadami dotyczącymi kwalifikowalności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10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Koszty kwalifikowalne operacji nie są współfinansowane z innych środków publicznych , a w przypadku Wnioskodawcy będącego   jednostką sektora finansów publicznych lub organizacją pożytku publicznego wydatki nie są współfinansowane w drodze wkładu z funduszy strukturalnych, Funduszu Spójności lub jakiegokolwiek innego unijnego instrumentu finansowego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143DE2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</w:pPr>
            <w:r w:rsidRPr="00143DE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Wnioskodawca prowadzi mikroprzedsiębiorstwo albo małe przedsiębiorstwo w rozumieniu przepisów  rozporządzenia 651/2014 - w przypadku gdy Wnioskodawca prowadzi działalność gospodarczą, do której stosuje się przepisy ustawy o swobodzie działalności gospodarczej</w:t>
            </w:r>
            <w:r w:rsidRPr="00143DE2"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586E59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586E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rozwoju przedsiębiorczości na obszarze wiejskim  przez podejmowanie działalności gospodarczej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Wnioskodawca w okresie 2 lat poprzedzających dzień złożenia wniosku o przyznanie tej pomocy nie był wpisany do Centralnej Ewidencji i Informacji  o Działalności Gospodarczej albo w rejestrze przedsiębiorców w Krajowym Rejestrze Sądowym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Z informacji dostępnych LGD wynika, iż Wnioskodawcy nie została dotychczas przyznana pomoc  w zakresie określonym w § 2 ust. 1 pkt 2 lit. a rozporządzenia</w:t>
            </w:r>
            <w:r w:rsidRPr="00F56F8E"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4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zakłada wykonywanie działalności oraz utworzenie i utrzymanie co najmniej jednego miejsca pracy przez dwa lata od płatności końcowej - dotyczy spółki kapitałowej w organizacji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5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zakłada wykonywanie działalności gospodarczej, do której stosuje się przepisy ustawy o swobodzie działalności gospodarczej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3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 xml:space="preserve"> przez  co najmniej 2 lata od dnia wypłaty płatności końcowej - dotyczy osób fizycznych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B20D1B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B20D1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rozwoju przedsiębiorczości na obszarze wiejskim  przez tworzenie lub rozwój inkubatorów przetwórstwa lokalnego produktów rolnych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Z informacji dostępnych LGD wynika, iż Wnioskodawcy nie została dotychczas przyznana pomoc na operację w zakresie określonym w § 2 ust. 1 pkt 2 lit. a lub c rozporządzeni</w:t>
            </w:r>
            <w:r w:rsidRPr="00F56F8E"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  <w:t>3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zakłada korzystanie z infrastruktury inkubatora przetwórstwa lokalnego przez  podmioty inne niż ubiegający się o przyznanie pomocy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nie zakłada osiągania zysków z działalności prowadzonej w ramach inkubatorów, w przypadku gdy operacja będzie realizowana w zakresie określonym § 2 ust. 1 pkt 2 lit. b rozporządzeni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3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4771D7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4771D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rozwoju przedsiębiorczości na obszarze wiejskim przez rozwijanie działalności gospodarczej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Wnioskodawca wykonuje działalność gospodarczą, do której stosuje się przepisy ustawy o swobodzie działalności gospodarczej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Z informacji dostępnych LGD wynika, iż Wnioskodawcy nie została dotychczas przyznana pomoc  w zakresie określonym w § 2 ust. 1 pkt 2 lit. a rozporządzenia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3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 xml:space="preserve">  albo upłynęło co najmniej dwa lata od dnia przyznania temu podmiotowi pomocy na operację w zakresie określonym w § 2 ust. 1 pkt 2 lit. a rozporządzenia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zakłada utworzenie i utrzymanie co najmniej jednego miejsca pracy, w przeliczeniu na pełne etaty średnioroczne, przez trzy lata od płatności końcowej, przy czym miejsce pracy jest uzasadnione zakresem realizacji operacji, a zatrudnienie będzie miało miejsce w oparciu o umowę o pracę lub spółdzielczą umowę o pracę - dotyczy Wnioskodawcy, w przypadku którego suma uzyskanej oraz wnioskowanej pomocy przekracza 25 tys. zł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vertAlign w:val="superscript"/>
              </w:rPr>
            </w:pPr>
            <w:r w:rsidRPr="00F56F8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podnoszenia kompetencji osób realizujących operacje w zakresie określonym w  § 2 ust. 1 pkt 2 lit. a-c rozporządzenia</w:t>
            </w:r>
            <w:r w:rsidRPr="00F56F8E"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0"/>
                <w:szCs w:val="20"/>
              </w:rPr>
              <w:t xml:space="preserve"> </w:t>
            </w:r>
            <w:r w:rsidRPr="00F56F8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Wnioskodawca ubiega się jednocześnie o przyznanie pomocy na operacje w zakresie określonym w  § 2 ust. 1 pkt 2 lit. a-c rozporządzenia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735C44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735C44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 wspierania współpracy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Wnioskodawcy wykonujący działalność gospodarczą  wspólnie ubiegają się o pomoc: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a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 xml:space="preserve">w ramach krótkich łańcuchów dostaw w rozumieniu art. 2 ust. 1 akapit drugi lit. m rozporządzenia nr 1305/2013 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b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 zakresie świadczenia usług turystycznych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c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  zakresie rozwijania rynków zbytu produktów lub usług lokalnych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4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586E59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586E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 rozwoju  rynków zbytu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dotyczy  rozwoju  rynków zbytu produktów i usług lokalnych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vertAlign w:val="superscript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nie dotyczy operacji polegających na budowie lub modernizacji targowisk objętych zakresem wsparcia w ramach działania o którym mowa w art. 3 ust. 1 pkt 7 ustawy o wspieraniu rozwoju obszarów wiejskich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586E59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586E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586E59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586E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budowy lub przebudowy infrastruktury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Budowana lub przebudowywana infrastruktura będzie miała ogólnodostępny  lub niekomercyjny charakter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dotyczy budowy lub przebudowy infrastruktury turystycznej lub rekreacyjnej lub kulturalnej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586E59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586E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budowy lub przebudowy dróg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dotyczy budowy lub przebudowy publicznych dróg gminnych lub powiatowych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Budowa lub przebudowa publicznej drogi gminnej lub powiatowej umożliwi połączenie obiektów użyteczności publicznej, w których świadczone są usługi społeczne, zdrowotne, opiekuńczo-wychowawcze lub edukacyjne dla ludności lokalnej, z siecią dróg publicznych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3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Budowa lub przebudowa publicznej drogi gminnej lub powiatowej skróci  dystans lub czas dojazdu do obiektów użyteczności publicznej, w których świadczone są usługi społeczne, zdrowotne, opiekuńczo-wychowawcze lub edukacyjne dla ludności lokalnej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586E59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 w:rsidRPr="00586E5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1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służy wspólnej promocji produktów lub usług lokalnych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301D76" w:rsidTr="00285875">
        <w:trPr>
          <w:gridAfter w:val="1"/>
          <w:wAfter w:w="12" w:type="pct"/>
        </w:trPr>
        <w:tc>
          <w:tcPr>
            <w:tcW w:w="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D71508" w:rsidRDefault="00F24ED6" w:rsidP="00172CAF">
            <w:pPr>
              <w:pStyle w:val="Style13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D71508">
              <w:rPr>
                <w:rStyle w:val="FontStyle75"/>
                <w:rFonts w:ascii="Times New Roman" w:hAnsi="Times New Roman" w:cs="Times New Roman"/>
              </w:rPr>
              <w:t>2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</w:rPr>
              <w:t>Operacja nie dotyczy organizacji wydarzeń cyklicznych, z wyjątkiem wydarzenia inicjującego cykl wydarzeń lub specyficznego dla danej LSR, wskazanych i uzasadnionych w LSR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301D76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F24ED6" w:rsidRPr="00767B1E" w:rsidTr="009256FD">
        <w:trPr>
          <w:gridAfter w:val="1"/>
          <w:wAfter w:w="12" w:type="pct"/>
        </w:trPr>
        <w:tc>
          <w:tcPr>
            <w:tcW w:w="38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43DE2" w:rsidRPr="009256FD" w:rsidRDefault="00F24ED6" w:rsidP="00143DE2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143DE2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Wyniki zgodności operacji z PROW 2014-2020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ED6" w:rsidRPr="00143DE2" w:rsidRDefault="00F24ED6" w:rsidP="00172CAF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143DE2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ED6" w:rsidRPr="00143DE2" w:rsidRDefault="00F24ED6" w:rsidP="00172CAF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143DE2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NIE</w:t>
            </w:r>
          </w:p>
        </w:tc>
      </w:tr>
      <w:tr w:rsidR="00F24ED6" w:rsidRPr="00301D76" w:rsidTr="009256FD">
        <w:trPr>
          <w:gridAfter w:val="1"/>
          <w:wAfter w:w="12" w:type="pct"/>
        </w:trPr>
        <w:tc>
          <w:tcPr>
            <w:tcW w:w="38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43DE2" w:rsidRPr="002E3A18" w:rsidRDefault="00F24ED6" w:rsidP="00143DE2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2E3A18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Operacja jest zgodna z PROW na lata 2014-2020</w:t>
            </w:r>
          </w:p>
        </w:tc>
        <w:tc>
          <w:tcPr>
            <w:tcW w:w="6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ED6" w:rsidRPr="00143DE2" w:rsidRDefault="00F24ED6" w:rsidP="00172CAF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ED6" w:rsidRPr="00143DE2" w:rsidRDefault="00F24ED6" w:rsidP="00172CAF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9256FD" w:rsidRPr="00301D76" w:rsidTr="009256FD">
        <w:trPr>
          <w:gridAfter w:val="1"/>
          <w:wAfter w:w="12" w:type="pct"/>
        </w:trPr>
        <w:tc>
          <w:tcPr>
            <w:tcW w:w="2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256FD" w:rsidRPr="00143DE2" w:rsidRDefault="009256FD" w:rsidP="009256FD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>B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256FD" w:rsidRPr="00143DE2" w:rsidRDefault="009256FD" w:rsidP="009256FD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Przekazanie do oceny zgodności operacji z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LSR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256FD" w:rsidRPr="009256FD" w:rsidRDefault="009256FD" w:rsidP="009256FD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9256FD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256FD" w:rsidRPr="009256FD" w:rsidRDefault="009256FD" w:rsidP="009256FD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9256FD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NIE</w:t>
            </w:r>
          </w:p>
        </w:tc>
        <w:tc>
          <w:tcPr>
            <w:tcW w:w="11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256FD" w:rsidRPr="009256FD" w:rsidRDefault="009256FD" w:rsidP="009256FD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9256FD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UWAGI</w:t>
            </w:r>
          </w:p>
        </w:tc>
      </w:tr>
      <w:tr w:rsidR="009256FD" w:rsidRPr="00301D76" w:rsidTr="009256FD">
        <w:trPr>
          <w:gridAfter w:val="1"/>
          <w:wAfter w:w="12" w:type="pct"/>
        </w:trPr>
        <w:tc>
          <w:tcPr>
            <w:tcW w:w="2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6FD" w:rsidRPr="009256FD" w:rsidRDefault="009256FD" w:rsidP="009256FD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9256FD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6FD" w:rsidRPr="009256FD" w:rsidRDefault="009256FD" w:rsidP="009256FD">
            <w:pPr>
              <w:pStyle w:val="Style13"/>
              <w:widowControl/>
              <w:spacing w:before="120" w:after="12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9256FD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Wniosek zostaje  przekazany do oceny zgodności operacji  z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LSR 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6FD" w:rsidRDefault="009256FD" w:rsidP="009256FD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</w:p>
          <w:p w:rsidR="009256FD" w:rsidRDefault="009256FD" w:rsidP="009256FD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</w:p>
          <w:p w:rsidR="009256FD" w:rsidRPr="009256FD" w:rsidRDefault="009256FD" w:rsidP="009256FD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6FD" w:rsidRPr="009256FD" w:rsidRDefault="009256FD" w:rsidP="009256FD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</w:p>
        </w:tc>
        <w:tc>
          <w:tcPr>
            <w:tcW w:w="11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6FD" w:rsidRPr="009256FD" w:rsidRDefault="009256FD" w:rsidP="009256FD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</w:p>
        </w:tc>
      </w:tr>
      <w:tr w:rsidR="00233F0C" w:rsidRPr="00301D76" w:rsidTr="009256FD">
        <w:trPr>
          <w:gridAfter w:val="1"/>
          <w:wAfter w:w="12" w:type="pct"/>
          <w:trHeight w:val="583"/>
        </w:trPr>
        <w:tc>
          <w:tcPr>
            <w:tcW w:w="49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3F0C" w:rsidRPr="009256FD" w:rsidRDefault="00233F0C" w:rsidP="009256FD">
            <w:pPr>
              <w:pStyle w:val="Style13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 w:rsidRPr="00233F0C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>Sporządzone pr</w:t>
            </w:r>
            <w:r w:rsidR="009256FD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>zez (imię, nazwisko i funkcja):</w:t>
            </w:r>
          </w:p>
        </w:tc>
      </w:tr>
      <w:tr w:rsidR="00233F0C" w:rsidRPr="00301D76" w:rsidTr="009256FD">
        <w:trPr>
          <w:gridAfter w:val="1"/>
          <w:wAfter w:w="12" w:type="pct"/>
        </w:trPr>
        <w:tc>
          <w:tcPr>
            <w:tcW w:w="49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33F0C" w:rsidRPr="00143DE2" w:rsidRDefault="00233F0C" w:rsidP="00172CAF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233F0C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>Data i podpis:</w:t>
            </w:r>
          </w:p>
        </w:tc>
      </w:tr>
      <w:tr w:rsidR="00F24ED6" w:rsidRPr="00D71508" w:rsidTr="00285875">
        <w:trPr>
          <w:gridAfter w:val="1"/>
          <w:wAfter w:w="12" w:type="pct"/>
        </w:trPr>
        <w:tc>
          <w:tcPr>
            <w:tcW w:w="49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F8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56F8E">
              <w:rPr>
                <w:rFonts w:ascii="Times New Roman" w:eastAsia="Times New Roman" w:hAnsi="Times New Roman" w:cs="Times New Roman"/>
                <w:sz w:val="16"/>
                <w:szCs w:val="16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</w:tr>
      <w:tr w:rsidR="00F24ED6" w:rsidRPr="006D0CF7" w:rsidTr="00285875">
        <w:trPr>
          <w:gridAfter w:val="1"/>
          <w:wAfter w:w="12" w:type="pct"/>
        </w:trPr>
        <w:tc>
          <w:tcPr>
            <w:tcW w:w="49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</w:rPr>
              <w:t>2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ustawa z dnia 2 lipca 2004 r. o swobodzie działalności gospodarczej (Dz. U. 2015, poz. 584 z </w:t>
            </w:r>
            <w:proofErr w:type="spellStart"/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późn</w:t>
            </w:r>
            <w:proofErr w:type="spellEnd"/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. zm.)</w:t>
            </w:r>
          </w:p>
        </w:tc>
      </w:tr>
      <w:tr w:rsidR="00F24ED6" w:rsidRPr="00D71508" w:rsidTr="00285875">
        <w:trPr>
          <w:gridAfter w:val="1"/>
          <w:wAfter w:w="12" w:type="pct"/>
        </w:trPr>
        <w:tc>
          <w:tcPr>
            <w:tcW w:w="49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</w:rPr>
              <w:t>3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</w:tr>
      <w:tr w:rsidR="00F24ED6" w:rsidRPr="00D71508" w:rsidTr="00285875">
        <w:trPr>
          <w:gridAfter w:val="1"/>
          <w:wAfter w:w="12" w:type="pct"/>
        </w:trPr>
        <w:tc>
          <w:tcPr>
            <w:tcW w:w="49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</w:rPr>
              <w:t>4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późn</w:t>
            </w:r>
            <w:proofErr w:type="spellEnd"/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. zm.)</w:t>
            </w:r>
          </w:p>
        </w:tc>
      </w:tr>
      <w:tr w:rsidR="00F24ED6" w:rsidRPr="006D0CF7" w:rsidTr="00F56F8E">
        <w:trPr>
          <w:gridAfter w:val="1"/>
          <w:wAfter w:w="12" w:type="pct"/>
          <w:trHeight w:val="290"/>
        </w:trPr>
        <w:tc>
          <w:tcPr>
            <w:tcW w:w="49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vertAlign w:val="superscript"/>
              </w:rPr>
              <w:t>5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  <w:r w:rsidRPr="00F56F8E">
              <w:rPr>
                <w:rFonts w:ascii="Times New Roman" w:eastAsia="Times New Roman" w:hAnsi="Times New Roman" w:cs="Times New Roman"/>
                <w:strike/>
                <w:kern w:val="1"/>
                <w:sz w:val="16"/>
                <w:szCs w:val="16"/>
              </w:rPr>
              <w:t xml:space="preserve"> 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(Dz. U. poz. 349 i 1888)</w:t>
            </w:r>
          </w:p>
        </w:tc>
      </w:tr>
      <w:tr w:rsidR="00F24ED6" w:rsidRPr="00A35F80" w:rsidTr="00285875">
        <w:trPr>
          <w:gridAfter w:val="1"/>
          <w:wAfter w:w="12" w:type="pct"/>
        </w:trPr>
        <w:tc>
          <w:tcPr>
            <w:tcW w:w="498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ED6" w:rsidRPr="00F56F8E" w:rsidRDefault="00F24ED6" w:rsidP="00172CAF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vertAlign w:val="superscript"/>
              </w:rPr>
            </w:pPr>
            <w:r w:rsidRPr="00F56F8E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vertAlign w:val="superscript"/>
              </w:rPr>
              <w:t>*</w:t>
            </w:r>
            <w:r w:rsidRPr="00F56F8E">
              <w:rPr>
                <w:sz w:val="22"/>
                <w:szCs w:val="22"/>
              </w:rPr>
              <w:t xml:space="preserve"> </w:t>
            </w:r>
            <w:r w:rsidRPr="00F56F8E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vertAlign w:val="superscript"/>
              </w:rPr>
              <w:t>nie dotyczy operacji własnych LGD</w:t>
            </w: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17AA8"/>
    <w:rsid w:val="00044F40"/>
    <w:rsid w:val="00143DE2"/>
    <w:rsid w:val="001A3C75"/>
    <w:rsid w:val="00233F0C"/>
    <w:rsid w:val="00285875"/>
    <w:rsid w:val="002E3A18"/>
    <w:rsid w:val="003F0C1D"/>
    <w:rsid w:val="004771D7"/>
    <w:rsid w:val="004B5D92"/>
    <w:rsid w:val="00537144"/>
    <w:rsid w:val="00615E25"/>
    <w:rsid w:val="007A03F7"/>
    <w:rsid w:val="007C25FC"/>
    <w:rsid w:val="00802F6E"/>
    <w:rsid w:val="008C3C35"/>
    <w:rsid w:val="008C476B"/>
    <w:rsid w:val="008D74AC"/>
    <w:rsid w:val="009256FD"/>
    <w:rsid w:val="00AB11C9"/>
    <w:rsid w:val="00C94A88"/>
    <w:rsid w:val="00CD474C"/>
    <w:rsid w:val="00D157BB"/>
    <w:rsid w:val="00D451F9"/>
    <w:rsid w:val="00DA6E2A"/>
    <w:rsid w:val="00E856F7"/>
    <w:rsid w:val="00F05212"/>
    <w:rsid w:val="00F24ED6"/>
    <w:rsid w:val="00F56377"/>
    <w:rsid w:val="00F5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9F39-CE0F-4BA3-A9F4-51185521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1836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fundacjaKwiatLnu</cp:lastModifiedBy>
  <cp:revision>9</cp:revision>
  <dcterms:created xsi:type="dcterms:W3CDTF">2015-12-27T12:00:00Z</dcterms:created>
  <dcterms:modified xsi:type="dcterms:W3CDTF">2015-12-29T10:47:00Z</dcterms:modified>
</cp:coreProperties>
</file>