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B2" w:rsidRPr="00390D52" w:rsidRDefault="005031D7" w:rsidP="005031D7">
      <w:pPr>
        <w:jc w:val="center"/>
        <w:rPr>
          <w:rFonts w:cs="Times New Roman"/>
          <w:b/>
        </w:rPr>
      </w:pPr>
      <w:r w:rsidRPr="00390D52">
        <w:rPr>
          <w:rFonts w:cs="Times New Roman"/>
          <w:b/>
        </w:rPr>
        <w:t xml:space="preserve">Regulamin </w:t>
      </w:r>
      <w:r w:rsidR="005446B2" w:rsidRPr="00390D52">
        <w:rPr>
          <w:rFonts w:cs="Times New Roman"/>
          <w:b/>
        </w:rPr>
        <w:t>Rady</w:t>
      </w:r>
      <w:r w:rsidRPr="00390D52">
        <w:rPr>
          <w:rFonts w:cs="Times New Roman"/>
          <w:b/>
        </w:rPr>
        <w:t xml:space="preserve"> </w:t>
      </w:r>
      <w:r w:rsidR="005446B2" w:rsidRPr="00390D52">
        <w:rPr>
          <w:rFonts w:cs="Times New Roman"/>
          <w:b/>
        </w:rPr>
        <w:t xml:space="preserve">Stowarzyszenia </w:t>
      </w:r>
      <w:r w:rsidRPr="00390D52">
        <w:rPr>
          <w:rFonts w:cs="Times New Roman"/>
          <w:b/>
        </w:rPr>
        <w:t>Lokalna Grupa Działania Kwiat Lnu</w:t>
      </w:r>
      <w:r w:rsidR="005446B2" w:rsidRPr="00390D52">
        <w:rPr>
          <w:rFonts w:cs="Times New Roman"/>
          <w:b/>
        </w:rPr>
        <w:t xml:space="preserve"> </w:t>
      </w:r>
      <w:r w:rsidR="005446B2" w:rsidRPr="00390D52">
        <w:rPr>
          <w:rFonts w:cs="Times New Roman"/>
          <w:b/>
        </w:rPr>
        <w:br/>
      </w:r>
    </w:p>
    <w:p w:rsidR="005446B2" w:rsidRPr="00390D52" w:rsidRDefault="005446B2" w:rsidP="00D23336">
      <w:pPr>
        <w:jc w:val="both"/>
        <w:rPr>
          <w:rFonts w:cs="Times New Roman"/>
          <w:b/>
          <w:bCs/>
          <w:sz w:val="22"/>
          <w:szCs w:val="22"/>
        </w:rPr>
      </w:pPr>
    </w:p>
    <w:p w:rsidR="005446B2" w:rsidRPr="00390D52" w:rsidRDefault="005446B2" w:rsidP="00D23336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I</w:t>
      </w:r>
    </w:p>
    <w:p w:rsidR="005446B2" w:rsidRPr="00390D52" w:rsidRDefault="00D2333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Postanowienia ogólne</w:t>
      </w:r>
    </w:p>
    <w:p w:rsidR="005446B2" w:rsidRPr="00390D52" w:rsidRDefault="005446B2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</w:t>
      </w:r>
    </w:p>
    <w:p w:rsidR="005446B2" w:rsidRPr="00390D52" w:rsidRDefault="00776F5B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Na podstawie § 25 ust. 6</w:t>
      </w:r>
      <w:r w:rsidR="005446B2" w:rsidRPr="00390D52">
        <w:rPr>
          <w:rFonts w:cs="Times New Roman"/>
          <w:sz w:val="22"/>
          <w:szCs w:val="22"/>
        </w:rPr>
        <w:t xml:space="preserve"> Statutu Stowarzyszenia </w:t>
      </w:r>
      <w:r w:rsidRPr="00390D52">
        <w:rPr>
          <w:rFonts w:cs="Times New Roman"/>
          <w:sz w:val="22"/>
          <w:szCs w:val="22"/>
        </w:rPr>
        <w:t xml:space="preserve">Lokalna Grupa Działania Kwiat Lnu </w:t>
      </w:r>
      <w:r w:rsidR="005446B2" w:rsidRPr="00390D52">
        <w:rPr>
          <w:rFonts w:cs="Times New Roman"/>
          <w:sz w:val="22"/>
          <w:szCs w:val="22"/>
        </w:rPr>
        <w:t>Regulamin Rady okre</w:t>
      </w:r>
      <w:r w:rsidR="005446B2" w:rsidRPr="00390D52">
        <w:rPr>
          <w:rFonts w:eastAsia="TimesNewRoman" w:cs="Times New Roman"/>
          <w:sz w:val="22"/>
          <w:szCs w:val="22"/>
        </w:rPr>
        <w:t>ś</w:t>
      </w:r>
      <w:r w:rsidR="005446B2" w:rsidRPr="00390D52">
        <w:rPr>
          <w:rFonts w:cs="Times New Roman"/>
          <w:sz w:val="22"/>
          <w:szCs w:val="22"/>
        </w:rPr>
        <w:t xml:space="preserve">la </w:t>
      </w:r>
      <w:r w:rsidRPr="00390D52">
        <w:rPr>
          <w:rFonts w:cs="Times New Roman"/>
          <w:sz w:val="22"/>
          <w:szCs w:val="22"/>
        </w:rPr>
        <w:t xml:space="preserve">szczegółowe uprawnienia, organizacje pracy oraz </w:t>
      </w:r>
      <w:r w:rsidR="005446B2" w:rsidRPr="00390D52">
        <w:rPr>
          <w:rFonts w:cs="Times New Roman"/>
          <w:sz w:val="22"/>
          <w:szCs w:val="22"/>
        </w:rPr>
        <w:t xml:space="preserve">tryb </w:t>
      </w:r>
      <w:r w:rsidRPr="00390D52">
        <w:rPr>
          <w:rFonts w:cs="Times New Roman"/>
          <w:sz w:val="22"/>
          <w:szCs w:val="22"/>
        </w:rPr>
        <w:t>obradowani</w:t>
      </w:r>
      <w:r w:rsidR="005446B2" w:rsidRPr="00390D52">
        <w:rPr>
          <w:rFonts w:cs="Times New Roman"/>
          <w:sz w:val="22"/>
          <w:szCs w:val="22"/>
        </w:rPr>
        <w:t>a Rady.</w:t>
      </w:r>
    </w:p>
    <w:p w:rsidR="00923BA6" w:rsidRPr="00390D52" w:rsidRDefault="005446B2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swojej pracy Rada wspomagana jest przez elektroniczny system obsługi prac Rady zwany dalej „aplikacją elektroniczną do oceny wniosków”</w:t>
      </w:r>
      <w:r w:rsidR="00923BA6" w:rsidRPr="00390D52">
        <w:rPr>
          <w:rFonts w:cs="Times New Roman"/>
          <w:sz w:val="22"/>
          <w:szCs w:val="22"/>
        </w:rPr>
        <w:t>.</w:t>
      </w:r>
      <w:r w:rsidRPr="00390D52">
        <w:rPr>
          <w:rFonts w:cs="Times New Roman"/>
          <w:sz w:val="22"/>
          <w:szCs w:val="22"/>
        </w:rPr>
        <w:t xml:space="preserve"> </w:t>
      </w:r>
    </w:p>
    <w:p w:rsidR="005446B2" w:rsidRPr="00390D52" w:rsidRDefault="005446B2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Do czasu zastosowania aplikacji elektronicznej wszystkie czynności wynikające z niniejszego regulaminu przewidziane do realizacji w trybie aplikacji elektronicznej realizowane być mogą w formie papierowej i wymiany korespondencji pocztą elektroniczną.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5446B2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2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Jeżeli nic innego nie wynika z treści regulaminu Rady lub z kontekstu, w jakim użyto danego terminu, poniższe terminy u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yte w niniejszym regulaminie oznaczaj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: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LGD</w:t>
      </w:r>
      <w:r w:rsidRPr="00390D52">
        <w:rPr>
          <w:rFonts w:cs="Times New Roman"/>
          <w:sz w:val="22"/>
          <w:szCs w:val="22"/>
        </w:rPr>
        <w:t xml:space="preserve"> – oznacza </w:t>
      </w:r>
      <w:r w:rsidR="00923BA6" w:rsidRPr="00390D52">
        <w:rPr>
          <w:rFonts w:cs="Times New Roman"/>
          <w:sz w:val="22"/>
          <w:szCs w:val="22"/>
        </w:rPr>
        <w:t xml:space="preserve">Lokalną Grupę Działania – </w:t>
      </w:r>
      <w:r w:rsidRPr="00390D52">
        <w:rPr>
          <w:rFonts w:cs="Times New Roman"/>
          <w:sz w:val="22"/>
          <w:szCs w:val="22"/>
        </w:rPr>
        <w:t>Stowarzyszenie</w:t>
      </w:r>
      <w:r w:rsidR="00923BA6" w:rsidRPr="00390D52">
        <w:rPr>
          <w:rFonts w:cs="Times New Roman"/>
          <w:sz w:val="22"/>
          <w:szCs w:val="22"/>
        </w:rPr>
        <w:t xml:space="preserve"> Lokalna Grupa Działania Kwiat Lnu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Rada</w:t>
      </w:r>
      <w:r w:rsidRPr="00390D52">
        <w:rPr>
          <w:rFonts w:cs="Times New Roman"/>
          <w:sz w:val="22"/>
          <w:szCs w:val="22"/>
        </w:rPr>
        <w:t xml:space="preserve"> – oznacza organ decyzyjny </w:t>
      </w:r>
      <w:r w:rsidR="00923BA6" w:rsidRPr="00390D52">
        <w:rPr>
          <w:rFonts w:cs="Times New Roman"/>
          <w:sz w:val="22"/>
          <w:szCs w:val="22"/>
        </w:rPr>
        <w:t>Stowarzyszenia Lokalna Grupa Działania Kwiat Lnu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 xml:space="preserve">Prezydium Rady </w:t>
      </w:r>
      <w:r w:rsidRPr="00390D52">
        <w:rPr>
          <w:rFonts w:cs="Times New Roman"/>
          <w:sz w:val="22"/>
          <w:szCs w:val="22"/>
        </w:rPr>
        <w:t>– oznacza Przew</w:t>
      </w:r>
      <w:r w:rsidR="00923BA6" w:rsidRPr="00390D52">
        <w:rPr>
          <w:rFonts w:cs="Times New Roman"/>
          <w:sz w:val="22"/>
          <w:szCs w:val="22"/>
        </w:rPr>
        <w:t>odniczącego Rady i jego Zastępców</w:t>
      </w:r>
    </w:p>
    <w:p w:rsidR="00923BA6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Regulamin</w:t>
      </w:r>
      <w:r w:rsidRPr="00390D52">
        <w:rPr>
          <w:rFonts w:cs="Times New Roman"/>
          <w:sz w:val="22"/>
          <w:szCs w:val="22"/>
        </w:rPr>
        <w:t xml:space="preserve"> – oznacza Regulamin Organizacyjny Rady </w:t>
      </w:r>
      <w:r w:rsidR="00923BA6" w:rsidRPr="00390D52">
        <w:rPr>
          <w:rFonts w:cs="Times New Roman"/>
          <w:sz w:val="22"/>
          <w:szCs w:val="22"/>
        </w:rPr>
        <w:t>Stowarzyszenia Lokalna Grupa Działania Kwiat Lnu</w:t>
      </w:r>
      <w:r w:rsidR="00923BA6" w:rsidRPr="00390D52">
        <w:rPr>
          <w:rFonts w:cs="Times New Roman"/>
          <w:b/>
          <w:bCs/>
          <w:sz w:val="22"/>
          <w:szCs w:val="22"/>
        </w:rPr>
        <w:t xml:space="preserve"> </w:t>
      </w:r>
    </w:p>
    <w:p w:rsidR="00923BA6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Walne Zebranie Członków</w:t>
      </w:r>
      <w:r w:rsidRPr="00390D52">
        <w:rPr>
          <w:rFonts w:cs="Times New Roman"/>
          <w:sz w:val="22"/>
          <w:szCs w:val="22"/>
        </w:rPr>
        <w:t xml:space="preserve"> – oznacza walne zebranie członków </w:t>
      </w:r>
      <w:r w:rsidR="00923BA6" w:rsidRPr="00390D52">
        <w:rPr>
          <w:rFonts w:cs="Times New Roman"/>
          <w:sz w:val="22"/>
          <w:szCs w:val="22"/>
        </w:rPr>
        <w:t>Stowarzyszenia Lokalna Grupa Działania Kwiat Lnu</w:t>
      </w:r>
      <w:r w:rsidR="00923BA6" w:rsidRPr="00390D52">
        <w:rPr>
          <w:rFonts w:cs="Times New Roman"/>
          <w:b/>
          <w:bCs/>
          <w:sz w:val="22"/>
          <w:szCs w:val="22"/>
        </w:rPr>
        <w:t xml:space="preserve"> 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Zarz</w:t>
      </w:r>
      <w:r w:rsidRPr="00390D52">
        <w:rPr>
          <w:rFonts w:eastAsia="TimesNewRoman" w:cs="Times New Roman"/>
          <w:b/>
          <w:bCs/>
          <w:sz w:val="22"/>
          <w:szCs w:val="22"/>
        </w:rPr>
        <w:t>ą</w:t>
      </w:r>
      <w:r w:rsidRPr="00390D52">
        <w:rPr>
          <w:rFonts w:cs="Times New Roman"/>
          <w:b/>
          <w:bCs/>
          <w:sz w:val="22"/>
          <w:szCs w:val="22"/>
        </w:rPr>
        <w:t>d</w:t>
      </w:r>
      <w:r w:rsidRPr="00390D52">
        <w:rPr>
          <w:rFonts w:cs="Times New Roman"/>
          <w:sz w:val="22"/>
          <w:szCs w:val="22"/>
        </w:rPr>
        <w:t xml:space="preserve"> – oznacza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 Stowarzyszenia</w:t>
      </w:r>
      <w:r w:rsidR="00923BA6" w:rsidRPr="00390D52">
        <w:rPr>
          <w:rFonts w:cs="Times New Roman"/>
          <w:sz w:val="22"/>
          <w:szCs w:val="22"/>
        </w:rPr>
        <w:t xml:space="preserve"> Lokalna Grupa Działania Kwiat Lnu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Biuro</w:t>
      </w:r>
      <w:r w:rsidRPr="00390D52">
        <w:rPr>
          <w:rFonts w:cs="Times New Roman"/>
          <w:sz w:val="22"/>
          <w:szCs w:val="22"/>
        </w:rPr>
        <w:t xml:space="preserve"> – oznacza Biuro Stowarzyszenia</w:t>
      </w:r>
      <w:r w:rsidR="00923BA6" w:rsidRPr="00390D52">
        <w:rPr>
          <w:rFonts w:cs="Times New Roman"/>
          <w:sz w:val="22"/>
          <w:szCs w:val="22"/>
        </w:rPr>
        <w:t xml:space="preserve"> Lokalna Grupa Działania Kwiat Lnu</w:t>
      </w:r>
    </w:p>
    <w:p w:rsidR="00923BA6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Członek Rady</w:t>
      </w:r>
      <w:r w:rsidRPr="00390D52">
        <w:rPr>
          <w:rFonts w:cs="Times New Roman"/>
          <w:sz w:val="22"/>
          <w:szCs w:val="22"/>
        </w:rPr>
        <w:t xml:space="preserve"> – osoba fizyczna lub osoba prawna reprezentowana przez osobę fizyczną na podstawie pełnomocnictwa wybrana przez Walne Zebranie Członków </w:t>
      </w:r>
      <w:r w:rsidR="00923BA6" w:rsidRPr="00390D52">
        <w:rPr>
          <w:rFonts w:cs="Times New Roman"/>
          <w:sz w:val="22"/>
          <w:szCs w:val="22"/>
        </w:rPr>
        <w:t>Stowarzyszenia Lokalna Grupa Działania Kwiat Lnu</w:t>
      </w:r>
      <w:r w:rsidR="00923BA6" w:rsidRPr="00390D52">
        <w:rPr>
          <w:rFonts w:cs="Times New Roman"/>
          <w:b/>
          <w:sz w:val="22"/>
          <w:szCs w:val="22"/>
        </w:rPr>
        <w:t xml:space="preserve"> 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Deklaracja </w:t>
      </w:r>
      <w:r w:rsidR="00D23336" w:rsidRPr="00390D52">
        <w:rPr>
          <w:rFonts w:cs="Times New Roman"/>
          <w:b/>
          <w:sz w:val="22"/>
          <w:szCs w:val="22"/>
        </w:rPr>
        <w:t>poufności i</w:t>
      </w:r>
      <w:r w:rsidR="0011561F" w:rsidRPr="00390D52">
        <w:rPr>
          <w:rFonts w:cs="Times New Roman"/>
          <w:b/>
          <w:sz w:val="22"/>
          <w:szCs w:val="22"/>
        </w:rPr>
        <w:t xml:space="preserve"> </w:t>
      </w:r>
      <w:r w:rsidRPr="00390D52">
        <w:rPr>
          <w:rFonts w:cs="Times New Roman"/>
          <w:b/>
          <w:sz w:val="22"/>
          <w:szCs w:val="22"/>
        </w:rPr>
        <w:t xml:space="preserve">bezstronności – </w:t>
      </w:r>
      <w:r w:rsidR="000C313D" w:rsidRPr="00390D52">
        <w:rPr>
          <w:rFonts w:cs="Times New Roman"/>
          <w:sz w:val="22"/>
          <w:szCs w:val="22"/>
        </w:rPr>
        <w:t>oznacza dokument podpisany przez członka Rady przed oceną wniosku, mający na celu uniknięcie k</w:t>
      </w:r>
      <w:r w:rsidR="000C313D"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onfliktu interesów, który </w:t>
      </w:r>
      <w:r w:rsidR="000C313D"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 xml:space="preserve">powstaje w sytuacji, gdy członek Rady jest powiązany rodzinnie, kapitałowo, osobowo lub w inny sposób, który wpływa lub może wpłynąć na bezstronne i obiektywne wykonywanie jego obowiązków związanych z oceną operacji w ramach poddziałania: </w:t>
      </w:r>
      <w:r w:rsidR="000C313D" w:rsidRPr="00390D52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2014–2020.</w:t>
      </w:r>
    </w:p>
    <w:p w:rsidR="005446B2" w:rsidRPr="00390D52" w:rsidRDefault="005446B2" w:rsidP="008A1BB7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Rejestr interesów - </w:t>
      </w:r>
      <w:r w:rsidR="000C313D" w:rsidRPr="00390D52">
        <w:rPr>
          <w:rFonts w:cs="Times New Roman"/>
          <w:sz w:val="22"/>
          <w:szCs w:val="22"/>
        </w:rPr>
        <w:t>rejestr prowadzony przez biuro LGD dot. pozwalający na identyfikację powiązań członka Rady  z wnioskodawcami/poszczególnymi projektami.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elektroniczna aplikacja do oceny wniosków - </w:t>
      </w:r>
      <w:r w:rsidRPr="00390D52">
        <w:rPr>
          <w:rFonts w:cs="Times New Roman"/>
          <w:sz w:val="22"/>
          <w:szCs w:val="22"/>
        </w:rPr>
        <w:t xml:space="preserve">narzędzia do elektronicznej obsługi Rady, w tym do wyboru operacji 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ustawa o RLKS</w:t>
      </w:r>
      <w:r w:rsidRPr="00390D52">
        <w:rPr>
          <w:rFonts w:cs="Times New Roman"/>
          <w:sz w:val="22"/>
          <w:szCs w:val="22"/>
        </w:rPr>
        <w:t xml:space="preserve"> – ustawa z dnia 20 lutego 2015 r. o rozwoju lokalnym z udziałem lokalnej społeczności (Dz. U. poz. 378);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rozporządzenie 1303/2013</w:t>
      </w:r>
      <w:r w:rsidRPr="00390D52">
        <w:rPr>
          <w:rFonts w:cs="Times New Roman"/>
          <w:sz w:val="22"/>
          <w:szCs w:val="22"/>
        </w:rPr>
        <w:t xml:space="preserve">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390D52">
        <w:rPr>
          <w:rFonts w:cs="Times New Roman"/>
          <w:sz w:val="22"/>
          <w:szCs w:val="22"/>
        </w:rPr>
        <w:t>późn</w:t>
      </w:r>
      <w:proofErr w:type="spellEnd"/>
      <w:r w:rsidRPr="00390D52">
        <w:rPr>
          <w:rFonts w:cs="Times New Roman"/>
          <w:sz w:val="22"/>
          <w:szCs w:val="22"/>
        </w:rPr>
        <w:t>. zm.);</w:t>
      </w:r>
    </w:p>
    <w:p w:rsidR="005446B2" w:rsidRPr="00390D52" w:rsidRDefault="005446B2" w:rsidP="00D23336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ustawa w zakresie polityki spójności</w:t>
      </w:r>
      <w:r w:rsidRPr="00390D52">
        <w:rPr>
          <w:rFonts w:cs="Times New Roman"/>
          <w:sz w:val="22"/>
          <w:szCs w:val="22"/>
        </w:rPr>
        <w:t xml:space="preserve"> – ustawa z dnia 11 lipca 2014 r. o zasadach realizacji programów w zakresie polityki spójności finansowanych w perspektywie finansowej 2014-2020 (Dz. U. poz. 1146 oraz z 2015 r. poz. 378);</w:t>
      </w:r>
    </w:p>
    <w:p w:rsidR="005446B2" w:rsidRPr="00390D52" w:rsidRDefault="005446B2" w:rsidP="00D23336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rozporządzenie </w:t>
      </w:r>
      <w:r w:rsidRPr="00390D52">
        <w:rPr>
          <w:rFonts w:cs="Times New Roman"/>
          <w:sz w:val="22"/>
          <w:szCs w:val="22"/>
        </w:rPr>
        <w:t>– właściwe rozporządzenia dotyczące wdrażania operacji w ramach Programu Rozwoju Obszarów Wiejskich na lata 2014–2020.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program</w:t>
      </w:r>
      <w:r w:rsidRPr="00390D52">
        <w:rPr>
          <w:rFonts w:cs="Times New Roman"/>
          <w:sz w:val="22"/>
          <w:szCs w:val="22"/>
        </w:rPr>
        <w:t xml:space="preserve"> - Program Rozwoju Obszarów Wiejskich na lata 2014–2020.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wniosek </w:t>
      </w:r>
      <w:r w:rsidRPr="00390D52">
        <w:rPr>
          <w:rFonts w:cs="Times New Roman"/>
          <w:sz w:val="22"/>
          <w:szCs w:val="22"/>
        </w:rPr>
        <w:t>– wniosek dotyczący operacji realizowanej przez podmiot inny niż LGD lub wniosek o przyznanie grantu w ramach realizacji przez LGD projektu grantowego lub wniosek o realizację operacji własnej LGD;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konkurs </w:t>
      </w:r>
      <w:r w:rsidRPr="00390D52">
        <w:rPr>
          <w:rFonts w:cs="Times New Roman"/>
          <w:sz w:val="22"/>
          <w:szCs w:val="22"/>
        </w:rPr>
        <w:t xml:space="preserve">– nabór wniosków na realizację operacji realizowanych przez podmioty inne niż LGD oraz wybór </w:t>
      </w:r>
      <w:proofErr w:type="spellStart"/>
      <w:r w:rsidRPr="00390D52">
        <w:rPr>
          <w:rFonts w:cs="Times New Roman"/>
          <w:sz w:val="22"/>
          <w:szCs w:val="22"/>
        </w:rPr>
        <w:t>grantobiorców</w:t>
      </w:r>
      <w:proofErr w:type="spellEnd"/>
      <w:r w:rsidRPr="00390D52">
        <w:rPr>
          <w:rFonts w:cs="Times New Roman"/>
          <w:sz w:val="22"/>
          <w:szCs w:val="22"/>
        </w:rPr>
        <w:t xml:space="preserve"> w ramach realizacji przez LGD projektu grantowego;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operacja </w:t>
      </w:r>
      <w:r w:rsidRPr="00390D52">
        <w:rPr>
          <w:rFonts w:cs="Times New Roman"/>
          <w:sz w:val="22"/>
          <w:szCs w:val="22"/>
        </w:rPr>
        <w:t>– operacja realizowana przez podmiot inny niż LGD;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zadanie</w:t>
      </w:r>
      <w:r w:rsidRPr="00390D52">
        <w:rPr>
          <w:rFonts w:cs="Times New Roman"/>
          <w:sz w:val="22"/>
          <w:szCs w:val="22"/>
        </w:rPr>
        <w:t xml:space="preserve"> – zadanie realizowane przez </w:t>
      </w:r>
      <w:proofErr w:type="spellStart"/>
      <w:r w:rsidRPr="00390D52">
        <w:rPr>
          <w:rFonts w:cs="Times New Roman"/>
          <w:sz w:val="22"/>
          <w:szCs w:val="22"/>
        </w:rPr>
        <w:t>grantobiorcę</w:t>
      </w:r>
      <w:proofErr w:type="spellEnd"/>
      <w:r w:rsidRPr="00390D52">
        <w:rPr>
          <w:rFonts w:cs="Times New Roman"/>
          <w:sz w:val="22"/>
          <w:szCs w:val="22"/>
        </w:rPr>
        <w:t xml:space="preserve"> w ramach projektu grantowego;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operacja realizowana przez podmiot inny niż LGD </w:t>
      </w:r>
      <w:r w:rsidRPr="00390D52">
        <w:rPr>
          <w:rFonts w:cs="Times New Roman"/>
          <w:sz w:val="22"/>
          <w:szCs w:val="22"/>
        </w:rPr>
        <w:t>– operacja realizowana w następstwie złożenia wniosku w naborze wniosków przez wnioskodawcę innego niż LGD i wybrana przez Radę, a następnie przedkładana do weryfikacji do Zarządu Województwa;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projekt grantowy</w:t>
      </w:r>
      <w:r w:rsidRPr="00390D52">
        <w:rPr>
          <w:rFonts w:cs="Times New Roman"/>
          <w:sz w:val="22"/>
          <w:szCs w:val="22"/>
        </w:rPr>
        <w:t xml:space="preserve"> – operacja, w której beneficjent będący LGD udziela innym podmiotom wybranym przez LGD </w:t>
      </w:r>
      <w:r w:rsidRPr="00390D52">
        <w:rPr>
          <w:rFonts w:cs="Times New Roman"/>
          <w:sz w:val="22"/>
          <w:szCs w:val="22"/>
        </w:rPr>
        <w:lastRenderedPageBreak/>
        <w:t>(</w:t>
      </w:r>
      <w:proofErr w:type="spellStart"/>
      <w:r w:rsidRPr="00390D52">
        <w:rPr>
          <w:rFonts w:cs="Times New Roman"/>
          <w:sz w:val="22"/>
          <w:szCs w:val="22"/>
        </w:rPr>
        <w:t>grantobiorcom</w:t>
      </w:r>
      <w:proofErr w:type="spellEnd"/>
      <w:r w:rsidRPr="00390D52">
        <w:rPr>
          <w:rFonts w:cs="Times New Roman"/>
          <w:sz w:val="22"/>
          <w:szCs w:val="22"/>
        </w:rPr>
        <w:t>), w wyniku rozstrzygnięcia konkursu, grantów na realizację zadań służących osiągnięciu celu tej operacji;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operacje własne LGD </w:t>
      </w:r>
      <w:r w:rsidRPr="00390D52">
        <w:rPr>
          <w:rFonts w:cs="Times New Roman"/>
          <w:sz w:val="22"/>
          <w:szCs w:val="22"/>
        </w:rPr>
        <w:t>– operacje, o których mowa w art. 17 ust. 6 ustawy o RLKS, czyli operacje, które są realizowane samodzielnie przez LGD i których realizacja nie spotkała się z zainteresowaniem innych wnioskodawców;</w:t>
      </w:r>
    </w:p>
    <w:p w:rsidR="005446B2" w:rsidRPr="00390D52" w:rsidRDefault="005446B2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 xml:space="preserve">LSR </w:t>
      </w:r>
      <w:r w:rsidRPr="00390D52">
        <w:rPr>
          <w:rFonts w:cs="Times New Roman"/>
          <w:sz w:val="22"/>
          <w:szCs w:val="22"/>
        </w:rPr>
        <w:t>– lokalna strategia rozwoju realizowana przez LGD na podstawie umowy zawartej z Samorządem Województwa Dolnośląskiego;</w:t>
      </w:r>
    </w:p>
    <w:p w:rsidR="005446B2" w:rsidRPr="00390D52" w:rsidRDefault="000C313D" w:rsidP="00D23336">
      <w:pPr>
        <w:numPr>
          <w:ilvl w:val="0"/>
          <w:numId w:val="1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Zarząd W</w:t>
      </w:r>
      <w:r w:rsidR="005446B2" w:rsidRPr="00390D52">
        <w:rPr>
          <w:rFonts w:cs="Times New Roman"/>
          <w:b/>
          <w:sz w:val="22"/>
          <w:szCs w:val="22"/>
        </w:rPr>
        <w:t>ojewództwa</w:t>
      </w:r>
      <w:r w:rsidR="005446B2" w:rsidRPr="00390D52">
        <w:rPr>
          <w:rFonts w:cs="Times New Roman"/>
          <w:sz w:val="22"/>
          <w:szCs w:val="22"/>
        </w:rPr>
        <w:t xml:space="preserve"> - Zarząd Województwa Dolnośląskiego, wykonujący zadania w zakresie określonym w art. 2 ust. 2 pkt. 2 ustawy o RLKS.</w:t>
      </w:r>
    </w:p>
    <w:p w:rsidR="006E0408" w:rsidRPr="00390D52" w:rsidRDefault="006E0408" w:rsidP="00D16C30">
      <w:pPr>
        <w:jc w:val="center"/>
        <w:rPr>
          <w:rFonts w:cs="Times New Roman"/>
          <w:b/>
          <w:sz w:val="22"/>
          <w:szCs w:val="22"/>
        </w:rPr>
      </w:pPr>
    </w:p>
    <w:p w:rsidR="00D16C30" w:rsidRPr="00390D52" w:rsidRDefault="00D16C30" w:rsidP="00D16C30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3</w:t>
      </w:r>
    </w:p>
    <w:p w:rsidR="00D16C30" w:rsidRPr="00390D52" w:rsidRDefault="00D16C30" w:rsidP="00B86326">
      <w:pPr>
        <w:jc w:val="both"/>
        <w:rPr>
          <w:rFonts w:cs="Times New Roman"/>
          <w:b/>
          <w:sz w:val="22"/>
          <w:szCs w:val="22"/>
        </w:rPr>
      </w:pPr>
    </w:p>
    <w:p w:rsidR="00D16C30" w:rsidRPr="00390D52" w:rsidRDefault="00D16C30" w:rsidP="00B86326">
      <w:pPr>
        <w:jc w:val="both"/>
        <w:rPr>
          <w:rFonts w:cs="Times New Roman"/>
          <w:bCs/>
          <w:sz w:val="22"/>
          <w:szCs w:val="22"/>
        </w:rPr>
      </w:pPr>
      <w:r w:rsidRPr="00390D52">
        <w:rPr>
          <w:rFonts w:cs="Times New Roman"/>
          <w:bCs/>
          <w:sz w:val="22"/>
          <w:szCs w:val="22"/>
        </w:rPr>
        <w:t xml:space="preserve">Rada jest organem, do którego wyłącznej właściwości należy wybór operacji w rozumieniu art.2 pkt. 9 Rozporządzenia Parlamentu Europejskiego i Rady (UE) nr 1303/2013 z dnia 17.12.2013, które mają być realizowane w ramach opracowanej przez Stowarzyszenie Lokalnej Strategii Rozwoju oraz ustalenie kwoty wsparcia zgodnie z </w:t>
      </w:r>
      <w:r w:rsidRPr="00390D52">
        <w:rPr>
          <w:rFonts w:cs="Times New Roman"/>
          <w:bCs/>
          <w:i/>
          <w:sz w:val="22"/>
          <w:szCs w:val="22"/>
        </w:rPr>
        <w:t xml:space="preserve">art. 34 ust.3 </w:t>
      </w:r>
      <w:proofErr w:type="spellStart"/>
      <w:r w:rsidRPr="00390D52">
        <w:rPr>
          <w:rFonts w:cs="Times New Roman"/>
          <w:bCs/>
          <w:i/>
          <w:sz w:val="22"/>
          <w:szCs w:val="22"/>
        </w:rPr>
        <w:t>lit.f</w:t>
      </w:r>
      <w:proofErr w:type="spellEnd"/>
      <w:r w:rsidRPr="00390D52">
        <w:rPr>
          <w:rFonts w:cs="Times New Roman"/>
          <w:bCs/>
          <w:i/>
          <w:sz w:val="22"/>
          <w:szCs w:val="22"/>
        </w:rPr>
        <w:t xml:space="preserve"> rozporządzenia Parlamentu Europejskiego i Rady (UE) nr 1303/2013 z dnia 17.12.2013.</w:t>
      </w:r>
      <w:r w:rsidRPr="00390D52">
        <w:rPr>
          <w:rFonts w:cs="Times New Roman"/>
          <w:bCs/>
          <w:sz w:val="22"/>
          <w:szCs w:val="22"/>
        </w:rPr>
        <w:t xml:space="preserve"> </w:t>
      </w:r>
      <w:r w:rsidR="000C313D" w:rsidRPr="00390D52">
        <w:rPr>
          <w:rFonts w:cs="Times New Roman"/>
          <w:bCs/>
          <w:sz w:val="22"/>
          <w:szCs w:val="22"/>
        </w:rPr>
        <w:t>oraz zapisów Statutu LGD § 25 ust.1.</w:t>
      </w:r>
    </w:p>
    <w:p w:rsidR="00D16C30" w:rsidRPr="00390D52" w:rsidRDefault="00D16C30" w:rsidP="006E0408">
      <w:pPr>
        <w:rPr>
          <w:rFonts w:cs="Times New Roman"/>
          <w:sz w:val="22"/>
          <w:szCs w:val="22"/>
        </w:rPr>
      </w:pPr>
    </w:p>
    <w:p w:rsidR="005446B2" w:rsidRPr="00390D52" w:rsidRDefault="006E0408" w:rsidP="006E0408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II</w:t>
      </w:r>
      <w:r w:rsidRPr="00390D52">
        <w:rPr>
          <w:rFonts w:cs="Times New Roman"/>
          <w:b/>
          <w:sz w:val="22"/>
          <w:szCs w:val="22"/>
        </w:rPr>
        <w:t xml:space="preserve"> </w:t>
      </w:r>
      <w:r w:rsidR="00D23336" w:rsidRPr="00390D52">
        <w:rPr>
          <w:rFonts w:cs="Times New Roman"/>
          <w:b/>
          <w:sz w:val="22"/>
          <w:szCs w:val="22"/>
        </w:rPr>
        <w:t>Członkowie Rady</w:t>
      </w:r>
      <w:r w:rsidRPr="00390D52">
        <w:rPr>
          <w:rFonts w:cs="Times New Roman"/>
          <w:b/>
          <w:bCs/>
          <w:sz w:val="22"/>
          <w:szCs w:val="22"/>
        </w:rPr>
        <w:t xml:space="preserve"> </w:t>
      </w: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4</w:t>
      </w:r>
    </w:p>
    <w:p w:rsidR="005446B2" w:rsidRPr="00390D52" w:rsidRDefault="005446B2" w:rsidP="00D23336">
      <w:pPr>
        <w:pStyle w:val="Akapitzlist"/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Członkowie Rady s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wybierani przez Walne Zebranie Członków spo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 xml:space="preserve">ród członków Stowarzyszenia z zachowaniem postanowień § </w:t>
      </w:r>
      <w:r w:rsidR="00923BA6" w:rsidRPr="00390D52">
        <w:rPr>
          <w:rFonts w:cs="Times New Roman"/>
          <w:sz w:val="22"/>
          <w:szCs w:val="22"/>
        </w:rPr>
        <w:t>25</w:t>
      </w:r>
      <w:r w:rsidRPr="00390D52">
        <w:rPr>
          <w:rFonts w:cs="Times New Roman"/>
          <w:sz w:val="22"/>
          <w:szCs w:val="22"/>
        </w:rPr>
        <w:t xml:space="preserve"> statutu.</w:t>
      </w:r>
    </w:p>
    <w:p w:rsidR="006E0408" w:rsidRPr="00390D52" w:rsidRDefault="006E0408" w:rsidP="00D23336">
      <w:pPr>
        <w:pStyle w:val="Akapitzlist"/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Członkowie Rady nie mogą być zatrudnienie w biurze LGD w całym okresie realizacji LSR.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Członek Stowarzyszenia będący osobą prawną i wybrany do Rady, działa w Radzie poprzez tylko jedną osobę fizyczną: </w:t>
      </w:r>
      <w:r w:rsidRPr="00390D52">
        <w:rPr>
          <w:rFonts w:eastAsia="TimesNewRomanPSMT" w:cs="Times New Roman"/>
          <w:sz w:val="22"/>
          <w:szCs w:val="22"/>
        </w:rPr>
        <w:t>jednoosobowy organ uprawniony do reprezentowania tej osoby prawnej albo przez należycie umocowanego pełnomocnika</w:t>
      </w:r>
      <w:r w:rsidRPr="00390D52">
        <w:rPr>
          <w:rFonts w:cs="Times New Roman"/>
          <w:sz w:val="22"/>
          <w:szCs w:val="22"/>
        </w:rPr>
        <w:t xml:space="preserve">, wybranego przez Walne Zebranie. </w:t>
      </w:r>
    </w:p>
    <w:p w:rsidR="005446B2" w:rsidRPr="001A5EF6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Członek Rady lub osoba wyznaczona do reprezentowania osoby prawnej w Radzie może przystąpić do prac w tym organie wyłącznie po zakończeniu </w:t>
      </w:r>
      <w:r w:rsidR="00FB217F" w:rsidRPr="00390D52">
        <w:rPr>
          <w:rFonts w:cs="Times New Roman"/>
          <w:sz w:val="22"/>
          <w:szCs w:val="22"/>
        </w:rPr>
        <w:t xml:space="preserve">szkolenia </w:t>
      </w:r>
      <w:r w:rsidRPr="00390D52">
        <w:rPr>
          <w:rFonts w:cs="Times New Roman"/>
          <w:sz w:val="22"/>
          <w:szCs w:val="22"/>
        </w:rPr>
        <w:t>ze znajomości LSR, procedur i narzędzi wyboru operacji, kryteriów ich oceny, rozporząd</w:t>
      </w:r>
      <w:r w:rsidR="00FB217F" w:rsidRPr="00390D52">
        <w:rPr>
          <w:rFonts w:cs="Times New Roman"/>
          <w:sz w:val="22"/>
          <w:szCs w:val="22"/>
        </w:rPr>
        <w:t>zeń wdrażających</w:t>
      </w:r>
      <w:r w:rsidR="000C313D" w:rsidRPr="00390D52">
        <w:rPr>
          <w:rFonts w:cs="Times New Roman"/>
          <w:sz w:val="22"/>
          <w:szCs w:val="22"/>
        </w:rPr>
        <w:t xml:space="preserve"> oraz programów oraz zdaniu egzaminu</w:t>
      </w:r>
      <w:r w:rsidR="00525FA0" w:rsidRPr="001A5EF6">
        <w:rPr>
          <w:rFonts w:cs="Times New Roman"/>
          <w:sz w:val="22"/>
          <w:szCs w:val="22"/>
        </w:rPr>
        <w:t xml:space="preserve">, </w:t>
      </w:r>
      <w:r w:rsidR="009B5747" w:rsidRPr="001A5EF6">
        <w:rPr>
          <w:rFonts w:cs="Times New Roman"/>
          <w:sz w:val="22"/>
          <w:szCs w:val="22"/>
        </w:rPr>
        <w:t xml:space="preserve">o których mowa w pkt.6 i 7. 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Organizację </w:t>
      </w:r>
      <w:r w:rsidR="00FB217F" w:rsidRPr="00390D52">
        <w:rPr>
          <w:rFonts w:cs="Times New Roman"/>
          <w:sz w:val="22"/>
          <w:szCs w:val="22"/>
        </w:rPr>
        <w:t>szkolenia</w:t>
      </w:r>
      <w:r w:rsidR="006E0408" w:rsidRPr="00390D52">
        <w:rPr>
          <w:rFonts w:cs="Times New Roman"/>
          <w:sz w:val="22"/>
          <w:szCs w:val="22"/>
        </w:rPr>
        <w:t>, o którym mowa w ust. 4</w:t>
      </w:r>
      <w:r w:rsidRPr="00390D52">
        <w:rPr>
          <w:rFonts w:cs="Times New Roman"/>
          <w:sz w:val="22"/>
          <w:szCs w:val="22"/>
        </w:rPr>
        <w:t xml:space="preserve"> powierza się Zarządowi LGD.</w:t>
      </w:r>
    </w:p>
    <w:p w:rsidR="00F0289B" w:rsidRPr="00390D52" w:rsidRDefault="00FB217F" w:rsidP="00F0289B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Zarząd może przeprowadzić egzamin pisemny w formie testu po zakończeniu szkolenia.</w:t>
      </w:r>
      <w:r w:rsidR="00F0289B" w:rsidRPr="00390D52">
        <w:rPr>
          <w:rFonts w:cs="Times New Roman"/>
          <w:sz w:val="22"/>
          <w:szCs w:val="22"/>
        </w:rPr>
        <w:t>. Dla uzyskania pozytywnego wyniku z egzaminu konieczne będzie uzyskanie co najmniej 50% punktów możliwych do zdobycia. Dwukrotne nieuzyskanie przez Członka Rady pozytywnego wyniku z egzaminu skutkuje podjęciem przez Zarząd działań zmierzających do odwołania tego Członka Rady.</w:t>
      </w:r>
    </w:p>
    <w:p w:rsidR="00580DAF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Niezależnie od </w:t>
      </w:r>
      <w:r w:rsidR="00F0289B" w:rsidRPr="00390D52">
        <w:rPr>
          <w:rFonts w:cs="Times New Roman"/>
          <w:sz w:val="22"/>
          <w:szCs w:val="22"/>
        </w:rPr>
        <w:t>s</w:t>
      </w:r>
      <w:r w:rsidR="006E0408" w:rsidRPr="00390D52">
        <w:rPr>
          <w:rFonts w:cs="Times New Roman"/>
          <w:sz w:val="22"/>
          <w:szCs w:val="22"/>
        </w:rPr>
        <w:t>zkolenia, o którym mowa w ust. 5</w:t>
      </w:r>
      <w:r w:rsidRPr="00390D52">
        <w:rPr>
          <w:rFonts w:cs="Times New Roman"/>
          <w:sz w:val="22"/>
          <w:szCs w:val="22"/>
        </w:rPr>
        <w:t xml:space="preserve">, Zarząd może przeprowadzać okresowe </w:t>
      </w:r>
      <w:r w:rsidR="00F0289B" w:rsidRPr="00390D52">
        <w:rPr>
          <w:rFonts w:cs="Times New Roman"/>
          <w:sz w:val="22"/>
          <w:szCs w:val="22"/>
        </w:rPr>
        <w:t xml:space="preserve">szkolenia połączone z </w:t>
      </w:r>
      <w:r w:rsidR="00D51521" w:rsidRPr="00390D52">
        <w:rPr>
          <w:rFonts w:cs="Times New Roman"/>
          <w:sz w:val="22"/>
          <w:szCs w:val="22"/>
        </w:rPr>
        <w:t xml:space="preserve">egzaminem. </w:t>
      </w:r>
      <w:r w:rsidRPr="00390D52">
        <w:rPr>
          <w:rFonts w:cs="Times New Roman"/>
          <w:sz w:val="22"/>
          <w:szCs w:val="22"/>
        </w:rPr>
        <w:t xml:space="preserve">Nieuzyskanie przez Członka Rady pozytywnego wyniku skutkować </w:t>
      </w:r>
      <w:r w:rsidR="00580DAF" w:rsidRPr="00390D52">
        <w:rPr>
          <w:rFonts w:cs="Times New Roman"/>
          <w:sz w:val="22"/>
          <w:szCs w:val="22"/>
        </w:rPr>
        <w:t xml:space="preserve">odwołaniem danego Członka Rady 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Wykonywanie funkcji Członka Rady, w szczególności dokonywanie oceny wniosków, nie jest możliwe przed:</w:t>
      </w:r>
    </w:p>
    <w:p w:rsidR="005446B2" w:rsidRPr="00390D52" w:rsidRDefault="005446B2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 xml:space="preserve">wskazaniem w Rejestrze Interesów spraw, które mogą potencjalnie wpływać na bezstronność Członka Rady, w szczególności dotyczących stosunków rodzinnych, majątkowych, członkostwa w organizacjach społecznych, udziałach w spółkach, umowach, których stroną jest Członek Rady, a które wiążą się ze zobowiązaniami; </w:t>
      </w:r>
    </w:p>
    <w:p w:rsidR="00340556" w:rsidRPr="00390D52" w:rsidRDefault="00340556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wypełnieniem deklaracji poufności stanowią</w:t>
      </w:r>
      <w:r w:rsidR="004A2247" w:rsidRPr="00390D52">
        <w:rPr>
          <w:rFonts w:cs="Times New Roman"/>
          <w:iCs/>
          <w:sz w:val="22"/>
          <w:szCs w:val="22"/>
        </w:rPr>
        <w:t xml:space="preserve">cy załącznik nr 1 do regulaminu, </w:t>
      </w:r>
      <w:r w:rsidRPr="00390D52">
        <w:rPr>
          <w:rFonts w:cs="Times New Roman"/>
          <w:iCs/>
          <w:sz w:val="22"/>
          <w:szCs w:val="22"/>
        </w:rPr>
        <w:t>przed pierwszym posiedzeniem Rady. Deklaracja poufności jest podpisywana raz i obowiązuje przez cały okres kadencji danego członka Rady.</w:t>
      </w:r>
    </w:p>
    <w:p w:rsidR="005446B2" w:rsidRPr="00390D52" w:rsidRDefault="00340556" w:rsidP="00D51521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Wypełnieniem deklaracji</w:t>
      </w:r>
      <w:r w:rsidR="00CE5332" w:rsidRPr="00390D52">
        <w:rPr>
          <w:rFonts w:cs="Times New Roman"/>
          <w:iCs/>
          <w:sz w:val="22"/>
          <w:szCs w:val="22"/>
        </w:rPr>
        <w:t xml:space="preserve"> bezstronności </w:t>
      </w:r>
      <w:r w:rsidR="00CE5332" w:rsidRPr="00390D52">
        <w:rPr>
          <w:rFonts w:cs="Times New Roman"/>
          <w:sz w:val="22"/>
          <w:szCs w:val="22"/>
        </w:rPr>
        <w:t>w stosunku do każdej operacji z osobna</w:t>
      </w:r>
      <w:r w:rsidR="00CE5332" w:rsidRPr="00390D52">
        <w:rPr>
          <w:rFonts w:cs="Times New Roman"/>
          <w:iCs/>
          <w:sz w:val="22"/>
          <w:szCs w:val="22"/>
        </w:rPr>
        <w:t xml:space="preserve"> </w:t>
      </w:r>
      <w:r w:rsidRPr="00390D52">
        <w:rPr>
          <w:rFonts w:cs="Times New Roman"/>
          <w:iCs/>
          <w:sz w:val="22"/>
          <w:szCs w:val="22"/>
        </w:rPr>
        <w:t xml:space="preserve">przy okazji każdego naboru wniosków </w:t>
      </w:r>
      <w:r w:rsidR="005446B2" w:rsidRPr="00390D52">
        <w:rPr>
          <w:rFonts w:cs="Times New Roman"/>
          <w:iCs/>
          <w:sz w:val="22"/>
          <w:szCs w:val="22"/>
        </w:rPr>
        <w:t xml:space="preserve">na formularzu stanowiącym </w:t>
      </w:r>
      <w:r w:rsidR="00CE5332" w:rsidRPr="00390D52">
        <w:rPr>
          <w:rFonts w:cs="Times New Roman"/>
          <w:iCs/>
          <w:sz w:val="22"/>
          <w:szCs w:val="22"/>
        </w:rPr>
        <w:t>załącznik nr 2</w:t>
      </w:r>
      <w:r w:rsidR="005446B2" w:rsidRPr="00390D52">
        <w:rPr>
          <w:rFonts w:cs="Times New Roman"/>
          <w:iCs/>
          <w:sz w:val="22"/>
          <w:szCs w:val="22"/>
        </w:rPr>
        <w:t xml:space="preserve"> do regulaminu.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Deklaracje poufności</w:t>
      </w:r>
      <w:r w:rsidR="00340556" w:rsidRPr="00390D52">
        <w:rPr>
          <w:rFonts w:cs="Times New Roman"/>
          <w:iCs/>
          <w:sz w:val="22"/>
          <w:szCs w:val="22"/>
        </w:rPr>
        <w:t xml:space="preserve"> i</w:t>
      </w:r>
      <w:r w:rsidRPr="00390D52">
        <w:rPr>
          <w:rFonts w:cs="Times New Roman"/>
          <w:iCs/>
          <w:sz w:val="22"/>
          <w:szCs w:val="22"/>
        </w:rPr>
        <w:t xml:space="preserve"> bezstr</w:t>
      </w:r>
      <w:r w:rsidR="009E5B15" w:rsidRPr="00390D52">
        <w:rPr>
          <w:rFonts w:cs="Times New Roman"/>
          <w:iCs/>
          <w:sz w:val="22"/>
          <w:szCs w:val="22"/>
        </w:rPr>
        <w:t>onno</w:t>
      </w:r>
      <w:r w:rsidR="00340556" w:rsidRPr="00390D52">
        <w:rPr>
          <w:rFonts w:cs="Times New Roman"/>
          <w:iCs/>
          <w:sz w:val="22"/>
          <w:szCs w:val="22"/>
        </w:rPr>
        <w:t xml:space="preserve">ści, o których mowa w ust. 8 i </w:t>
      </w:r>
      <w:r w:rsidRPr="00390D52">
        <w:rPr>
          <w:rFonts w:cs="Times New Roman"/>
          <w:iCs/>
          <w:sz w:val="22"/>
          <w:szCs w:val="22"/>
        </w:rPr>
        <w:t>są przechowywane w Biurze. Dostęp do deklaracji poufności i bezstronności jest jawny. W przypadku, gdy przepisy prawa wymagają udostępnienia oryginałów deklaracji poufności i bezstronności organom administracji, Biuro sporządza na własny użytek kopie tych deklaracji.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Informacje zawarte w Re</w:t>
      </w:r>
      <w:r w:rsidR="00340556" w:rsidRPr="00390D52">
        <w:rPr>
          <w:rFonts w:cs="Times New Roman"/>
          <w:iCs/>
          <w:sz w:val="22"/>
          <w:szCs w:val="22"/>
        </w:rPr>
        <w:t xml:space="preserve">jestrze Interesów, powinny być </w:t>
      </w:r>
      <w:r w:rsidRPr="00390D52">
        <w:rPr>
          <w:rFonts w:cs="Times New Roman"/>
          <w:iCs/>
          <w:sz w:val="22"/>
          <w:szCs w:val="22"/>
        </w:rPr>
        <w:t>aktualizowane</w:t>
      </w:r>
      <w:r w:rsidR="00340556" w:rsidRPr="00390D52">
        <w:rPr>
          <w:rFonts w:cs="Times New Roman"/>
          <w:iCs/>
          <w:sz w:val="22"/>
          <w:szCs w:val="22"/>
        </w:rPr>
        <w:t xml:space="preserve"> na bieżąco</w:t>
      </w:r>
      <w:r w:rsidRPr="00390D52">
        <w:rPr>
          <w:rFonts w:cs="Times New Roman"/>
          <w:iCs/>
          <w:sz w:val="22"/>
          <w:szCs w:val="22"/>
        </w:rPr>
        <w:t xml:space="preserve"> przez każdego Członka Rady lub przez Zarząd, który posiada informacje dotyczące okoliczności mogących wpływać na bezstronność danego Członka Rady.</w:t>
      </w:r>
    </w:p>
    <w:p w:rsidR="005446B2" w:rsidRPr="00390D52" w:rsidRDefault="005446B2" w:rsidP="00D23336">
      <w:pPr>
        <w:numPr>
          <w:ilvl w:val="0"/>
          <w:numId w:val="20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iCs/>
          <w:sz w:val="22"/>
          <w:szCs w:val="22"/>
        </w:rPr>
        <w:t>Zarząd przygotowuje wzór Rejestru Interesów. Rejestr Interesów, przechowywany jest w Biurze. Dostęp do informacji zawartych w Rejestrze Interesów mają wyłącznie członkowie Zarządu, Przewodniczący Rady lub inn</w:t>
      </w:r>
      <w:r w:rsidR="00D77B8A" w:rsidRPr="00390D52">
        <w:rPr>
          <w:rFonts w:cs="Times New Roman"/>
          <w:iCs/>
          <w:sz w:val="22"/>
          <w:szCs w:val="22"/>
        </w:rPr>
        <w:t>y członek Rady,</w:t>
      </w:r>
      <w:r w:rsidRPr="00390D52">
        <w:rPr>
          <w:rFonts w:cs="Times New Roman"/>
          <w:iCs/>
          <w:sz w:val="22"/>
          <w:szCs w:val="22"/>
        </w:rPr>
        <w:t xml:space="preserve"> wyznaczeni pracownicy Biura oraz osoby lub organy, które na podstawie odrębnych przepisów prawa powszechnie obowiązującego są uprawnione do badania prawidłowości oceny wniosków dokonanej przez Radę.</w:t>
      </w:r>
      <w:r w:rsidRPr="00390D52">
        <w:rPr>
          <w:rFonts w:cs="Times New Roman"/>
          <w:sz w:val="22"/>
          <w:szCs w:val="22"/>
        </w:rPr>
        <w:t xml:space="preserve"> </w:t>
      </w:r>
    </w:p>
    <w:p w:rsidR="00B86326" w:rsidRPr="00390D52" w:rsidRDefault="00B86326" w:rsidP="00B86326">
      <w:pPr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5</w:t>
      </w:r>
    </w:p>
    <w:p w:rsidR="005446B2" w:rsidRPr="00390D52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Członkowie Rady maj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obowi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zek uczestniczenia w posiedzeniach Rady.</w:t>
      </w:r>
    </w:p>
    <w:p w:rsidR="005446B2" w:rsidRPr="00390D52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lastRenderedPageBreak/>
        <w:t>W razie niemo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 wzi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cia udziału w posiedzeniu Rady, Członek Rady zawiadamia o tym fakcie przed terminem posiedzenia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cego Rady, a nast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pnie jest obowi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zany w ci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gu 7 dni usprawiedliwi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w formie pisemnej swoj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nieobecno</w:t>
      </w:r>
      <w:r w:rsidRPr="00390D52">
        <w:rPr>
          <w:rFonts w:eastAsia="TimesNewRoman" w:cs="Times New Roman"/>
          <w:sz w:val="22"/>
          <w:szCs w:val="22"/>
        </w:rPr>
        <w:t xml:space="preserve">ść </w:t>
      </w: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cemu Rady.</w:t>
      </w:r>
    </w:p>
    <w:p w:rsidR="005446B2" w:rsidRPr="00390D52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Za przyczyny usprawiedliwiaj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 xml:space="preserve">ce </w:t>
      </w:r>
      <w:r w:rsidRPr="00390D52">
        <w:rPr>
          <w:rFonts w:eastAsia="TimesNewRoman" w:cs="Times New Roman"/>
          <w:sz w:val="22"/>
          <w:szCs w:val="22"/>
        </w:rPr>
        <w:t>nieobecność</w:t>
      </w:r>
      <w:r w:rsidRPr="00390D52">
        <w:rPr>
          <w:rFonts w:cs="Times New Roman"/>
          <w:sz w:val="22"/>
          <w:szCs w:val="22"/>
        </w:rPr>
        <w:t xml:space="preserve"> Członka Rady na jej posiedzeniu uwa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a si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:</w:t>
      </w:r>
    </w:p>
    <w:p w:rsidR="005446B2" w:rsidRPr="00390D52" w:rsidRDefault="005446B2" w:rsidP="00E310F8">
      <w:pPr>
        <w:numPr>
          <w:ilvl w:val="0"/>
          <w:numId w:val="35"/>
        </w:numPr>
        <w:ind w:left="142"/>
        <w:jc w:val="both"/>
        <w:rPr>
          <w:rFonts w:eastAsia="TimesNewRoman"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chorob</w:t>
      </w:r>
      <w:r w:rsidRPr="00390D52">
        <w:rPr>
          <w:rFonts w:eastAsia="TimesNewRoman" w:cs="Times New Roman"/>
          <w:sz w:val="22"/>
          <w:szCs w:val="22"/>
        </w:rPr>
        <w:t>ę,</w:t>
      </w:r>
    </w:p>
    <w:p w:rsidR="005446B2" w:rsidRPr="00390D52" w:rsidRDefault="005446B2" w:rsidP="00E310F8">
      <w:pPr>
        <w:numPr>
          <w:ilvl w:val="0"/>
          <w:numId w:val="35"/>
        </w:numPr>
        <w:ind w:left="142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podró</w:t>
      </w:r>
      <w:r w:rsidRPr="00390D52">
        <w:rPr>
          <w:rFonts w:eastAsia="TimesNewRoman" w:cs="Times New Roman"/>
          <w:sz w:val="22"/>
          <w:szCs w:val="22"/>
        </w:rPr>
        <w:t xml:space="preserve">ż </w:t>
      </w:r>
      <w:r w:rsidRPr="00390D52">
        <w:rPr>
          <w:rFonts w:cs="Times New Roman"/>
          <w:sz w:val="22"/>
          <w:szCs w:val="22"/>
        </w:rPr>
        <w:t>słu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bow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,</w:t>
      </w:r>
    </w:p>
    <w:p w:rsidR="005446B2" w:rsidRPr="00390D52" w:rsidRDefault="005446B2" w:rsidP="00E310F8">
      <w:pPr>
        <w:numPr>
          <w:ilvl w:val="0"/>
          <w:numId w:val="35"/>
        </w:numPr>
        <w:ind w:left="142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inne prawnie lub losowo uzasadnione przeszkody.</w:t>
      </w:r>
    </w:p>
    <w:p w:rsidR="005446B2" w:rsidRPr="00390D52" w:rsidRDefault="005446B2" w:rsidP="00D23336">
      <w:pPr>
        <w:numPr>
          <w:ilvl w:val="0"/>
          <w:numId w:val="1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Nieusprawiedliwiona nieobecność stanowi podstawę do wystąpienia przez Przewodniczącego Rady do Walnego Zebrania Członków z wnioskiem o odwołanie niewywiązującego się ze swoich obowiązków Członka Rady. </w:t>
      </w:r>
    </w:p>
    <w:p w:rsidR="00D23336" w:rsidRPr="00390D52" w:rsidRDefault="00D23336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6</w:t>
      </w:r>
    </w:p>
    <w:p w:rsidR="005446B2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/>
          <w:sz w:val="22"/>
          <w:szCs w:val="22"/>
          <w:u w:val="single"/>
        </w:rPr>
      </w:pPr>
      <w:r w:rsidRPr="00390D52">
        <w:rPr>
          <w:rFonts w:cs="Times New Roman"/>
          <w:sz w:val="22"/>
          <w:szCs w:val="22"/>
        </w:rPr>
        <w:t>Członkom Rady w okresie sprawowania funkcji p</w:t>
      </w:r>
      <w:r w:rsidRPr="00390D52">
        <w:rPr>
          <w:rFonts w:cs="Times New Roman"/>
          <w:color w:val="000000"/>
          <w:sz w:val="22"/>
          <w:szCs w:val="22"/>
        </w:rPr>
        <w:t>rzysługuje wynagrodzeni</w:t>
      </w:r>
      <w:r w:rsidR="000B3DDC" w:rsidRPr="00390D52">
        <w:rPr>
          <w:rFonts w:cs="Times New Roman"/>
          <w:color w:val="000000"/>
          <w:sz w:val="22"/>
          <w:szCs w:val="22"/>
        </w:rPr>
        <w:t>e za udział w posiedzeniu Rady dotyczących danego naboru.</w:t>
      </w:r>
    </w:p>
    <w:p w:rsidR="005446B2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Przewodnicz</w:t>
      </w:r>
      <w:r w:rsidRPr="00390D52">
        <w:rPr>
          <w:rFonts w:eastAsia="TimesNewRoman" w:cs="Times New Roman"/>
          <w:color w:val="000000"/>
          <w:sz w:val="22"/>
          <w:szCs w:val="22"/>
        </w:rPr>
        <w:t>ą</w:t>
      </w:r>
      <w:r w:rsidRPr="00390D52">
        <w:rPr>
          <w:rFonts w:cs="Times New Roman"/>
          <w:color w:val="000000"/>
          <w:sz w:val="22"/>
          <w:szCs w:val="22"/>
        </w:rPr>
        <w:t>cemu Rady, bądź w przypadku jego nieob</w:t>
      </w:r>
      <w:r w:rsidR="00340556" w:rsidRPr="00390D52">
        <w:rPr>
          <w:rFonts w:cs="Times New Roman"/>
          <w:color w:val="000000"/>
          <w:sz w:val="22"/>
          <w:szCs w:val="22"/>
        </w:rPr>
        <w:t>ecności na posiedzeniu Zastępcy</w:t>
      </w:r>
      <w:r w:rsidRPr="00390D52">
        <w:rPr>
          <w:rFonts w:cs="Times New Roman"/>
          <w:color w:val="000000"/>
          <w:sz w:val="22"/>
          <w:szCs w:val="22"/>
        </w:rPr>
        <w:t xml:space="preserve"> Przewodniczącego Rady, lub wybranego członka Rady - w przypadku nieobecn</w:t>
      </w:r>
      <w:r w:rsidR="00834B29" w:rsidRPr="00390D52">
        <w:rPr>
          <w:rFonts w:cs="Times New Roman"/>
          <w:color w:val="000000"/>
          <w:sz w:val="22"/>
          <w:szCs w:val="22"/>
        </w:rPr>
        <w:t>ości Przewodniczącego i Zastępców</w:t>
      </w:r>
      <w:r w:rsidRPr="00390D52">
        <w:rPr>
          <w:rFonts w:cs="Times New Roman"/>
          <w:color w:val="000000"/>
          <w:sz w:val="22"/>
          <w:szCs w:val="22"/>
        </w:rPr>
        <w:t xml:space="preserve"> -  kierującemu pracami Rady przysługuje zwiększone wynagrodzenie za udział w posiedzeniu Rady.</w:t>
      </w:r>
    </w:p>
    <w:p w:rsidR="000B3DDC" w:rsidRPr="007A2229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Wysoko</w:t>
      </w:r>
      <w:r w:rsidRPr="00390D52">
        <w:rPr>
          <w:rFonts w:eastAsia="TimesNewRoman" w:cs="Times New Roman"/>
          <w:color w:val="000000"/>
          <w:sz w:val="22"/>
          <w:szCs w:val="22"/>
        </w:rPr>
        <w:t>ść wynagrodzenia</w:t>
      </w:r>
      <w:r w:rsidRPr="00390D52">
        <w:rPr>
          <w:rFonts w:cs="Times New Roman"/>
          <w:color w:val="000000"/>
          <w:sz w:val="22"/>
          <w:szCs w:val="22"/>
        </w:rPr>
        <w:t xml:space="preserve"> za udział </w:t>
      </w:r>
      <w:r w:rsidR="000B3DDC" w:rsidRPr="00390D52">
        <w:rPr>
          <w:rFonts w:cs="Times New Roman"/>
          <w:color w:val="000000"/>
          <w:sz w:val="22"/>
          <w:szCs w:val="22"/>
        </w:rPr>
        <w:t xml:space="preserve">w posiedzeniu Rady ustala </w:t>
      </w:r>
      <w:r w:rsidR="007A2229" w:rsidRPr="001A5EF6">
        <w:rPr>
          <w:rFonts w:cs="Times New Roman"/>
          <w:sz w:val="22"/>
          <w:szCs w:val="22"/>
        </w:rPr>
        <w:t>Zarząd Stowarzyszenia.</w:t>
      </w:r>
    </w:p>
    <w:p w:rsidR="005446B2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 przypadku spóźnienia lub wcze</w:t>
      </w:r>
      <w:r w:rsidRPr="00390D52">
        <w:rPr>
          <w:rFonts w:eastAsia="TimesNewRoman" w:cs="Times New Roman"/>
          <w:color w:val="000000"/>
          <w:sz w:val="22"/>
          <w:szCs w:val="22"/>
        </w:rPr>
        <w:t>ś</w:t>
      </w:r>
      <w:r w:rsidRPr="00390D52">
        <w:rPr>
          <w:rFonts w:cs="Times New Roman"/>
          <w:color w:val="000000"/>
          <w:sz w:val="22"/>
          <w:szCs w:val="22"/>
        </w:rPr>
        <w:t>niejszego opuszczenia posiedzenia przez Członka Rady, wynagrodzenie za udział w tym posiedzeniu ulega obni</w:t>
      </w:r>
      <w:r w:rsidRPr="00390D52">
        <w:rPr>
          <w:rFonts w:eastAsia="TimesNewRoman" w:cs="Times New Roman"/>
          <w:color w:val="000000"/>
          <w:sz w:val="22"/>
          <w:szCs w:val="22"/>
        </w:rPr>
        <w:t>ż</w:t>
      </w:r>
      <w:r w:rsidRPr="00390D52">
        <w:rPr>
          <w:rFonts w:cs="Times New Roman"/>
          <w:color w:val="000000"/>
          <w:sz w:val="22"/>
          <w:szCs w:val="22"/>
        </w:rPr>
        <w:t>eniu o 50%.</w:t>
      </w:r>
    </w:p>
    <w:p w:rsidR="005446B2" w:rsidRPr="00390D52" w:rsidRDefault="005446B2" w:rsidP="00D23336">
      <w:pPr>
        <w:numPr>
          <w:ilvl w:val="0"/>
          <w:numId w:val="3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Wynagrodzenie za udział w posiedzeniu Rady wypłacane jest w terminie 21 dni po ka</w:t>
      </w:r>
      <w:r w:rsidRPr="00390D52">
        <w:rPr>
          <w:rFonts w:eastAsia="TimesNewRoman" w:cs="Times New Roman"/>
          <w:color w:val="000000"/>
          <w:sz w:val="22"/>
          <w:szCs w:val="22"/>
        </w:rPr>
        <w:t>ż</w:t>
      </w:r>
      <w:r w:rsidRPr="00390D52">
        <w:rPr>
          <w:rFonts w:cs="Times New Roman"/>
          <w:color w:val="000000"/>
          <w:sz w:val="22"/>
          <w:szCs w:val="22"/>
        </w:rPr>
        <w:t>dym posiedzeniu</w:t>
      </w:r>
      <w:r w:rsidRPr="00390D52">
        <w:rPr>
          <w:rFonts w:cs="Times New Roman"/>
          <w:sz w:val="22"/>
          <w:szCs w:val="22"/>
        </w:rPr>
        <w:t>, na indywidualne konta uczestników posiedzenia bez względu na to, czy reprezentują osobę fizyczną czy też prawną.</w:t>
      </w: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7</w:t>
      </w:r>
    </w:p>
    <w:p w:rsidR="005446B2" w:rsidRPr="00390D52" w:rsidRDefault="005446B2" w:rsidP="006E0408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Bieżąca obsługa prac Rady należy do Biu</w:t>
      </w:r>
      <w:r w:rsidR="000817F1" w:rsidRPr="00390D52">
        <w:rPr>
          <w:rFonts w:cs="Times New Roman"/>
          <w:sz w:val="22"/>
          <w:szCs w:val="22"/>
        </w:rPr>
        <w:t>ra.</w:t>
      </w:r>
    </w:p>
    <w:p w:rsidR="00B86326" w:rsidRPr="00390D52" w:rsidRDefault="00B86326" w:rsidP="00807AA0">
      <w:pPr>
        <w:rPr>
          <w:rFonts w:cs="Times New Roman"/>
          <w:sz w:val="22"/>
          <w:szCs w:val="22"/>
        </w:rPr>
      </w:pPr>
    </w:p>
    <w:p w:rsidR="005446B2" w:rsidRPr="00390D52" w:rsidRDefault="005446B2" w:rsidP="00D23336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III</w:t>
      </w:r>
    </w:p>
    <w:p w:rsidR="005446B2" w:rsidRPr="00390D52" w:rsidRDefault="00D2333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Przewodniczący Rady</w:t>
      </w:r>
    </w:p>
    <w:p w:rsidR="004E082C" w:rsidRPr="00390D52" w:rsidRDefault="004E082C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8</w:t>
      </w:r>
    </w:p>
    <w:p w:rsidR="009E5B15" w:rsidRPr="00390D52" w:rsidRDefault="009E5B15" w:rsidP="00D23336">
      <w:pPr>
        <w:jc w:val="center"/>
        <w:rPr>
          <w:rFonts w:cs="Times New Roman"/>
          <w:b/>
          <w:sz w:val="22"/>
          <w:szCs w:val="22"/>
        </w:rPr>
      </w:pP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oraz</w:t>
      </w:r>
      <w:r w:rsidR="00834B29" w:rsidRPr="00390D52">
        <w:rPr>
          <w:rFonts w:cs="Times New Roman"/>
          <w:color w:val="000000"/>
          <w:sz w:val="22"/>
          <w:szCs w:val="22"/>
        </w:rPr>
        <w:t xml:space="preserve"> Zastępcy</w:t>
      </w:r>
      <w:r w:rsidRPr="00390D52">
        <w:rPr>
          <w:rFonts w:cs="Times New Roman"/>
          <w:color w:val="000000"/>
          <w:sz w:val="22"/>
          <w:szCs w:val="22"/>
        </w:rPr>
        <w:t xml:space="preserve"> Przewodniczącego Rady</w:t>
      </w:r>
      <w:r w:rsidR="00F46141">
        <w:rPr>
          <w:rFonts w:cs="Times New Roman"/>
          <w:color w:val="000000"/>
          <w:sz w:val="22"/>
          <w:szCs w:val="22"/>
        </w:rPr>
        <w:t xml:space="preserve"> </w:t>
      </w:r>
      <w:r w:rsidRPr="00390D52">
        <w:rPr>
          <w:rFonts w:cs="Times New Roman"/>
          <w:color w:val="000000"/>
          <w:sz w:val="22"/>
          <w:szCs w:val="22"/>
        </w:rPr>
        <w:t xml:space="preserve">są wybierani na pierwszym posiedzeniu Rady z zachowaniem postanowień </w:t>
      </w:r>
      <w:r w:rsidR="00834B29" w:rsidRPr="00390D52">
        <w:rPr>
          <w:rFonts w:cs="Times New Roman"/>
          <w:sz w:val="22"/>
          <w:szCs w:val="22"/>
        </w:rPr>
        <w:t>§ 25</w:t>
      </w:r>
      <w:r w:rsidRPr="00390D52">
        <w:rPr>
          <w:rFonts w:cs="Times New Roman"/>
          <w:sz w:val="22"/>
          <w:szCs w:val="22"/>
        </w:rPr>
        <w:t xml:space="preserve"> ust. 5 statutu.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9</w:t>
      </w:r>
    </w:p>
    <w:p w:rsidR="005446B2" w:rsidRPr="00390D52" w:rsidRDefault="005446B2" w:rsidP="00D23336">
      <w:pPr>
        <w:numPr>
          <w:ilvl w:val="0"/>
          <w:numId w:val="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organizuje prac</w:t>
      </w:r>
      <w:r w:rsidRPr="00390D52">
        <w:rPr>
          <w:rFonts w:eastAsia="TimesNewRoman" w:cs="Times New Roman"/>
          <w:sz w:val="22"/>
          <w:szCs w:val="22"/>
        </w:rPr>
        <w:t xml:space="preserve">e </w:t>
      </w:r>
      <w:r w:rsidRPr="00390D52">
        <w:rPr>
          <w:rFonts w:cs="Times New Roman"/>
          <w:sz w:val="22"/>
          <w:szCs w:val="22"/>
        </w:rPr>
        <w:t>Rady i przewodniczy posiedzeniom Rady, w szczególności: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zwołuje, otwiera, prowadzi i zamyka posiedzenia Rady;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określa narzędzie wyboru operacji (papierowe lub elektroniczne); 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sprawdza, na podstawie Rejestru Interesów prowadzonego przez Biuro oraz na podstawie deklaracji bezstronności złożonych przez Członków Rady, czy na danym posiedzeniu Rady nie zostaną poddane pod głosowanie wnioski, z oceny których Członek Rady powinien zostać wyłączony;</w:t>
      </w:r>
    </w:p>
    <w:p w:rsidR="00580DAF" w:rsidRPr="00390D52" w:rsidRDefault="00580DAF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ustala 3 – osobowe składy członków Rady oceniające złożone wnioski ( karty oceny wstępnej, zgodności PROW )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przekazuje do Biura uchwały podjęte przez Radę, które dotyczą oceny wniosków wraz ze wszystkimi dokumentami związanymi z </w:t>
      </w:r>
      <w:r w:rsidRPr="00390D52">
        <w:rPr>
          <w:rFonts w:cs="Times New Roman"/>
          <w:b/>
          <w:sz w:val="22"/>
          <w:szCs w:val="22"/>
        </w:rPr>
        <w:t>procedurą oceny wniosków</w:t>
      </w:r>
      <w:r w:rsidRPr="00390D52">
        <w:rPr>
          <w:rFonts w:cs="Times New Roman"/>
          <w:sz w:val="22"/>
          <w:szCs w:val="22"/>
        </w:rPr>
        <w:t xml:space="preserve"> w celu podjęcia dalszych czynności związanych z naborem wniosków.</w:t>
      </w:r>
    </w:p>
    <w:p w:rsidR="005446B2" w:rsidRPr="00390D52" w:rsidRDefault="00834B29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występuje, w razie konieczności</w:t>
      </w:r>
      <w:r w:rsidR="005446B2" w:rsidRPr="00390D52">
        <w:rPr>
          <w:rFonts w:cs="Times New Roman"/>
          <w:sz w:val="22"/>
          <w:szCs w:val="22"/>
        </w:rPr>
        <w:t xml:space="preserve"> do Walnego Zebrania Członków, z</w:t>
      </w:r>
      <w:r w:rsidR="00E11005" w:rsidRPr="00390D52">
        <w:rPr>
          <w:rFonts w:cs="Times New Roman"/>
          <w:sz w:val="22"/>
          <w:szCs w:val="22"/>
        </w:rPr>
        <w:t xml:space="preserve"> wnioskami, o których mowa w § 5</w:t>
      </w:r>
      <w:r w:rsidR="005446B2" w:rsidRPr="00390D52">
        <w:rPr>
          <w:rFonts w:cs="Times New Roman"/>
          <w:sz w:val="22"/>
          <w:szCs w:val="22"/>
        </w:rPr>
        <w:t xml:space="preserve"> ust. 4;</w:t>
      </w:r>
    </w:p>
    <w:p w:rsidR="005446B2" w:rsidRPr="00390D52" w:rsidRDefault="005446B2" w:rsidP="00834B29">
      <w:pPr>
        <w:numPr>
          <w:ilvl w:val="0"/>
          <w:numId w:val="36"/>
        </w:numPr>
        <w:ind w:left="284" w:hanging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występuje do Zarządu z wnioskiem o zainicjowanie działań zmierzających do zmiany procedur, kryteriów oceny operacji albo kryteriów oceny </w:t>
      </w:r>
      <w:proofErr w:type="spellStart"/>
      <w:r w:rsidRPr="00390D52">
        <w:rPr>
          <w:rFonts w:cs="Times New Roman"/>
          <w:sz w:val="22"/>
          <w:szCs w:val="22"/>
        </w:rPr>
        <w:t>grantobiorców</w:t>
      </w:r>
      <w:proofErr w:type="spellEnd"/>
      <w:r w:rsidRPr="00390D52">
        <w:rPr>
          <w:rFonts w:cs="Times New Roman"/>
          <w:sz w:val="22"/>
          <w:szCs w:val="22"/>
        </w:rPr>
        <w:t xml:space="preserve"> lub innych dokumentów dotyczących funkcjonowania Rady, których stosowanie rodzi problemy lub wątpliwości Członków Rady.</w:t>
      </w:r>
    </w:p>
    <w:p w:rsidR="005446B2" w:rsidRPr="00390D52" w:rsidRDefault="005446B2" w:rsidP="00D23336">
      <w:pPr>
        <w:numPr>
          <w:ilvl w:val="0"/>
          <w:numId w:val="4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Pełni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 sw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funkcj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współpracuje</w:t>
      </w:r>
      <w:r w:rsidRPr="00390D52">
        <w:rPr>
          <w:rFonts w:eastAsia="TimesNewRoman" w:cs="Times New Roman"/>
          <w:sz w:val="22"/>
          <w:szCs w:val="22"/>
        </w:rPr>
        <w:t xml:space="preserve"> </w:t>
      </w:r>
      <w:r w:rsidRPr="00390D52">
        <w:rPr>
          <w:rFonts w:cs="Times New Roman"/>
          <w:sz w:val="22"/>
          <w:szCs w:val="22"/>
        </w:rPr>
        <w:t>z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dem oraz Biurem oraz korzysta z ich pomocy.</w:t>
      </w:r>
    </w:p>
    <w:p w:rsidR="00834B29" w:rsidRPr="00390D52" w:rsidRDefault="005446B2" w:rsidP="00834B29">
      <w:pPr>
        <w:numPr>
          <w:ilvl w:val="0"/>
          <w:numId w:val="4"/>
        </w:numPr>
        <w:ind w:left="0"/>
        <w:jc w:val="both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razie niemożności wykonywania przez Przewodniczącego Rady swoich funkcji, jego obowiązki przejmuje </w:t>
      </w:r>
      <w:r w:rsidR="00834B29" w:rsidRPr="00390D52">
        <w:rPr>
          <w:rFonts w:cs="Times New Roman"/>
          <w:color w:val="000000"/>
          <w:sz w:val="22"/>
          <w:szCs w:val="22"/>
        </w:rPr>
        <w:t>jeden z Zastępców</w:t>
      </w:r>
      <w:r w:rsidRPr="00390D52">
        <w:rPr>
          <w:rFonts w:cs="Times New Roman"/>
          <w:color w:val="000000"/>
          <w:sz w:val="22"/>
          <w:szCs w:val="22"/>
        </w:rPr>
        <w:t xml:space="preserve"> Przewodniczącego Rady</w:t>
      </w:r>
      <w:r w:rsidR="00834B29" w:rsidRPr="00390D52">
        <w:rPr>
          <w:rFonts w:cs="Times New Roman"/>
          <w:color w:val="000000"/>
          <w:sz w:val="22"/>
          <w:szCs w:val="22"/>
        </w:rPr>
        <w:t>.</w:t>
      </w:r>
      <w:r w:rsidRPr="00390D52">
        <w:rPr>
          <w:rFonts w:cs="Times New Roman"/>
          <w:color w:val="000000"/>
          <w:sz w:val="22"/>
          <w:szCs w:val="22"/>
        </w:rPr>
        <w:t xml:space="preserve"> </w:t>
      </w:r>
    </w:p>
    <w:p w:rsidR="00807AA0" w:rsidRPr="00390D52" w:rsidRDefault="00807AA0" w:rsidP="00834B29">
      <w:pPr>
        <w:jc w:val="both"/>
        <w:rPr>
          <w:rFonts w:cs="Times New Roman"/>
          <w:color w:val="000000"/>
          <w:sz w:val="22"/>
          <w:szCs w:val="22"/>
        </w:rPr>
      </w:pPr>
    </w:p>
    <w:p w:rsidR="00E11005" w:rsidRPr="00390D52" w:rsidRDefault="00E11005" w:rsidP="00834B29">
      <w:pPr>
        <w:jc w:val="both"/>
        <w:rPr>
          <w:rFonts w:cs="Times New Roman"/>
          <w:color w:val="000000"/>
          <w:sz w:val="22"/>
          <w:szCs w:val="22"/>
        </w:rPr>
      </w:pPr>
    </w:p>
    <w:p w:rsidR="005446B2" w:rsidRPr="00390D52" w:rsidRDefault="005446B2" w:rsidP="00834B29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t>ROZDZIAŁ IV</w:t>
      </w:r>
    </w:p>
    <w:p w:rsidR="005446B2" w:rsidRPr="00390D52" w:rsidRDefault="005446B2" w:rsidP="00834B29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Przygoto</w:t>
      </w:r>
      <w:r w:rsidR="00D23336" w:rsidRPr="00390D52">
        <w:rPr>
          <w:rFonts w:cs="Times New Roman"/>
          <w:b/>
          <w:sz w:val="22"/>
          <w:szCs w:val="22"/>
        </w:rPr>
        <w:t>wanie i zwołanie posiedzeń Rady</w:t>
      </w: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10</w:t>
      </w:r>
    </w:p>
    <w:p w:rsidR="005446B2" w:rsidRPr="00390D52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Posiedzenie Rady są zwoływane odpowiednio do potrzeb wynikających z naboru wniosków  prowadzonych przez LGD.</w:t>
      </w:r>
    </w:p>
    <w:p w:rsidR="005446B2" w:rsidRPr="00390D52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Zarząd, po uzgodnieniu terminu naboru wniosków z zarządem województwa, zgodnie z art. 19 ust. 2 ustawy o RLKS i niezwłocznie po ogłoszeniu naboru w sposób i w formie </w:t>
      </w:r>
      <w:r w:rsidRPr="00390D52">
        <w:rPr>
          <w:rFonts w:cs="Times New Roman"/>
          <w:sz w:val="22"/>
          <w:szCs w:val="22"/>
        </w:rPr>
        <w:t xml:space="preserve">określonej w odrębnych dokumentach - </w:t>
      </w:r>
      <w:r w:rsidRPr="00390D52">
        <w:rPr>
          <w:rFonts w:cs="Times New Roman"/>
          <w:b/>
          <w:bCs/>
          <w:sz w:val="22"/>
          <w:szCs w:val="22"/>
        </w:rPr>
        <w:t>Procedura ogłaszania naborów i przyjmowania wniosków</w:t>
      </w:r>
      <w:r w:rsidRPr="00390D52">
        <w:rPr>
          <w:rFonts w:cs="Times New Roman"/>
          <w:color w:val="000000"/>
          <w:sz w:val="22"/>
          <w:szCs w:val="22"/>
        </w:rPr>
        <w:t xml:space="preserve">, informuje Przewodniczącego Rady o konieczności zwołania posiedzenia Rady w celu wyboru wniosków, wskazując przybliżony termin, w którym posiedzenie Rady </w:t>
      </w:r>
      <w:r w:rsidRPr="00390D52">
        <w:rPr>
          <w:rFonts w:cs="Times New Roman"/>
          <w:color w:val="000000"/>
          <w:sz w:val="22"/>
          <w:szCs w:val="22"/>
        </w:rPr>
        <w:lastRenderedPageBreak/>
        <w:t xml:space="preserve">powinno się odbyć, nie krótszy niż </w:t>
      </w:r>
      <w:r w:rsidR="00EE3D01" w:rsidRPr="001A5EF6">
        <w:rPr>
          <w:rFonts w:cs="Times New Roman"/>
          <w:sz w:val="22"/>
          <w:szCs w:val="22"/>
        </w:rPr>
        <w:t>8</w:t>
      </w:r>
      <w:r w:rsidR="003606E6" w:rsidRPr="001A5EF6">
        <w:rPr>
          <w:rFonts w:cs="Times New Roman"/>
          <w:sz w:val="22"/>
          <w:szCs w:val="22"/>
        </w:rPr>
        <w:t xml:space="preserve"> </w:t>
      </w:r>
      <w:r w:rsidRPr="001A5EF6">
        <w:rPr>
          <w:rFonts w:cs="Times New Roman"/>
          <w:sz w:val="22"/>
          <w:szCs w:val="22"/>
        </w:rPr>
        <w:t xml:space="preserve">i nie dłuższy niż </w:t>
      </w:r>
      <w:r w:rsidR="003606E6" w:rsidRPr="001A5EF6">
        <w:rPr>
          <w:rFonts w:cs="Times New Roman"/>
          <w:sz w:val="22"/>
          <w:szCs w:val="22"/>
        </w:rPr>
        <w:t xml:space="preserve">25 </w:t>
      </w:r>
      <w:r w:rsidRPr="001A5EF6">
        <w:rPr>
          <w:rFonts w:cs="Times New Roman"/>
          <w:sz w:val="22"/>
          <w:szCs w:val="22"/>
        </w:rPr>
        <w:t xml:space="preserve">dni </w:t>
      </w:r>
      <w:r w:rsidRPr="00390D52">
        <w:rPr>
          <w:rFonts w:cs="Times New Roman"/>
          <w:color w:val="000000"/>
          <w:sz w:val="22"/>
          <w:szCs w:val="22"/>
        </w:rPr>
        <w:t>od ostatniego dnia wyznaczonego do składania wniosków w danym naborze.</w:t>
      </w:r>
    </w:p>
    <w:p w:rsidR="005446B2" w:rsidRPr="00390D52" w:rsidRDefault="005446B2" w:rsidP="00D23336">
      <w:pPr>
        <w:numPr>
          <w:ilvl w:val="0"/>
          <w:numId w:val="16"/>
        </w:numPr>
        <w:ind w:left="0"/>
        <w:jc w:val="both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przypadku projektów grantowych, Zarząd informuje Przewodniczącego Rady o konieczności zwołania posiedzenia Rady w celu dokonania oceny wniosków o przyznanie grantu złożonych przez </w:t>
      </w:r>
      <w:proofErr w:type="spellStart"/>
      <w:r w:rsidRPr="00390D52">
        <w:rPr>
          <w:rFonts w:cs="Times New Roman"/>
          <w:color w:val="000000"/>
          <w:sz w:val="22"/>
          <w:szCs w:val="22"/>
        </w:rPr>
        <w:t>grantobiorców</w:t>
      </w:r>
      <w:proofErr w:type="spellEnd"/>
      <w:r w:rsidRPr="00390D52">
        <w:rPr>
          <w:rFonts w:cs="Times New Roman"/>
          <w:color w:val="000000"/>
          <w:sz w:val="22"/>
          <w:szCs w:val="22"/>
        </w:rPr>
        <w:t xml:space="preserve">, wskazując przybliżony termin, w którym posiedzenie Rady powinno się odbyć, nie krótszy niż </w:t>
      </w:r>
      <w:r w:rsidR="003606E6" w:rsidRPr="00390D52">
        <w:rPr>
          <w:rFonts w:cs="Times New Roman"/>
          <w:color w:val="000000"/>
          <w:sz w:val="22"/>
          <w:szCs w:val="22"/>
        </w:rPr>
        <w:t xml:space="preserve"> </w:t>
      </w:r>
      <w:r w:rsidR="00715480" w:rsidRPr="001A5EF6">
        <w:rPr>
          <w:rFonts w:cs="Times New Roman"/>
          <w:sz w:val="22"/>
          <w:szCs w:val="22"/>
        </w:rPr>
        <w:t>8</w:t>
      </w:r>
      <w:r w:rsidR="003606E6" w:rsidRPr="001A5EF6">
        <w:rPr>
          <w:rFonts w:cs="Times New Roman"/>
          <w:sz w:val="22"/>
          <w:szCs w:val="22"/>
        </w:rPr>
        <w:t xml:space="preserve"> i nie dłuższy niż 25 </w:t>
      </w:r>
      <w:r w:rsidRPr="001A5EF6">
        <w:rPr>
          <w:rFonts w:cs="Times New Roman"/>
          <w:sz w:val="22"/>
          <w:szCs w:val="22"/>
        </w:rPr>
        <w:t xml:space="preserve">dni od ostatniego dnia wyznaczonego do składania wniosków przez </w:t>
      </w:r>
      <w:proofErr w:type="spellStart"/>
      <w:r w:rsidRPr="001A5EF6">
        <w:rPr>
          <w:rFonts w:cs="Times New Roman"/>
          <w:sz w:val="22"/>
          <w:szCs w:val="22"/>
        </w:rPr>
        <w:t>grantobiorców</w:t>
      </w:r>
      <w:proofErr w:type="spellEnd"/>
      <w:r w:rsidRPr="001A5EF6">
        <w:rPr>
          <w:rFonts w:cs="Times New Roman"/>
          <w:sz w:val="22"/>
          <w:szCs w:val="22"/>
        </w:rPr>
        <w:t xml:space="preserve"> w danym</w:t>
      </w:r>
      <w:r w:rsidRPr="00390D52">
        <w:rPr>
          <w:rFonts w:cs="Times New Roman"/>
          <w:sz w:val="22"/>
          <w:szCs w:val="22"/>
        </w:rPr>
        <w:t xml:space="preserve"> naborze. </w:t>
      </w:r>
    </w:p>
    <w:p w:rsidR="005446B2" w:rsidRPr="00390D52" w:rsidRDefault="005446B2" w:rsidP="00F11D19">
      <w:pPr>
        <w:numPr>
          <w:ilvl w:val="0"/>
          <w:numId w:val="16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przypadku operacji własnych LGD, Zarząd zwraca się do Przewodniczącego Rady, z wiążącym wnioskiem</w:t>
      </w:r>
      <w:r w:rsidRPr="00390D52">
        <w:rPr>
          <w:rFonts w:cs="Times New Roman"/>
          <w:b/>
          <w:sz w:val="22"/>
          <w:szCs w:val="22"/>
        </w:rPr>
        <w:t xml:space="preserve"> o</w:t>
      </w:r>
      <w:r w:rsidRPr="00390D52">
        <w:rPr>
          <w:rFonts w:cs="Times New Roman"/>
          <w:sz w:val="22"/>
          <w:szCs w:val="22"/>
        </w:rPr>
        <w:t xml:space="preserve"> ocenę operacji własnej i zwołanie w terminie 7 dni posiedzenia Rady w celu dokonania oceny operacji własnej, której realizację zaproponował Zarząd. Dopuszcza się możliwość oceny operacji własnej w trybie opisanym w </w:t>
      </w:r>
      <w:r w:rsidR="006832B7" w:rsidRPr="00390D52">
        <w:rPr>
          <w:rFonts w:cs="Times New Roman"/>
          <w:sz w:val="22"/>
          <w:szCs w:val="22"/>
        </w:rPr>
        <w:t>§ 2 procedury oceny wniosków</w:t>
      </w:r>
      <w:r w:rsidR="00F11D19" w:rsidRPr="00390D52">
        <w:rPr>
          <w:rFonts w:cs="Times New Roman"/>
          <w:sz w:val="22"/>
          <w:szCs w:val="22"/>
        </w:rPr>
        <w:t>.</w:t>
      </w:r>
    </w:p>
    <w:p w:rsidR="005446B2" w:rsidRPr="00390D52" w:rsidRDefault="005446B2" w:rsidP="00D23336">
      <w:pPr>
        <w:pStyle w:val="Akapitzlist"/>
        <w:numPr>
          <w:ilvl w:val="0"/>
          <w:numId w:val="16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przypadku, kiedy po ogłoszeniu zamiaru realizacji operacji własnej przez LGD zgłosi się podmiot z zamiarem realizacji tej operacji, Rada </w:t>
      </w:r>
      <w:r w:rsidRPr="00390D52">
        <w:rPr>
          <w:rFonts w:cs="Times New Roman"/>
          <w:sz w:val="22"/>
          <w:szCs w:val="22"/>
        </w:rPr>
        <w:t xml:space="preserve">w oparciu o złożone przez ten podmiot dokumenty dokonuje oceny, czy jest on uprawniony do wsparcia, tj. spełnia definicję beneficjenta określoną w ogłoszeniu, stosując tryb oceny opisany w </w:t>
      </w:r>
      <w:r w:rsidR="006832B7" w:rsidRPr="00390D52">
        <w:rPr>
          <w:rFonts w:cs="Times New Roman"/>
          <w:sz w:val="22"/>
          <w:szCs w:val="22"/>
        </w:rPr>
        <w:t>procedurze</w:t>
      </w:r>
      <w:r w:rsidR="00D77B8A" w:rsidRPr="00390D52">
        <w:rPr>
          <w:rFonts w:cs="Times New Roman"/>
          <w:sz w:val="22"/>
          <w:szCs w:val="22"/>
        </w:rPr>
        <w:t xml:space="preserve"> oceny wniosków</w:t>
      </w:r>
      <w:r w:rsidRPr="00390D52">
        <w:rPr>
          <w:rFonts w:cs="Times New Roman"/>
          <w:sz w:val="22"/>
          <w:szCs w:val="22"/>
        </w:rPr>
        <w:t>. Jeśli przeprowadzona przez Radę ocena potwierdza, że zamiar realizacji operacji zgłosił podmiot uprawniony do ws</w:t>
      </w:r>
      <w:r w:rsidR="00604A52" w:rsidRPr="00390D52">
        <w:rPr>
          <w:rFonts w:cs="Times New Roman"/>
          <w:sz w:val="22"/>
          <w:szCs w:val="22"/>
        </w:rPr>
        <w:t>parcia, zostaje ogłoszony nabór</w:t>
      </w:r>
      <w:r w:rsidRPr="00390D52">
        <w:rPr>
          <w:rFonts w:cs="Times New Roman"/>
          <w:sz w:val="22"/>
          <w:szCs w:val="22"/>
        </w:rPr>
        <w:t xml:space="preserve"> w tym zakresie stosując zapisy </w:t>
      </w:r>
      <w:r w:rsidRPr="00390D52">
        <w:rPr>
          <w:rFonts w:cs="Times New Roman"/>
          <w:b/>
          <w:sz w:val="22"/>
          <w:szCs w:val="22"/>
        </w:rPr>
        <w:t xml:space="preserve">§ </w:t>
      </w:r>
      <w:r w:rsidR="00684E61" w:rsidRPr="00390D52">
        <w:rPr>
          <w:rFonts w:cs="Times New Roman"/>
          <w:sz w:val="22"/>
          <w:szCs w:val="22"/>
        </w:rPr>
        <w:t>10</w:t>
      </w:r>
      <w:r w:rsidRPr="00390D52">
        <w:rPr>
          <w:rFonts w:cs="Times New Roman"/>
          <w:b/>
          <w:sz w:val="22"/>
          <w:szCs w:val="22"/>
        </w:rPr>
        <w:t xml:space="preserve"> </w:t>
      </w:r>
      <w:r w:rsidRPr="00390D52">
        <w:rPr>
          <w:rFonts w:cs="Times New Roman"/>
          <w:sz w:val="22"/>
          <w:szCs w:val="22"/>
        </w:rPr>
        <w:t>pkt 2 niniejszego Regulaminu.</w:t>
      </w:r>
    </w:p>
    <w:p w:rsidR="005446B2" w:rsidRPr="00390D52" w:rsidRDefault="005446B2" w:rsidP="00D23336">
      <w:pPr>
        <w:pStyle w:val="Akapitzlist"/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W sytuacji, gdy przeprowadzona przez Radę ocena, potwierdza, że nie są spełnione przez ten podmiot warunki dostępu do pomocy, biuro LGD informuje o tym zgłaszającego zamiar realizacji operacji oraz przekazuje do SW wraz z wnioskiem o przyznanie pomocy dotyczącym operacji własnej dokumentów, w oparciu o które podjęła takie rozstrzygnięcie. </w:t>
      </w:r>
    </w:p>
    <w:p w:rsidR="005446B2" w:rsidRPr="00390D52" w:rsidRDefault="005446B2" w:rsidP="00D23336">
      <w:pPr>
        <w:tabs>
          <w:tab w:val="left" w:pos="284"/>
        </w:tabs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11</w:t>
      </w:r>
    </w:p>
    <w:p w:rsidR="005446B2" w:rsidRPr="00390D52" w:rsidRDefault="005446B2" w:rsidP="00D23336">
      <w:pPr>
        <w:numPr>
          <w:ilvl w:val="0"/>
          <w:numId w:val="1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Posiedzenia Rady zwołuje Przewodniczący Rady, konsultując miejsce, termin i porządek posiedzenia z Biurem, będąc </w:t>
      </w:r>
      <w:r w:rsidRPr="00390D52">
        <w:rPr>
          <w:rFonts w:cs="Times New Roman"/>
          <w:sz w:val="22"/>
          <w:szCs w:val="22"/>
        </w:rPr>
        <w:t>jednak związany przybliżonymi terminami wyznaczonymi pr</w:t>
      </w:r>
      <w:r w:rsidR="00807AA0" w:rsidRPr="00390D52">
        <w:rPr>
          <w:rFonts w:cs="Times New Roman"/>
          <w:sz w:val="22"/>
          <w:szCs w:val="22"/>
        </w:rPr>
        <w:t>zez Zarząd, o których mowa w §10 ust. 2</w:t>
      </w:r>
      <w:r w:rsidRPr="00390D52">
        <w:rPr>
          <w:rFonts w:cs="Times New Roman"/>
          <w:sz w:val="22"/>
          <w:szCs w:val="22"/>
        </w:rPr>
        <w:t xml:space="preserve">- 5. </w:t>
      </w:r>
    </w:p>
    <w:p w:rsidR="005446B2" w:rsidRPr="00390D52" w:rsidRDefault="005446B2" w:rsidP="00D23336">
      <w:pPr>
        <w:numPr>
          <w:ilvl w:val="0"/>
          <w:numId w:val="17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Niezwłocznie po dokonaniu uzgodnienia, o którym </w:t>
      </w:r>
      <w:r w:rsidRPr="00390D52">
        <w:rPr>
          <w:rFonts w:cs="Times New Roman"/>
          <w:sz w:val="22"/>
          <w:szCs w:val="22"/>
        </w:rPr>
        <w:t>mowa w ust. 1 Przewodniczący</w:t>
      </w:r>
      <w:r w:rsidRPr="00390D52">
        <w:rPr>
          <w:rFonts w:cs="Times New Roman"/>
          <w:color w:val="000000"/>
          <w:sz w:val="22"/>
          <w:szCs w:val="22"/>
        </w:rPr>
        <w:t xml:space="preserve"> Rady występuje do Biura z wnioskiem o:</w:t>
      </w:r>
    </w:p>
    <w:p w:rsidR="005446B2" w:rsidRPr="00390D52" w:rsidRDefault="005446B2" w:rsidP="00F11D19">
      <w:pPr>
        <w:pStyle w:val="Akapitzlist"/>
        <w:numPr>
          <w:ilvl w:val="0"/>
          <w:numId w:val="37"/>
        </w:numPr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zawiadomienie Członków Rady o terminie i porządku posiedzenia;</w:t>
      </w:r>
    </w:p>
    <w:p w:rsidR="005446B2" w:rsidRPr="00390D52" w:rsidRDefault="005446B2" w:rsidP="00F11D19">
      <w:pPr>
        <w:pStyle w:val="Akapitzlist"/>
        <w:numPr>
          <w:ilvl w:val="0"/>
          <w:numId w:val="37"/>
        </w:numPr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przygotowanie dla Członków Rady dokumentów niezbędnych do dokonania oceny wniosków.</w:t>
      </w:r>
    </w:p>
    <w:p w:rsidR="005446B2" w:rsidRPr="00390D52" w:rsidRDefault="005446B2" w:rsidP="00D23336">
      <w:pPr>
        <w:numPr>
          <w:ilvl w:val="0"/>
          <w:numId w:val="17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Członkowie Rady powinni zostać</w:t>
      </w:r>
      <w:r w:rsidRPr="00390D52">
        <w:rPr>
          <w:rFonts w:eastAsia="TimesNewRoman" w:cs="Times New Roman"/>
          <w:sz w:val="22"/>
          <w:szCs w:val="22"/>
        </w:rPr>
        <w:t xml:space="preserve"> pisemnie </w:t>
      </w:r>
      <w:r w:rsidR="005938CE" w:rsidRPr="00390D52">
        <w:rPr>
          <w:rFonts w:eastAsia="TimesNewRoman" w:cs="Times New Roman"/>
          <w:sz w:val="22"/>
          <w:szCs w:val="22"/>
        </w:rPr>
        <w:t xml:space="preserve">lub mailowo </w:t>
      </w:r>
      <w:r w:rsidRPr="00390D52">
        <w:rPr>
          <w:rFonts w:cs="Times New Roman"/>
          <w:sz w:val="22"/>
          <w:szCs w:val="22"/>
        </w:rPr>
        <w:t>zawiadomieni o miejscu, terminie i porz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dku posiedzenia Rady, najpó</w:t>
      </w:r>
      <w:r w:rsidRPr="00390D52">
        <w:rPr>
          <w:rFonts w:eastAsia="TimesNewRoman" w:cs="Times New Roman"/>
          <w:sz w:val="22"/>
          <w:szCs w:val="22"/>
        </w:rPr>
        <w:t>ź</w:t>
      </w:r>
      <w:r w:rsidRPr="00390D52">
        <w:rPr>
          <w:rFonts w:cs="Times New Roman"/>
          <w:sz w:val="22"/>
          <w:szCs w:val="22"/>
        </w:rPr>
        <w:t xml:space="preserve">niej 7 dni przed terminem posiedzenia. Dopuszcza się także możliwość zawiadomienia Członków Rady o posiedzeniu za pomocą narzędzia wyboru operacji – </w:t>
      </w:r>
      <w:r w:rsidR="005938CE" w:rsidRPr="00390D52">
        <w:rPr>
          <w:rFonts w:cs="Times New Roman"/>
          <w:sz w:val="22"/>
          <w:szCs w:val="22"/>
        </w:rPr>
        <w:t>aplikacji elektronicznej</w:t>
      </w:r>
      <w:r w:rsidRPr="00390D52">
        <w:rPr>
          <w:rFonts w:cs="Times New Roman"/>
          <w:sz w:val="22"/>
          <w:szCs w:val="22"/>
        </w:rPr>
        <w:t>. Po zapoznaniu się z wiadomością Członkowie Rady są zobowiązani do potwierdzenia przeczytania wiadomości w aplikacji.</w:t>
      </w:r>
      <w:r w:rsidR="00D23336" w:rsidRPr="00390D52">
        <w:rPr>
          <w:rFonts w:cs="Times New Roman"/>
          <w:sz w:val="22"/>
          <w:szCs w:val="22"/>
        </w:rPr>
        <w:t xml:space="preserve"> </w:t>
      </w:r>
    </w:p>
    <w:p w:rsidR="005446B2" w:rsidRPr="00957D61" w:rsidRDefault="005446B2" w:rsidP="00D23336">
      <w:pPr>
        <w:numPr>
          <w:ilvl w:val="0"/>
          <w:numId w:val="17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okresie co najmniej 7 dni przed terminem posiedzenia Rady jej Członkowie powinni mie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liwo</w:t>
      </w:r>
      <w:r w:rsidRPr="00390D52">
        <w:rPr>
          <w:rFonts w:eastAsia="TimesNewRoman" w:cs="Times New Roman"/>
          <w:sz w:val="22"/>
          <w:szCs w:val="22"/>
        </w:rPr>
        <w:t xml:space="preserve">ść </w:t>
      </w:r>
      <w:r w:rsidRPr="00390D52">
        <w:rPr>
          <w:rFonts w:cs="Times New Roman"/>
          <w:sz w:val="22"/>
          <w:szCs w:val="22"/>
        </w:rPr>
        <w:t>zapoznania si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ze wszystkimi materiałami i dokumentami zwi</w:t>
      </w:r>
      <w:r w:rsidRPr="00390D52">
        <w:rPr>
          <w:rFonts w:eastAsia="TimesNewRoman" w:cs="Times New Roman"/>
          <w:sz w:val="22"/>
          <w:szCs w:val="22"/>
        </w:rPr>
        <w:t>ą</w:t>
      </w:r>
      <w:r w:rsidR="005938CE" w:rsidRPr="00390D52">
        <w:rPr>
          <w:rFonts w:cs="Times New Roman"/>
          <w:sz w:val="22"/>
          <w:szCs w:val="22"/>
        </w:rPr>
        <w:t xml:space="preserve">zanymi </w:t>
      </w:r>
      <w:r w:rsidRPr="00390D52">
        <w:rPr>
          <w:rFonts w:cs="Times New Roman"/>
          <w:sz w:val="22"/>
          <w:szCs w:val="22"/>
        </w:rPr>
        <w:t>z porz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dkiem posiedzenia, w tym z wnioskami, które b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d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rozpatrywane podczas posiedzenia. Materiały i dokumenty w formie kopii (w tym w formie dokumentów elektronicznych) mog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by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przesłane ł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cznie z zawiadomieniem o posiedzeniu lub udost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pnione do wgl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du w Biurze. Za przygotowanie i wysłanie dokumentów odpowiada Biuro.</w:t>
      </w:r>
    </w:p>
    <w:p w:rsidR="009069AF" w:rsidRPr="001A5EF6" w:rsidRDefault="009069AF" w:rsidP="00F46141">
      <w:pPr>
        <w:numPr>
          <w:ilvl w:val="0"/>
          <w:numId w:val="17"/>
        </w:numPr>
        <w:ind w:left="0"/>
        <w:jc w:val="both"/>
        <w:rPr>
          <w:rFonts w:cs="Times New Roman"/>
          <w:sz w:val="22"/>
          <w:szCs w:val="22"/>
        </w:rPr>
      </w:pPr>
      <w:r w:rsidRPr="001A5EF6">
        <w:rPr>
          <w:rFonts w:cs="Times New Roman"/>
          <w:sz w:val="22"/>
          <w:szCs w:val="22"/>
        </w:rPr>
        <w:t xml:space="preserve">Po wpłynięciu protestu lub odwołania biuro LGD informuje niezwłocznie Przewodniczącego o tym fakcie i  konieczności zwołania posiedzenia Rady w terminie do 10 dni od dnia wpłynięcia protestu/ odwołania.  Celem dokonania, </w:t>
      </w:r>
      <w:r w:rsidRPr="001A5EF6">
        <w:rPr>
          <w:rFonts w:eastAsia="TimesNewRomanPSMT" w:cs="Times New Roman"/>
          <w:sz w:val="22"/>
          <w:szCs w:val="22"/>
        </w:rPr>
        <w:t xml:space="preserve">ponownej oceny zakwestionowanych w proteście elementów, w trybie określonym w art. </w:t>
      </w:r>
      <w:r w:rsidRPr="001A5EF6">
        <w:rPr>
          <w:rFonts w:cs="Times New Roman"/>
          <w:sz w:val="22"/>
          <w:szCs w:val="22"/>
        </w:rPr>
        <w:t xml:space="preserve">56 ust. 2 lub art. 58 ust. 2 pkt 2 ustawy w zakresie polityki spójności </w:t>
      </w:r>
      <w:r w:rsidR="00F46141" w:rsidRPr="001A5EF6">
        <w:rPr>
          <w:rFonts w:cs="Times New Roman"/>
          <w:sz w:val="22"/>
          <w:szCs w:val="22"/>
        </w:rPr>
        <w:t xml:space="preserve">albo </w:t>
      </w:r>
      <w:r w:rsidRPr="001A5EF6">
        <w:rPr>
          <w:rFonts w:eastAsia="TimesNewRomanPSMT" w:cs="Times New Roman"/>
          <w:sz w:val="22"/>
          <w:szCs w:val="22"/>
        </w:rPr>
        <w:t>rozpatrzenia odwołania od oceny zadania objętego wnioskiem o przyznanie grantu. Sposób postępowania Rady jest zapisany w procedurze oceny wniosków – w szczególności w § 11 w punkcie „Autokontrola”.</w:t>
      </w:r>
    </w:p>
    <w:p w:rsidR="009069AF" w:rsidRPr="001A5EF6" w:rsidRDefault="00F46141" w:rsidP="00DF323A">
      <w:pPr>
        <w:numPr>
          <w:ilvl w:val="0"/>
          <w:numId w:val="17"/>
        </w:numPr>
        <w:ind w:left="0"/>
        <w:jc w:val="both"/>
        <w:rPr>
          <w:rFonts w:cs="Times New Roman"/>
          <w:sz w:val="22"/>
          <w:szCs w:val="22"/>
        </w:rPr>
      </w:pPr>
      <w:r w:rsidRPr="001A5EF6">
        <w:rPr>
          <w:rFonts w:cs="Times New Roman"/>
          <w:sz w:val="22"/>
          <w:szCs w:val="22"/>
        </w:rPr>
        <w:t>Czynności</w:t>
      </w:r>
      <w:r w:rsidR="009069AF" w:rsidRPr="001A5EF6">
        <w:rPr>
          <w:rFonts w:cs="Times New Roman"/>
          <w:sz w:val="22"/>
          <w:szCs w:val="22"/>
        </w:rPr>
        <w:t xml:space="preserve">, o których mowa </w:t>
      </w:r>
      <w:r w:rsidR="009069AF" w:rsidRPr="004E6722">
        <w:rPr>
          <w:rFonts w:cs="Times New Roman"/>
          <w:sz w:val="22"/>
          <w:szCs w:val="22"/>
        </w:rPr>
        <w:t xml:space="preserve">w pkt. </w:t>
      </w:r>
      <w:r w:rsidR="00E5291B" w:rsidRPr="004E6722">
        <w:rPr>
          <w:rFonts w:cs="Times New Roman"/>
          <w:sz w:val="22"/>
          <w:szCs w:val="22"/>
        </w:rPr>
        <w:t>5</w:t>
      </w:r>
      <w:r w:rsidR="009069AF" w:rsidRPr="001A5EF6">
        <w:rPr>
          <w:rFonts w:cs="Times New Roman"/>
          <w:sz w:val="22"/>
          <w:szCs w:val="22"/>
        </w:rPr>
        <w:t xml:space="preserve"> będą również dokonywane na skutek wezwania ZW </w:t>
      </w:r>
      <w:r w:rsidRPr="001A5EF6">
        <w:rPr>
          <w:rFonts w:cs="Times New Roman"/>
          <w:sz w:val="22"/>
          <w:szCs w:val="22"/>
        </w:rPr>
        <w:t>do podjęcia decyzji w sprawie protestu, który wpłynie do ZW w trybie i terminie, jaki zostanie wskazany przez ZW w tym wezwaniu.</w:t>
      </w:r>
      <w:r w:rsidR="00DF323A" w:rsidRPr="001A5EF6">
        <w:rPr>
          <w:rFonts w:cs="Times New Roman"/>
          <w:sz w:val="22"/>
          <w:szCs w:val="22"/>
        </w:rPr>
        <w:t xml:space="preserve"> Dopuszcza się sposób przeprowadzenia posiedzenia, o którym mowa w § 13 ust.4. </w:t>
      </w:r>
    </w:p>
    <w:p w:rsidR="00C75B57" w:rsidRPr="001A5EF6" w:rsidRDefault="00C75B57" w:rsidP="00D23336">
      <w:pPr>
        <w:numPr>
          <w:ilvl w:val="0"/>
          <w:numId w:val="17"/>
        </w:numPr>
        <w:ind w:left="0"/>
        <w:jc w:val="both"/>
        <w:rPr>
          <w:rFonts w:cs="Times New Roman"/>
          <w:sz w:val="22"/>
          <w:szCs w:val="22"/>
        </w:rPr>
      </w:pPr>
      <w:r w:rsidRPr="001A5EF6">
        <w:rPr>
          <w:rFonts w:cs="Times New Roman"/>
          <w:sz w:val="22"/>
          <w:szCs w:val="22"/>
        </w:rPr>
        <w:t xml:space="preserve">Rada może wyrażać opinię czy zajmować stosowne stanowisko w ramach swoich kompetencji, jeśli zostanie skierowane do niej pismo w tej sprawie. W tej sytuacji dopuszcza się sposób przeprowadzenia posiedzenia, o którym mowa w § 13 ust.4. 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12</w:t>
      </w:r>
    </w:p>
    <w:p w:rsidR="005446B2" w:rsidRPr="00390D52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przypadku dużej ilości spraw do rozpatrzenia, Przewodniczący Rady może zwołać posiedzenie trwające dwa lub więcej dni.</w:t>
      </w:r>
    </w:p>
    <w:p w:rsidR="005446B2" w:rsidRPr="00390D52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Jeżeli posiedzenie Rady, przedłuży się do tego stopnia, że w danym dniu nie zostaną załatwione wszystkie sprawy przewidziane w dziennym porządku posiedzenia, Przewodniczący Rady, po zasięgnięciu opinii Członków Rady, może podjąć decyzję albo o obradowaniu tego dnia aż do załatwienia wszystkich spraw albo o przełożeniu niezałatwionych tego dnia spraw na następny dzień, choćby wcześniej ten dzień nie był przewidziany jako dzień posiedzenia Rady.</w:t>
      </w:r>
    </w:p>
    <w:p w:rsidR="005446B2" w:rsidRPr="00390D52" w:rsidRDefault="005446B2" w:rsidP="00D23336">
      <w:pPr>
        <w:numPr>
          <w:ilvl w:val="0"/>
          <w:numId w:val="5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W wypadku, gdyby na zaplanowanym posiedzeniu nie udało się załatwić wszystkich spraw ze względu na wątpliwości dotyczące oceny poszczególnych wniosków, Przewodniczący Rady, w sytuacjach określonych w regulaminie, może zarządzić przerwę, wyznaczając z góry nowy termin posiedzenia. 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5446B2" w:rsidP="00D23336">
      <w:pPr>
        <w:jc w:val="center"/>
        <w:rPr>
          <w:rFonts w:cs="Times New Roman"/>
          <w:b/>
          <w:bCs/>
          <w:sz w:val="22"/>
          <w:szCs w:val="22"/>
        </w:rPr>
      </w:pPr>
      <w:r w:rsidRPr="00390D52">
        <w:rPr>
          <w:rFonts w:cs="Times New Roman"/>
          <w:b/>
          <w:bCs/>
          <w:sz w:val="22"/>
          <w:szCs w:val="22"/>
        </w:rPr>
        <w:lastRenderedPageBreak/>
        <w:t>ROZDZIAŁ V</w:t>
      </w:r>
    </w:p>
    <w:p w:rsidR="005446B2" w:rsidRPr="00390D52" w:rsidRDefault="00D2333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Posiedzenie Rady</w:t>
      </w: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13</w:t>
      </w:r>
    </w:p>
    <w:p w:rsidR="005446B2" w:rsidRPr="00390D52" w:rsidRDefault="005446B2" w:rsidP="00D23336">
      <w:pPr>
        <w:numPr>
          <w:ilvl w:val="0"/>
          <w:numId w:val="6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posiedzeniach Rady uczestniczy Prezes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du i/lub wskazany przez niego członek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du</w:t>
      </w:r>
      <w:r w:rsidR="001D5049" w:rsidRPr="00390D52">
        <w:rPr>
          <w:rFonts w:cs="Times New Roman"/>
          <w:sz w:val="22"/>
          <w:szCs w:val="22"/>
        </w:rPr>
        <w:t xml:space="preserve"> oraz pracownicy</w:t>
      </w:r>
      <w:r w:rsidRPr="00390D52">
        <w:rPr>
          <w:rFonts w:cs="Times New Roman"/>
          <w:sz w:val="22"/>
          <w:szCs w:val="22"/>
        </w:rPr>
        <w:t xml:space="preserve"> Biura, </w:t>
      </w:r>
      <w:r w:rsidRPr="00390D52">
        <w:rPr>
          <w:rFonts w:cs="Times New Roman"/>
          <w:color w:val="000000"/>
          <w:sz w:val="22"/>
          <w:szCs w:val="22"/>
        </w:rPr>
        <w:t xml:space="preserve">których zadaniem jest czuwanie nad prawidłowym przebiegiem procesu oceny i wyboru, poprawności dokumentacji, zgodności formalnej posiedzenia Rady. </w:t>
      </w:r>
    </w:p>
    <w:p w:rsidR="005446B2" w:rsidRPr="00390D52" w:rsidRDefault="005446B2" w:rsidP="00D23336">
      <w:pPr>
        <w:widowControl/>
        <w:numPr>
          <w:ilvl w:val="0"/>
          <w:numId w:val="6"/>
        </w:numPr>
        <w:ind w:left="0"/>
        <w:jc w:val="both"/>
        <w:rPr>
          <w:rFonts w:eastAsia="Times New Roman" w:cs="Times New Roman"/>
          <w:sz w:val="22"/>
          <w:szCs w:val="22"/>
          <w:lang w:eastAsia="ar-SA"/>
        </w:rPr>
      </w:pPr>
      <w:r w:rsidRPr="00390D52">
        <w:rPr>
          <w:rFonts w:eastAsia="Times New Roman" w:cs="Times New Roman"/>
          <w:sz w:val="22"/>
          <w:szCs w:val="22"/>
          <w:lang w:eastAsia="ar-SA"/>
        </w:rPr>
        <w:t xml:space="preserve">W posiedzeniach Rady może uczestniczyć Przewodniczący Komisji Rewizyjnej lub inny wskazany przez niego członek Komisji Rewizyjnej. </w:t>
      </w:r>
    </w:p>
    <w:p w:rsidR="005446B2" w:rsidRPr="00390D52" w:rsidRDefault="005446B2" w:rsidP="00D23336">
      <w:pPr>
        <w:numPr>
          <w:ilvl w:val="0"/>
          <w:numId w:val="6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e zaprosi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do udzia</w:t>
      </w:r>
      <w:r w:rsidR="005938CE" w:rsidRPr="00390D52">
        <w:rPr>
          <w:rFonts w:cs="Times New Roman"/>
          <w:sz w:val="22"/>
          <w:szCs w:val="22"/>
        </w:rPr>
        <w:t xml:space="preserve">łu w posiedzeniu osoby trzecie - </w:t>
      </w:r>
      <w:r w:rsidRPr="00390D52">
        <w:rPr>
          <w:rFonts w:cs="Times New Roman"/>
          <w:sz w:val="22"/>
          <w:szCs w:val="22"/>
        </w:rPr>
        <w:t>ekspertów w charakterze doradców Rady.</w:t>
      </w:r>
    </w:p>
    <w:p w:rsidR="005446B2" w:rsidRPr="00390D52" w:rsidRDefault="005446B2" w:rsidP="00D23336">
      <w:pPr>
        <w:numPr>
          <w:ilvl w:val="0"/>
          <w:numId w:val="6"/>
        </w:numPr>
        <w:tabs>
          <w:tab w:val="clear" w:pos="720"/>
          <w:tab w:val="num" w:pos="360"/>
        </w:tabs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Posiedzenia Rady mogą odbywać się wyłącznie za pośrednictwem elektronicznej aplikacji tylko wtedy gdy: </w:t>
      </w:r>
    </w:p>
    <w:p w:rsidR="005446B2" w:rsidRPr="00390D52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wynikają z  wniosku zarządu województwa o ponowną ocenę wniosku.</w:t>
      </w:r>
    </w:p>
    <w:p w:rsidR="005446B2" w:rsidRPr="00390D52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dotyczą oceny operacji własnej LGD</w:t>
      </w:r>
    </w:p>
    <w:p w:rsidR="005446B2" w:rsidRPr="00390D52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związane są z podjęciem uchwał, zatwierdzeniem dokumentów czy wyrażeniem opinii Rady.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Posiedzenia te są obowiązkowe i nie podlegają wynagrodzeniu.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Głosowanie odbywa się poprzez zatwierdzenie po wyznaczonym terminie oceny z roboczej do końcowej, poinformowanie członków Rady o wynikach oceny i podjęcia przez Prezydium Rady uchwały. </w:t>
      </w:r>
    </w:p>
    <w:p w:rsidR="005446B2" w:rsidRPr="00390D52" w:rsidRDefault="005446B2" w:rsidP="00D23336">
      <w:pPr>
        <w:jc w:val="both"/>
        <w:rPr>
          <w:rFonts w:cs="Times New Roman"/>
          <w:b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14</w:t>
      </w:r>
    </w:p>
    <w:p w:rsidR="005446B2" w:rsidRPr="00390D52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Przed otwarciem posiedzenia Członkowie Rady potwierdzaj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swoj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obecno</w:t>
      </w:r>
      <w:r w:rsidRPr="00390D52">
        <w:rPr>
          <w:rFonts w:eastAsia="TimesNewRoman" w:cs="Times New Roman"/>
          <w:sz w:val="22"/>
          <w:szCs w:val="22"/>
        </w:rPr>
        <w:t xml:space="preserve">ść </w:t>
      </w:r>
      <w:r w:rsidRPr="00390D52">
        <w:rPr>
          <w:rFonts w:cs="Times New Roman"/>
          <w:sz w:val="22"/>
          <w:szCs w:val="22"/>
        </w:rPr>
        <w:t>podpisem na li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cie obecno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 i wypełniają deklarację bezstronności, przekazując ją Przewodniczącemu Rady.</w:t>
      </w:r>
    </w:p>
    <w:p w:rsidR="005446B2" w:rsidRPr="00390D52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Wcze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niejsze opuszczenie posiedzenia przez Członka Rady wymaga poinformowania o tym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cego Rady i zostaje zaznaczone w protokole posiedzenia. W przypadku nieusprawiedliwionego opuszczenia posiedzenia przez Członka Rady, które było bezpośrednią przyczyną zamknięcia posiedzenia Rady z powodu braku quorum lub niezachowania parytetów (ust. 4), Członek Rady może zostać obciążony wynikłymi z tego powodu kosztami, w szczególności wynagrodzeniem wypłaconym pozostałym Członkom Rady w związku z koniecznością zwołania kolejnego posiedzenia w celu rozstrzygnięcia niezałatwionych spraw. O obciążeniu Członka Rady tymi kosztami rozstrzyga Zarząd w porozumieniu z Przewodniczącym Rady.</w:t>
      </w:r>
    </w:p>
    <w:p w:rsidR="005446B2" w:rsidRPr="00390D52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Dla ważności posiedzenia i podejmowanych przez Radę uchwał (</w:t>
      </w:r>
      <w:r w:rsidR="006941BA" w:rsidRPr="00390D52">
        <w:rPr>
          <w:rFonts w:cs="Times New Roman"/>
          <w:sz w:val="22"/>
          <w:szCs w:val="22"/>
        </w:rPr>
        <w:t>quorum) wymagana jest obecność 6</w:t>
      </w:r>
      <w:r w:rsidRPr="00390D52">
        <w:rPr>
          <w:rFonts w:cs="Times New Roman"/>
          <w:sz w:val="22"/>
          <w:szCs w:val="22"/>
        </w:rPr>
        <w:t xml:space="preserve"> Członków Rady, przy czym, w przypadku oceny przez Radę wniosków, dla ważności uchwał wymagane jest dodatkowo zachowanie parytetów, o których mowa w art. 32 ust. 2 lit. b oraz art. 34 ust. 3 lit. b rozporządzenia nr 1303/2013, zgodnie z którymi żadna grupa interesów, w tym instytucje publiczne, nie może mieć w Radzie więcej niż 49 % głosów. Wniosek musi być oceniany przez minimum 3 członków Rady.</w:t>
      </w:r>
    </w:p>
    <w:p w:rsidR="005446B2" w:rsidRPr="00390D52" w:rsidRDefault="005446B2" w:rsidP="00D23336">
      <w:pPr>
        <w:numPr>
          <w:ilvl w:val="0"/>
          <w:numId w:val="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Przewodniczący Rady stoi na straży zachowania quorum i parytetów, o których mowa w ust. 3, w trakcie każdego głosowania. W przypadku stwierdzenia, że brak jest quorum, lub minimalnej ilości członków do oceny wniosku w wyniku </w:t>
      </w:r>
      <w:r w:rsidR="00F16E2C" w:rsidRPr="00390D52">
        <w:rPr>
          <w:rFonts w:cs="Times New Roman"/>
          <w:sz w:val="22"/>
          <w:szCs w:val="22"/>
        </w:rPr>
        <w:t>wykluczeni</w:t>
      </w:r>
      <w:r w:rsidRPr="00390D52">
        <w:rPr>
          <w:rFonts w:cs="Times New Roman"/>
          <w:sz w:val="22"/>
          <w:szCs w:val="22"/>
        </w:rPr>
        <w:t xml:space="preserve"> lub że naruszone zostały parytety w sposób uniemożliwiający podjęcie ważnej uchwały, Przewodniczący Rady zarządza przerwę w posiedzeniu do czasu przywrócenia quorum lub parytetów, albo zamyka posiedzenie Rady. 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B86326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15</w:t>
      </w:r>
    </w:p>
    <w:p w:rsidR="005446B2" w:rsidRPr="00390D52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 otwarciu posiedzenia,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podaj</w:t>
      </w:r>
      <w:r w:rsidRPr="00390D52">
        <w:rPr>
          <w:rFonts w:eastAsia="TimesNewRoman" w:cs="Times New Roman"/>
          <w:sz w:val="22"/>
          <w:szCs w:val="22"/>
        </w:rPr>
        <w:t>e</w:t>
      </w:r>
      <w:r w:rsidRPr="00390D52">
        <w:rPr>
          <w:rFonts w:cs="Times New Roman"/>
          <w:sz w:val="22"/>
          <w:szCs w:val="22"/>
        </w:rPr>
        <w:t xml:space="preserve"> liczb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obecnych Członków Rady na podstawie podpisanej przez nich listy obecno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 xml:space="preserve">ci, ustala, czy istnieje quorum oraz czy zachowane są parytety, o których </w:t>
      </w:r>
      <w:r w:rsidR="00B86326" w:rsidRPr="00390D52">
        <w:rPr>
          <w:rFonts w:cs="Times New Roman"/>
          <w:sz w:val="22"/>
          <w:szCs w:val="22"/>
        </w:rPr>
        <w:t>mowa w § 14</w:t>
      </w:r>
      <w:r w:rsidRPr="00390D52">
        <w:rPr>
          <w:rFonts w:cs="Times New Roman"/>
          <w:sz w:val="22"/>
          <w:szCs w:val="22"/>
        </w:rPr>
        <w:t xml:space="preserve"> ust. 3.</w:t>
      </w:r>
    </w:p>
    <w:p w:rsidR="005446B2" w:rsidRPr="00390D52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razie braku quorum lub niezachowania parytetów,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zamyka obrady wyznaczaj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 równocze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nie nowy termin posiedzenia.</w:t>
      </w:r>
    </w:p>
    <w:p w:rsidR="005446B2" w:rsidRPr="00390D52" w:rsidRDefault="005446B2" w:rsidP="00D23336">
      <w:pPr>
        <w:numPr>
          <w:ilvl w:val="0"/>
          <w:numId w:val="8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protokole odnotowuje si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przyczyny, z powodu których posiedzenie nie odbyło si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807AA0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16</w:t>
      </w:r>
    </w:p>
    <w:p w:rsidR="005446B2" w:rsidRPr="001A5EF6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1A5EF6">
        <w:rPr>
          <w:rFonts w:cs="Times New Roman"/>
          <w:sz w:val="22"/>
          <w:szCs w:val="22"/>
        </w:rPr>
        <w:t>Po stwierdzeniu quorum i parytetów, Przewodnicz</w:t>
      </w:r>
      <w:r w:rsidRPr="001A5EF6">
        <w:rPr>
          <w:rFonts w:eastAsia="TimesNewRoman" w:cs="Times New Roman"/>
          <w:sz w:val="22"/>
          <w:szCs w:val="22"/>
        </w:rPr>
        <w:t>ą</w:t>
      </w:r>
      <w:r w:rsidRPr="001A5EF6">
        <w:rPr>
          <w:rFonts w:cs="Times New Roman"/>
          <w:sz w:val="22"/>
          <w:szCs w:val="22"/>
        </w:rPr>
        <w:t xml:space="preserve">cy Rady przeprowadza wybór sekretarza </w:t>
      </w:r>
      <w:r w:rsidR="00DF323A" w:rsidRPr="001A5EF6">
        <w:rPr>
          <w:rFonts w:cs="Times New Roman"/>
          <w:sz w:val="22"/>
          <w:szCs w:val="22"/>
        </w:rPr>
        <w:t>posiedzen</w:t>
      </w:r>
      <w:r w:rsidR="00DF323A" w:rsidRPr="00FB78B2">
        <w:rPr>
          <w:rFonts w:cs="Times New Roman"/>
          <w:sz w:val="22"/>
          <w:szCs w:val="22"/>
        </w:rPr>
        <w:t xml:space="preserve">ia </w:t>
      </w:r>
      <w:r w:rsidR="000720B9" w:rsidRPr="004E6722">
        <w:rPr>
          <w:rFonts w:cs="Times New Roman"/>
          <w:sz w:val="22"/>
          <w:szCs w:val="22"/>
        </w:rPr>
        <w:t>spośród</w:t>
      </w:r>
      <w:r w:rsidR="00DF323A" w:rsidRPr="001A5EF6">
        <w:rPr>
          <w:rFonts w:cs="Times New Roman"/>
          <w:sz w:val="22"/>
          <w:szCs w:val="22"/>
        </w:rPr>
        <w:t xml:space="preserve"> osób uczestniczących w posiedzeniu</w:t>
      </w:r>
      <w:r w:rsidR="00D65292" w:rsidRPr="001A5EF6">
        <w:rPr>
          <w:rFonts w:cs="Times New Roman"/>
          <w:sz w:val="22"/>
          <w:szCs w:val="22"/>
        </w:rPr>
        <w:t xml:space="preserve"> (nie musi być to członek Rady), </w:t>
      </w:r>
      <w:r w:rsidRPr="001A5EF6">
        <w:rPr>
          <w:rFonts w:cs="Times New Roman"/>
          <w:sz w:val="22"/>
          <w:szCs w:val="22"/>
        </w:rPr>
        <w:t>któremu powierza:</w:t>
      </w:r>
    </w:p>
    <w:p w:rsidR="005446B2" w:rsidRPr="00390D52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obliczenie wyników głosowa</w:t>
      </w:r>
      <w:r w:rsidRPr="00390D52">
        <w:rPr>
          <w:rFonts w:eastAsia="TimesNewRoman" w:cs="Times New Roman"/>
          <w:color w:val="000000"/>
          <w:sz w:val="22"/>
          <w:szCs w:val="22"/>
        </w:rPr>
        <w:t>ń</w:t>
      </w:r>
      <w:r w:rsidRPr="00390D52">
        <w:rPr>
          <w:rFonts w:cs="Times New Roman"/>
          <w:color w:val="000000"/>
          <w:sz w:val="22"/>
          <w:szCs w:val="22"/>
        </w:rPr>
        <w:t xml:space="preserve">; </w:t>
      </w:r>
    </w:p>
    <w:p w:rsidR="005446B2" w:rsidRPr="00390D52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wsparcie Przewodniczącemu Rady w sprawowaniu kontro</w:t>
      </w:r>
      <w:r w:rsidRPr="00390D52">
        <w:rPr>
          <w:rFonts w:eastAsia="TimesNewRoman" w:cs="Times New Roman"/>
          <w:color w:val="000000"/>
          <w:sz w:val="22"/>
          <w:szCs w:val="22"/>
        </w:rPr>
        <w:t xml:space="preserve">li nad zachowaniem </w:t>
      </w:r>
      <w:r w:rsidRPr="00390D52">
        <w:rPr>
          <w:rFonts w:cs="Times New Roman"/>
          <w:color w:val="000000"/>
          <w:sz w:val="22"/>
          <w:szCs w:val="22"/>
        </w:rPr>
        <w:t xml:space="preserve">quorum i parytetów, o których mowa </w:t>
      </w:r>
      <w:r w:rsidR="00B86326" w:rsidRPr="00390D52">
        <w:rPr>
          <w:rFonts w:cs="Times New Roman"/>
          <w:sz w:val="22"/>
          <w:szCs w:val="22"/>
        </w:rPr>
        <w:t>w § 14</w:t>
      </w:r>
      <w:r w:rsidRPr="00390D52">
        <w:rPr>
          <w:rFonts w:cs="Times New Roman"/>
          <w:sz w:val="22"/>
          <w:szCs w:val="22"/>
        </w:rPr>
        <w:t xml:space="preserve"> ust. 3; </w:t>
      </w:r>
    </w:p>
    <w:p w:rsidR="005446B2" w:rsidRPr="00390D52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sporządzanie protokołu z posiedzenia Rady;</w:t>
      </w:r>
    </w:p>
    <w:p w:rsidR="005446B2" w:rsidRPr="00390D52" w:rsidRDefault="005446B2" w:rsidP="0063170C">
      <w:pPr>
        <w:numPr>
          <w:ilvl w:val="0"/>
          <w:numId w:val="39"/>
        </w:numPr>
        <w:ind w:left="284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czuwanie nad przestrzeganiem pozostałych formalnych aspektów związanych z przebiegiem posiedzenia Rady.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Po wyborze sekretarza posiedzenia Przewodniczący Rady przedstawia porządek posiedzenia, zgodnie z ogłoszeniem, o którym </w:t>
      </w:r>
      <w:r w:rsidR="00807AA0" w:rsidRPr="00390D52">
        <w:rPr>
          <w:rFonts w:cs="Times New Roman"/>
          <w:sz w:val="22"/>
          <w:szCs w:val="22"/>
        </w:rPr>
        <w:t>mowa w § 11</w:t>
      </w:r>
      <w:r w:rsidRPr="00390D52">
        <w:rPr>
          <w:rFonts w:cs="Times New Roman"/>
          <w:sz w:val="22"/>
          <w:szCs w:val="22"/>
        </w:rPr>
        <w:t xml:space="preserve"> ust. 2, a następnie zwraca się do Członków Rady z pytaniem dotyczącym konieczności zmiany lub uzupełnienia porządku posiedzenia o dodatkowe punkty.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W przypadku zgłoszenia wniosku o zmianę lub uzupełnienie porządku posiedzenia o dodatkowe punkty, Przewodniczący Rady zarządza głosowanie nad zaproponowanymi zmianami. W przypadku braku wniosków lub niepodjęcia uchwały w sprawie zmiany lub uzupełnienia porządku posiedzenia, posiedzenie prowadzone jest </w:t>
      </w:r>
      <w:r w:rsidRPr="00390D52">
        <w:rPr>
          <w:rFonts w:cs="Times New Roman"/>
          <w:sz w:val="22"/>
          <w:szCs w:val="22"/>
        </w:rPr>
        <w:lastRenderedPageBreak/>
        <w:t xml:space="preserve">zgodnie z porządkiem podanym w ogłoszeniu, o którym mowa </w:t>
      </w:r>
      <w:r w:rsidR="00807AA0" w:rsidRPr="00390D52">
        <w:rPr>
          <w:rFonts w:cs="Times New Roman"/>
          <w:sz w:val="22"/>
          <w:szCs w:val="22"/>
        </w:rPr>
        <w:t>w § 11</w:t>
      </w:r>
      <w:r w:rsidRPr="00390D52">
        <w:rPr>
          <w:rFonts w:cs="Times New Roman"/>
          <w:sz w:val="22"/>
          <w:szCs w:val="22"/>
        </w:rPr>
        <w:t xml:space="preserve"> ust. 2.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 Porz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dek obrad obejmuje w szczególno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ci:</w:t>
      </w:r>
    </w:p>
    <w:p w:rsidR="00E53FA5" w:rsidRPr="00390D52" w:rsidRDefault="00E53FA5" w:rsidP="00E53FA5">
      <w:pPr>
        <w:jc w:val="both"/>
        <w:rPr>
          <w:rFonts w:cs="Times New Roman"/>
          <w:sz w:val="22"/>
          <w:szCs w:val="22"/>
        </w:rPr>
      </w:pPr>
    </w:p>
    <w:p w:rsidR="005446B2" w:rsidRPr="00390D52" w:rsidRDefault="005446B2" w:rsidP="00D23336">
      <w:pPr>
        <w:pStyle w:val="Akapitzlist"/>
        <w:numPr>
          <w:ilvl w:val="0"/>
          <w:numId w:val="27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Ocenę i wybór operacji</w:t>
      </w:r>
      <w:r w:rsidR="006941BA" w:rsidRPr="00390D52">
        <w:rPr>
          <w:rFonts w:cs="Times New Roman"/>
          <w:sz w:val="22"/>
          <w:szCs w:val="22"/>
        </w:rPr>
        <w:t>, wnioski będą ocenianie w 4</w:t>
      </w:r>
      <w:r w:rsidRPr="00390D52">
        <w:rPr>
          <w:rFonts w:cs="Times New Roman"/>
          <w:sz w:val="22"/>
          <w:szCs w:val="22"/>
        </w:rPr>
        <w:t xml:space="preserve"> etapach: </w:t>
      </w:r>
    </w:p>
    <w:p w:rsidR="005446B2" w:rsidRPr="00390D52" w:rsidRDefault="005446B2" w:rsidP="00D23336">
      <w:pPr>
        <w:pStyle w:val="Default"/>
        <w:jc w:val="both"/>
        <w:rPr>
          <w:sz w:val="22"/>
          <w:szCs w:val="22"/>
        </w:rPr>
      </w:pPr>
    </w:p>
    <w:p w:rsidR="005446B2" w:rsidRPr="00390D52" w:rsidRDefault="00E53FA5" w:rsidP="00D23336">
      <w:pPr>
        <w:pStyle w:val="Default"/>
        <w:numPr>
          <w:ilvl w:val="0"/>
          <w:numId w:val="28"/>
        </w:numPr>
        <w:ind w:left="0"/>
        <w:jc w:val="both"/>
        <w:rPr>
          <w:color w:val="auto"/>
          <w:sz w:val="22"/>
          <w:szCs w:val="22"/>
        </w:rPr>
      </w:pPr>
      <w:r w:rsidRPr="00390D52">
        <w:rPr>
          <w:color w:val="auto"/>
          <w:sz w:val="22"/>
          <w:szCs w:val="22"/>
        </w:rPr>
        <w:t>W</w:t>
      </w:r>
      <w:r w:rsidR="005446B2" w:rsidRPr="00390D52">
        <w:rPr>
          <w:color w:val="auto"/>
          <w:sz w:val="22"/>
          <w:szCs w:val="22"/>
        </w:rPr>
        <w:t>eryfikacja wstępna w oparciu o listę kryteriów weryfikacji wstępnej wyboru operacji stanowi</w:t>
      </w:r>
      <w:r w:rsidR="006941BA" w:rsidRPr="00390D52">
        <w:rPr>
          <w:color w:val="auto"/>
          <w:sz w:val="22"/>
          <w:szCs w:val="22"/>
        </w:rPr>
        <w:t>ącą Załącznik nr 1 do Procedury</w:t>
      </w:r>
      <w:r w:rsidR="005446B2" w:rsidRPr="00390D52">
        <w:rPr>
          <w:color w:val="auto"/>
          <w:sz w:val="22"/>
          <w:szCs w:val="22"/>
        </w:rPr>
        <w:t xml:space="preserve"> oceny wniosków</w:t>
      </w:r>
      <w:r w:rsidR="000A6A58" w:rsidRPr="00390D52">
        <w:rPr>
          <w:color w:val="auto"/>
          <w:sz w:val="22"/>
          <w:szCs w:val="22"/>
        </w:rPr>
        <w:t xml:space="preserve"> o udzielenie wsparcia</w:t>
      </w:r>
      <w:r w:rsidR="005446B2" w:rsidRPr="00390D52">
        <w:rPr>
          <w:color w:val="auto"/>
          <w:sz w:val="22"/>
          <w:szCs w:val="22"/>
        </w:rPr>
        <w:t xml:space="preserve">; </w:t>
      </w:r>
    </w:p>
    <w:p w:rsidR="0063170C" w:rsidRPr="00390D52" w:rsidRDefault="00E53FA5" w:rsidP="00D23336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390D52">
        <w:rPr>
          <w:sz w:val="22"/>
          <w:szCs w:val="22"/>
        </w:rPr>
        <w:t>O</w:t>
      </w:r>
      <w:r w:rsidR="005446B2" w:rsidRPr="00390D52">
        <w:rPr>
          <w:sz w:val="22"/>
          <w:szCs w:val="22"/>
        </w:rPr>
        <w:t xml:space="preserve">cena zgodności </w:t>
      </w:r>
      <w:r w:rsidR="0063170C" w:rsidRPr="00390D52">
        <w:rPr>
          <w:rFonts w:eastAsia="TimesNewRoman"/>
          <w:sz w:val="22"/>
          <w:szCs w:val="22"/>
        </w:rPr>
        <w:t>z PROW 2014-2020</w:t>
      </w:r>
      <w:r w:rsidR="0063170C" w:rsidRPr="00390D52">
        <w:rPr>
          <w:sz w:val="22"/>
          <w:szCs w:val="22"/>
        </w:rPr>
        <w:t xml:space="preserve"> stanowiącą Załącznik nr 2</w:t>
      </w:r>
      <w:r w:rsidRPr="00390D52">
        <w:rPr>
          <w:sz w:val="22"/>
          <w:szCs w:val="22"/>
        </w:rPr>
        <w:t xml:space="preserve"> </w:t>
      </w:r>
      <w:r w:rsidR="000A6A58" w:rsidRPr="00390D52">
        <w:rPr>
          <w:sz w:val="22"/>
          <w:szCs w:val="22"/>
        </w:rPr>
        <w:t xml:space="preserve">do </w:t>
      </w:r>
      <w:r w:rsidR="000A6A58" w:rsidRPr="00390D52">
        <w:rPr>
          <w:color w:val="auto"/>
          <w:sz w:val="22"/>
          <w:szCs w:val="22"/>
        </w:rPr>
        <w:t>Procedury oceny wniosków o udzielenie wsparcia;</w:t>
      </w:r>
    </w:p>
    <w:p w:rsidR="0063170C" w:rsidRPr="00390D52" w:rsidRDefault="00E53FA5" w:rsidP="0063170C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390D52">
        <w:rPr>
          <w:sz w:val="22"/>
          <w:szCs w:val="22"/>
        </w:rPr>
        <w:t>O</w:t>
      </w:r>
      <w:r w:rsidR="009C433E" w:rsidRPr="00390D52">
        <w:rPr>
          <w:sz w:val="22"/>
          <w:szCs w:val="22"/>
        </w:rPr>
        <w:t>cena</w:t>
      </w:r>
      <w:r w:rsidR="0063170C" w:rsidRPr="00390D52">
        <w:rPr>
          <w:sz w:val="22"/>
          <w:szCs w:val="22"/>
        </w:rPr>
        <w:t xml:space="preserve"> zgodności </w:t>
      </w:r>
      <w:r w:rsidR="005446B2" w:rsidRPr="00390D52">
        <w:rPr>
          <w:sz w:val="22"/>
          <w:szCs w:val="22"/>
        </w:rPr>
        <w:t xml:space="preserve">z LSR </w:t>
      </w:r>
      <w:r w:rsidR="0063170C" w:rsidRPr="00390D52">
        <w:rPr>
          <w:rFonts w:eastAsia="TimesNewRoman"/>
          <w:sz w:val="22"/>
          <w:szCs w:val="22"/>
        </w:rPr>
        <w:t xml:space="preserve">zakłada realizację </w:t>
      </w:r>
      <w:r w:rsidR="000A6A58" w:rsidRPr="00390D52">
        <w:rPr>
          <w:rFonts w:eastAsia="TimesNewRoman"/>
          <w:sz w:val="22"/>
          <w:szCs w:val="22"/>
        </w:rPr>
        <w:t>celu głównego</w:t>
      </w:r>
      <w:r w:rsidR="0063170C" w:rsidRPr="00390D52">
        <w:rPr>
          <w:rFonts w:eastAsia="TimesNewRoman"/>
          <w:sz w:val="22"/>
          <w:szCs w:val="22"/>
        </w:rPr>
        <w:t xml:space="preserve"> i szczegółowych LSR, przez osiąganie zaplanowanych w LSR wskaźników;</w:t>
      </w:r>
      <w:r w:rsidRPr="00390D52">
        <w:rPr>
          <w:sz w:val="22"/>
          <w:szCs w:val="22"/>
        </w:rPr>
        <w:t xml:space="preserve"> stanowiącą Załącznik nr 3</w:t>
      </w:r>
      <w:r w:rsidR="000A6A58" w:rsidRPr="00390D52">
        <w:rPr>
          <w:sz w:val="22"/>
          <w:szCs w:val="22"/>
        </w:rPr>
        <w:t xml:space="preserve"> </w:t>
      </w:r>
      <w:r w:rsidR="000A6A58" w:rsidRPr="00390D52">
        <w:rPr>
          <w:color w:val="auto"/>
          <w:sz w:val="22"/>
          <w:szCs w:val="22"/>
        </w:rPr>
        <w:t>Procedury oceny wniosków o udzielenie wsparcia;</w:t>
      </w:r>
    </w:p>
    <w:p w:rsidR="00E53FA5" w:rsidRPr="00390D52" w:rsidRDefault="00E53FA5" w:rsidP="00E53FA5">
      <w:pPr>
        <w:pStyle w:val="Default"/>
        <w:numPr>
          <w:ilvl w:val="0"/>
          <w:numId w:val="28"/>
        </w:numPr>
        <w:ind w:left="0"/>
        <w:jc w:val="both"/>
        <w:rPr>
          <w:bCs/>
          <w:color w:val="auto"/>
          <w:sz w:val="22"/>
          <w:szCs w:val="22"/>
        </w:rPr>
      </w:pPr>
      <w:r w:rsidRPr="00390D52">
        <w:rPr>
          <w:sz w:val="22"/>
          <w:szCs w:val="22"/>
        </w:rPr>
        <w:t>O</w:t>
      </w:r>
      <w:r w:rsidR="0063170C" w:rsidRPr="00390D52">
        <w:rPr>
          <w:sz w:val="22"/>
          <w:szCs w:val="22"/>
        </w:rPr>
        <w:t xml:space="preserve">cenę </w:t>
      </w:r>
      <w:r w:rsidR="005446B2" w:rsidRPr="00390D52">
        <w:rPr>
          <w:sz w:val="22"/>
          <w:szCs w:val="22"/>
        </w:rPr>
        <w:t xml:space="preserve">w oparciu o listę </w:t>
      </w:r>
      <w:r w:rsidR="000A6A58" w:rsidRPr="00390D52">
        <w:rPr>
          <w:sz w:val="22"/>
          <w:szCs w:val="22"/>
        </w:rPr>
        <w:t xml:space="preserve">lokalnych </w:t>
      </w:r>
      <w:r w:rsidR="005446B2" w:rsidRPr="00390D52">
        <w:rPr>
          <w:sz w:val="22"/>
          <w:szCs w:val="22"/>
        </w:rPr>
        <w:t>kryteriów</w:t>
      </w:r>
      <w:r w:rsidR="000A6A58" w:rsidRPr="00390D52">
        <w:rPr>
          <w:sz w:val="22"/>
          <w:szCs w:val="22"/>
        </w:rPr>
        <w:t xml:space="preserve"> </w:t>
      </w:r>
      <w:r w:rsidRPr="00390D52">
        <w:rPr>
          <w:sz w:val="22"/>
          <w:szCs w:val="22"/>
        </w:rPr>
        <w:t>wyboru stanowiącą załącznik nr 4a, 4b, 4c, 4d</w:t>
      </w:r>
      <w:r w:rsidR="000A6A58" w:rsidRPr="00390D52">
        <w:rPr>
          <w:sz w:val="22"/>
          <w:szCs w:val="22"/>
        </w:rPr>
        <w:t xml:space="preserve"> </w:t>
      </w:r>
      <w:r w:rsidR="005446B2" w:rsidRPr="00390D52">
        <w:rPr>
          <w:sz w:val="22"/>
          <w:szCs w:val="22"/>
        </w:rPr>
        <w:t xml:space="preserve"> </w:t>
      </w:r>
      <w:r w:rsidR="006941BA" w:rsidRPr="00390D52">
        <w:rPr>
          <w:sz w:val="22"/>
          <w:szCs w:val="22"/>
        </w:rPr>
        <w:t>do Procedury</w:t>
      </w:r>
      <w:r w:rsidR="005446B2" w:rsidRPr="00390D52">
        <w:rPr>
          <w:sz w:val="22"/>
          <w:szCs w:val="22"/>
        </w:rPr>
        <w:t xml:space="preserve"> oceny wniosków</w:t>
      </w:r>
      <w:r w:rsidR="004E082C" w:rsidRPr="00390D52">
        <w:rPr>
          <w:sz w:val="22"/>
          <w:szCs w:val="22"/>
        </w:rPr>
        <w:t xml:space="preserve"> o udzielenie wsparcia</w:t>
      </w:r>
      <w:r w:rsidR="005446B2" w:rsidRPr="00390D52">
        <w:rPr>
          <w:sz w:val="22"/>
          <w:szCs w:val="22"/>
        </w:rPr>
        <w:t xml:space="preserve">. </w:t>
      </w:r>
    </w:p>
    <w:p w:rsidR="00E53FA5" w:rsidRPr="00390D52" w:rsidRDefault="00E53FA5" w:rsidP="00E53FA5">
      <w:pPr>
        <w:pStyle w:val="Default"/>
        <w:jc w:val="both"/>
        <w:rPr>
          <w:bCs/>
          <w:color w:val="auto"/>
          <w:sz w:val="22"/>
          <w:szCs w:val="22"/>
        </w:rPr>
      </w:pPr>
    </w:p>
    <w:p w:rsidR="00E53FA5" w:rsidRPr="001A5EF6" w:rsidRDefault="007431B3" w:rsidP="00E53FA5">
      <w:pPr>
        <w:pStyle w:val="Default"/>
        <w:numPr>
          <w:ilvl w:val="0"/>
          <w:numId w:val="27"/>
        </w:numPr>
        <w:ind w:left="0" w:hanging="426"/>
        <w:jc w:val="both"/>
        <w:rPr>
          <w:bCs/>
          <w:color w:val="auto"/>
          <w:sz w:val="22"/>
          <w:szCs w:val="22"/>
        </w:rPr>
      </w:pPr>
      <w:r w:rsidRPr="001A5EF6">
        <w:rPr>
          <w:bCs/>
          <w:color w:val="auto"/>
          <w:sz w:val="22"/>
          <w:szCs w:val="22"/>
        </w:rPr>
        <w:t xml:space="preserve">Wybór </w:t>
      </w:r>
      <w:proofErr w:type="spellStart"/>
      <w:r w:rsidRPr="001A5EF6">
        <w:rPr>
          <w:bCs/>
          <w:color w:val="auto"/>
          <w:sz w:val="22"/>
          <w:szCs w:val="22"/>
        </w:rPr>
        <w:t>grantobiorców</w:t>
      </w:r>
      <w:proofErr w:type="spellEnd"/>
      <w:r w:rsidRPr="001A5EF6">
        <w:rPr>
          <w:bCs/>
          <w:color w:val="auto"/>
          <w:sz w:val="22"/>
          <w:szCs w:val="22"/>
        </w:rPr>
        <w:t xml:space="preserve"> oraz  o</w:t>
      </w:r>
      <w:r w:rsidR="009613D0" w:rsidRPr="001A5EF6">
        <w:rPr>
          <w:bCs/>
          <w:color w:val="auto"/>
          <w:sz w:val="22"/>
          <w:szCs w:val="22"/>
        </w:rPr>
        <w:t>cena</w:t>
      </w:r>
      <w:r w:rsidR="00E53FA5" w:rsidRPr="001A5EF6">
        <w:rPr>
          <w:bCs/>
          <w:color w:val="auto"/>
          <w:sz w:val="22"/>
          <w:szCs w:val="22"/>
        </w:rPr>
        <w:t xml:space="preserve"> i wybór wniosków o powierzenie grantu, </w:t>
      </w:r>
      <w:r w:rsidR="009613D0" w:rsidRPr="001A5EF6">
        <w:rPr>
          <w:bCs/>
          <w:color w:val="auto"/>
          <w:sz w:val="22"/>
          <w:szCs w:val="22"/>
        </w:rPr>
        <w:t>zostanie p</w:t>
      </w:r>
      <w:r w:rsidRPr="001A5EF6">
        <w:rPr>
          <w:bCs/>
          <w:color w:val="auto"/>
          <w:sz w:val="22"/>
          <w:szCs w:val="22"/>
        </w:rPr>
        <w:t xml:space="preserve">rzeprowadzona zgodnie </w:t>
      </w:r>
      <w:r w:rsidR="009613D0" w:rsidRPr="001A5EF6">
        <w:rPr>
          <w:bCs/>
          <w:color w:val="auto"/>
          <w:sz w:val="22"/>
          <w:szCs w:val="22"/>
        </w:rPr>
        <w:t xml:space="preserve">z zasadami wyboru </w:t>
      </w:r>
      <w:proofErr w:type="spellStart"/>
      <w:r w:rsidR="009613D0" w:rsidRPr="001A5EF6">
        <w:rPr>
          <w:bCs/>
          <w:color w:val="auto"/>
          <w:sz w:val="22"/>
          <w:szCs w:val="22"/>
        </w:rPr>
        <w:t>grantobiorców</w:t>
      </w:r>
      <w:proofErr w:type="spellEnd"/>
      <w:r w:rsidR="009613D0" w:rsidRPr="001A5EF6">
        <w:rPr>
          <w:bCs/>
          <w:color w:val="auto"/>
          <w:sz w:val="22"/>
          <w:szCs w:val="22"/>
        </w:rPr>
        <w:t xml:space="preserve"> oraz </w:t>
      </w:r>
      <w:r w:rsidRPr="001A5EF6">
        <w:rPr>
          <w:bCs/>
          <w:color w:val="auto"/>
          <w:sz w:val="22"/>
          <w:szCs w:val="22"/>
        </w:rPr>
        <w:t>z procedurą oc</w:t>
      </w:r>
      <w:r w:rsidR="009613D0" w:rsidRPr="001A5EF6">
        <w:rPr>
          <w:bCs/>
          <w:color w:val="auto"/>
          <w:sz w:val="22"/>
          <w:szCs w:val="22"/>
        </w:rPr>
        <w:t xml:space="preserve">eny i wyboru </w:t>
      </w:r>
      <w:proofErr w:type="spellStart"/>
      <w:r w:rsidR="009613D0" w:rsidRPr="001A5EF6">
        <w:rPr>
          <w:bCs/>
          <w:color w:val="auto"/>
          <w:sz w:val="22"/>
          <w:szCs w:val="22"/>
        </w:rPr>
        <w:t>grantobiorców</w:t>
      </w:r>
      <w:proofErr w:type="spellEnd"/>
      <w:r w:rsidR="009613D0" w:rsidRPr="001A5EF6">
        <w:rPr>
          <w:bCs/>
          <w:color w:val="auto"/>
          <w:sz w:val="22"/>
          <w:szCs w:val="22"/>
        </w:rPr>
        <w:t xml:space="preserve">, które stanowią odrębne dokumenty dotyczące realizacji </w:t>
      </w:r>
      <w:r w:rsidR="009613D0" w:rsidRPr="001A5EF6">
        <w:rPr>
          <w:bCs/>
          <w:color w:val="auto"/>
          <w:sz w:val="22"/>
          <w:szCs w:val="22"/>
          <w:u w:val="single"/>
        </w:rPr>
        <w:t>projektów grantowych.</w:t>
      </w:r>
      <w:r w:rsidR="009613D0" w:rsidRPr="001A5EF6">
        <w:rPr>
          <w:bCs/>
          <w:color w:val="auto"/>
          <w:sz w:val="22"/>
          <w:szCs w:val="22"/>
        </w:rPr>
        <w:t xml:space="preserve"> </w:t>
      </w:r>
    </w:p>
    <w:p w:rsidR="00B84D26" w:rsidRPr="00390D52" w:rsidRDefault="00B84D26" w:rsidP="00B84D26">
      <w:pPr>
        <w:pStyle w:val="Default"/>
        <w:jc w:val="both"/>
        <w:rPr>
          <w:b/>
          <w:bCs/>
          <w:sz w:val="22"/>
          <w:szCs w:val="22"/>
          <w:highlight w:val="yellow"/>
        </w:rPr>
      </w:pPr>
    </w:p>
    <w:p w:rsidR="00B84D26" w:rsidRPr="00390D52" w:rsidRDefault="00B84D26" w:rsidP="00B84D26">
      <w:pPr>
        <w:pStyle w:val="Default"/>
        <w:numPr>
          <w:ilvl w:val="0"/>
          <w:numId w:val="27"/>
        </w:numPr>
        <w:ind w:left="0" w:hanging="426"/>
        <w:jc w:val="both"/>
        <w:rPr>
          <w:color w:val="auto"/>
          <w:sz w:val="22"/>
          <w:szCs w:val="22"/>
        </w:rPr>
      </w:pPr>
      <w:r w:rsidRPr="00390D52">
        <w:rPr>
          <w:bCs/>
          <w:color w:val="auto"/>
          <w:sz w:val="22"/>
          <w:szCs w:val="22"/>
        </w:rPr>
        <w:t>Usta</w:t>
      </w:r>
      <w:r w:rsidRPr="00390D52">
        <w:rPr>
          <w:color w:val="auto"/>
          <w:sz w:val="22"/>
          <w:szCs w:val="22"/>
        </w:rPr>
        <w:t>lenia kwoty wsparcia lub kwoty przyznanego grantu dla operacji objętych wnioskami</w:t>
      </w:r>
    </w:p>
    <w:p w:rsidR="00B84D26" w:rsidRPr="00390D52" w:rsidRDefault="00B84D26" w:rsidP="00B84D26">
      <w:pPr>
        <w:pStyle w:val="Default"/>
        <w:ind w:left="1080"/>
        <w:jc w:val="both"/>
        <w:rPr>
          <w:b/>
          <w:bCs/>
          <w:sz w:val="22"/>
          <w:szCs w:val="22"/>
          <w:highlight w:val="yellow"/>
        </w:rPr>
      </w:pPr>
    </w:p>
    <w:p w:rsidR="004E082C" w:rsidRPr="00390D52" w:rsidRDefault="004E082C" w:rsidP="004E082C">
      <w:pPr>
        <w:pStyle w:val="Default"/>
        <w:numPr>
          <w:ilvl w:val="0"/>
          <w:numId w:val="27"/>
        </w:numPr>
        <w:ind w:left="0"/>
        <w:jc w:val="both"/>
        <w:rPr>
          <w:bCs/>
          <w:color w:val="auto"/>
          <w:sz w:val="22"/>
          <w:szCs w:val="22"/>
        </w:rPr>
      </w:pPr>
      <w:r w:rsidRPr="00390D52">
        <w:rPr>
          <w:color w:val="auto"/>
          <w:sz w:val="22"/>
          <w:szCs w:val="22"/>
        </w:rPr>
        <w:t>Informacj</w:t>
      </w:r>
      <w:r w:rsidRPr="00390D52">
        <w:rPr>
          <w:rFonts w:eastAsia="TimesNewRoman"/>
          <w:color w:val="auto"/>
          <w:sz w:val="22"/>
          <w:szCs w:val="22"/>
        </w:rPr>
        <w:t xml:space="preserve">ę </w:t>
      </w:r>
      <w:r w:rsidRPr="00390D52">
        <w:rPr>
          <w:color w:val="auto"/>
          <w:sz w:val="22"/>
          <w:szCs w:val="22"/>
        </w:rPr>
        <w:t>Zarz</w:t>
      </w:r>
      <w:r w:rsidRPr="00390D52">
        <w:rPr>
          <w:rFonts w:eastAsia="TimesNewRoman"/>
          <w:color w:val="auto"/>
          <w:sz w:val="22"/>
          <w:szCs w:val="22"/>
        </w:rPr>
        <w:t>ą</w:t>
      </w:r>
      <w:r w:rsidRPr="00390D52">
        <w:rPr>
          <w:color w:val="auto"/>
          <w:sz w:val="22"/>
          <w:szCs w:val="22"/>
        </w:rPr>
        <w:t>du o przyznaniu pomocy przez zarząd województwa na operacje, których ocena była przedmiotem wcze</w:t>
      </w:r>
      <w:r w:rsidRPr="00390D52">
        <w:rPr>
          <w:rFonts w:eastAsia="TimesNewRoman"/>
          <w:color w:val="auto"/>
          <w:sz w:val="22"/>
          <w:szCs w:val="22"/>
        </w:rPr>
        <w:t>ś</w:t>
      </w:r>
      <w:r w:rsidRPr="00390D52">
        <w:rPr>
          <w:color w:val="auto"/>
          <w:sz w:val="22"/>
          <w:szCs w:val="22"/>
        </w:rPr>
        <w:t>niejszych posiedze</w:t>
      </w:r>
      <w:r w:rsidRPr="00390D52">
        <w:rPr>
          <w:rFonts w:eastAsia="TimesNewRoman"/>
          <w:color w:val="auto"/>
          <w:sz w:val="22"/>
          <w:szCs w:val="22"/>
        </w:rPr>
        <w:t xml:space="preserve">ń </w:t>
      </w:r>
      <w:r w:rsidRPr="00390D52">
        <w:rPr>
          <w:color w:val="auto"/>
          <w:sz w:val="22"/>
          <w:szCs w:val="22"/>
        </w:rPr>
        <w:t>Rady;</w:t>
      </w:r>
    </w:p>
    <w:p w:rsidR="004E082C" w:rsidRPr="00390D52" w:rsidRDefault="004E082C" w:rsidP="004E082C">
      <w:pPr>
        <w:pStyle w:val="Default"/>
        <w:jc w:val="both"/>
        <w:rPr>
          <w:bCs/>
          <w:color w:val="auto"/>
          <w:sz w:val="22"/>
          <w:szCs w:val="22"/>
        </w:rPr>
      </w:pPr>
    </w:p>
    <w:p w:rsidR="005446B2" w:rsidRPr="00390D52" w:rsidRDefault="00D23336" w:rsidP="00D23336">
      <w:pPr>
        <w:pStyle w:val="Default"/>
        <w:numPr>
          <w:ilvl w:val="0"/>
          <w:numId w:val="27"/>
        </w:numPr>
        <w:ind w:left="0"/>
        <w:jc w:val="both"/>
        <w:rPr>
          <w:bCs/>
          <w:color w:val="auto"/>
          <w:sz w:val="22"/>
          <w:szCs w:val="22"/>
        </w:rPr>
      </w:pPr>
      <w:r w:rsidRPr="00390D52">
        <w:rPr>
          <w:color w:val="auto"/>
          <w:sz w:val="22"/>
          <w:szCs w:val="22"/>
        </w:rPr>
        <w:t>W</w:t>
      </w:r>
      <w:r w:rsidR="005446B2" w:rsidRPr="00390D52">
        <w:rPr>
          <w:color w:val="auto"/>
          <w:sz w:val="22"/>
          <w:szCs w:val="22"/>
        </w:rPr>
        <w:t>olne głosy, wnioski i zapytania.</w:t>
      </w:r>
    </w:p>
    <w:p w:rsidR="00D23336" w:rsidRPr="00390D52" w:rsidRDefault="00D23336" w:rsidP="00D23336">
      <w:pPr>
        <w:pStyle w:val="Default"/>
        <w:jc w:val="both"/>
        <w:rPr>
          <w:bCs/>
          <w:color w:val="auto"/>
          <w:sz w:val="22"/>
          <w:szCs w:val="22"/>
        </w:rPr>
      </w:pP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Przed rozpoczęciem oceny wniosków o przyznanie pomocy lub wniosków o przyznanie grantu Przewodniczący Rady:</w:t>
      </w:r>
    </w:p>
    <w:p w:rsidR="005446B2" w:rsidRPr="00390D52" w:rsidRDefault="005446B2" w:rsidP="00D23336">
      <w:pPr>
        <w:numPr>
          <w:ilvl w:val="0"/>
          <w:numId w:val="1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wskazuje, którzy Członkowie Rady podlegają wyłączeniu z oceny wskazanych przez Przewodniczącego Rady operacji ze względu na istnienie konfliktu interesów, który został ustalony na podstawie informacji zawartych w Rejestrze Interesów lub w deklaracjach bezstronności,</w:t>
      </w:r>
    </w:p>
    <w:p w:rsidR="005446B2" w:rsidRPr="00390D52" w:rsidRDefault="005446B2" w:rsidP="00D23336">
      <w:pPr>
        <w:numPr>
          <w:ilvl w:val="0"/>
          <w:numId w:val="1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zwraca się do wszystkich obecnych na posiedzeniu z pytaniem dotyczącym posiadania przez nich </w:t>
      </w:r>
      <w:r w:rsidR="00A56F78" w:rsidRPr="00390D52">
        <w:rPr>
          <w:rFonts w:cs="Times New Roman"/>
          <w:color w:val="000000"/>
          <w:sz w:val="22"/>
          <w:szCs w:val="22"/>
        </w:rPr>
        <w:t>wiedzy, co</w:t>
      </w:r>
      <w:r w:rsidRPr="00390D52">
        <w:rPr>
          <w:rFonts w:cs="Times New Roman"/>
          <w:color w:val="000000"/>
          <w:sz w:val="22"/>
          <w:szCs w:val="22"/>
        </w:rPr>
        <w:t xml:space="preserve"> do występowania okoliczności, które mogą budzić uzasadnione wątpliwości co do bezstronności któregokolwiek z nich w trakcie procesu oceny operacji.</w:t>
      </w:r>
    </w:p>
    <w:p w:rsidR="005446B2" w:rsidRPr="00390D52" w:rsidRDefault="005446B2" w:rsidP="00D23336">
      <w:pPr>
        <w:pStyle w:val="Akapitzlist"/>
        <w:numPr>
          <w:ilvl w:val="0"/>
          <w:numId w:val="9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Za przesłanki, które mogą budzić uzasadnione wątpliwości co do bezstronności danego Członka </w:t>
      </w:r>
      <w:r w:rsidRPr="00390D52">
        <w:rPr>
          <w:rFonts w:cs="Times New Roman"/>
          <w:sz w:val="22"/>
          <w:szCs w:val="22"/>
        </w:rPr>
        <w:t>Rady w trakcie oceny operacji uznaje się</w:t>
      </w:r>
      <w:r w:rsidRPr="00390D52">
        <w:rPr>
          <w:rFonts w:cs="Times New Roman"/>
          <w:color w:val="000000"/>
          <w:sz w:val="22"/>
          <w:szCs w:val="22"/>
        </w:rPr>
        <w:t xml:space="preserve"> w szczególności, sytuacje o </w:t>
      </w:r>
      <w:r w:rsidRPr="00390D52">
        <w:rPr>
          <w:rFonts w:cs="Times New Roman"/>
          <w:sz w:val="22"/>
          <w:szCs w:val="22"/>
        </w:rPr>
        <w:t xml:space="preserve">których </w:t>
      </w:r>
      <w:r w:rsidR="00D77B8A" w:rsidRPr="00390D52">
        <w:rPr>
          <w:rFonts w:cs="Times New Roman"/>
          <w:sz w:val="22"/>
          <w:szCs w:val="22"/>
        </w:rPr>
        <w:t xml:space="preserve">mowa w </w:t>
      </w:r>
      <w:r w:rsidR="004E082C" w:rsidRPr="00390D52">
        <w:rPr>
          <w:rFonts w:cs="Times New Roman"/>
          <w:sz w:val="22"/>
          <w:szCs w:val="22"/>
        </w:rPr>
        <w:t>załącznika nr 3 do R</w:t>
      </w:r>
      <w:r w:rsidRPr="00390D52">
        <w:rPr>
          <w:rFonts w:cs="Times New Roman"/>
          <w:sz w:val="22"/>
          <w:szCs w:val="22"/>
        </w:rPr>
        <w:t>egulaminu</w:t>
      </w:r>
      <w:r w:rsidR="004E082C" w:rsidRPr="00390D52">
        <w:rPr>
          <w:rFonts w:cs="Times New Roman"/>
          <w:sz w:val="22"/>
          <w:szCs w:val="22"/>
        </w:rPr>
        <w:t xml:space="preserve"> Rady</w:t>
      </w:r>
      <w:r w:rsidRPr="00390D52">
        <w:rPr>
          <w:rFonts w:cs="Times New Roman"/>
          <w:sz w:val="22"/>
          <w:szCs w:val="22"/>
        </w:rPr>
        <w:t xml:space="preserve">. 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>Członek Rady wskazany przez Przewodniczącego Rady, zgodnie z ust. 5 pkt 1, podlega wyłączeniu z oceny wskazanych przez Przewodniczącego Rady wniosków, co do których istnieją okoliczności mogące budzić wątpliwości co do bezstronności tego Członka Rady. W przypadku wyłączenia Członek Rady opuszcza salę na czas omawiania i głosowania nad wnioskami, z omawiania i oceny których został wyłączony.</w:t>
      </w:r>
    </w:p>
    <w:p w:rsidR="005446B2" w:rsidRPr="00390D52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390D52">
        <w:rPr>
          <w:rFonts w:cs="Times New Roman"/>
          <w:color w:val="000000"/>
          <w:sz w:val="22"/>
          <w:szCs w:val="22"/>
        </w:rPr>
        <w:t xml:space="preserve">W przypadku, gdy wątpliwości dotyczące bezstronności Członka Rady zostały ujawnione w inny sposób niż na podstawie dokonania przez Przewodniczącego Rady analizy Rejestru Interesów lub deklaracji bezstronności, w szczególności w </w:t>
      </w:r>
      <w:r w:rsidRPr="00390D52">
        <w:rPr>
          <w:rFonts w:cs="Times New Roman"/>
          <w:sz w:val="22"/>
          <w:szCs w:val="22"/>
        </w:rPr>
        <w:t>wyniku zgłoszenia w odpowiedzi na pytanie Przewodniczącego Rady, o którym mowa w ust. 5 pkt 2, okoliczności</w:t>
      </w:r>
      <w:r w:rsidRPr="00390D52">
        <w:rPr>
          <w:rFonts w:cs="Times New Roman"/>
          <w:color w:val="000000"/>
          <w:sz w:val="22"/>
          <w:szCs w:val="22"/>
        </w:rPr>
        <w:t>, które mogą budzić uzasadnione wątpliwości co do bezstronności, o wyłączeniu Członka Rady rozstrzyga uchwała Rady.</w:t>
      </w:r>
    </w:p>
    <w:p w:rsidR="005446B2" w:rsidRPr="00957D61" w:rsidRDefault="005446B2" w:rsidP="00D23336">
      <w:pPr>
        <w:numPr>
          <w:ilvl w:val="0"/>
          <w:numId w:val="9"/>
        </w:numPr>
        <w:ind w:left="0"/>
        <w:jc w:val="both"/>
        <w:rPr>
          <w:rFonts w:cs="Times New Roman"/>
          <w:color w:val="000000"/>
          <w:sz w:val="22"/>
          <w:szCs w:val="22"/>
        </w:rPr>
      </w:pPr>
      <w:r w:rsidRPr="00957D61">
        <w:rPr>
          <w:rFonts w:cs="Times New Roman"/>
          <w:color w:val="000000"/>
          <w:sz w:val="22"/>
          <w:szCs w:val="22"/>
        </w:rPr>
        <w:t xml:space="preserve">W </w:t>
      </w:r>
      <w:r w:rsidRPr="00957D61">
        <w:rPr>
          <w:rFonts w:cs="Times New Roman"/>
          <w:sz w:val="22"/>
          <w:szCs w:val="22"/>
        </w:rPr>
        <w:t>przypadku osoby prawnej będącej członkiem Stowarzyszenia</w:t>
      </w:r>
      <w:r w:rsidR="00A56F78" w:rsidRPr="00957D61">
        <w:rPr>
          <w:rFonts w:cs="Times New Roman"/>
          <w:sz w:val="22"/>
          <w:szCs w:val="22"/>
        </w:rPr>
        <w:t xml:space="preserve"> </w:t>
      </w:r>
      <w:r w:rsidRPr="00957D61">
        <w:rPr>
          <w:rFonts w:cs="Times New Roman"/>
          <w:sz w:val="22"/>
          <w:szCs w:val="22"/>
        </w:rPr>
        <w:t xml:space="preserve">obowiązek wyłączenia z procesu omawiania i oceny wniosków występuje zarówno w sytuacji, gdy okoliczności określone w ust. 6 </w:t>
      </w:r>
      <w:r w:rsidRPr="00957D61">
        <w:rPr>
          <w:rFonts w:cs="Times New Roman"/>
          <w:color w:val="000000"/>
          <w:sz w:val="22"/>
          <w:szCs w:val="22"/>
        </w:rPr>
        <w:t>dotyczą tej osoby prawnej</w:t>
      </w:r>
      <w:r w:rsidR="00855836" w:rsidRPr="00957D61">
        <w:rPr>
          <w:rFonts w:cs="Times New Roman"/>
          <w:color w:val="000000"/>
          <w:sz w:val="22"/>
          <w:szCs w:val="22"/>
        </w:rPr>
        <w:t xml:space="preserve"> </w:t>
      </w:r>
      <w:r w:rsidRPr="00957D61">
        <w:rPr>
          <w:rFonts w:cs="Times New Roman"/>
          <w:color w:val="000000"/>
          <w:sz w:val="22"/>
          <w:szCs w:val="22"/>
        </w:rPr>
        <w:t>jak również w sytuacji, gdy dotyczą one osoby fizycznej działającej w Radzie w imieniu członka Stowarzyszenia będącego osobą prawną.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</w:p>
    <w:p w:rsidR="005446B2" w:rsidRPr="00390D52" w:rsidRDefault="00807AA0" w:rsidP="00D23336">
      <w:pPr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17</w:t>
      </w:r>
    </w:p>
    <w:p w:rsidR="005446B2" w:rsidRPr="00390D52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czuwa nad sprawnym przebiegiem porz</w:t>
      </w:r>
      <w:r w:rsidRPr="00390D52">
        <w:rPr>
          <w:rFonts w:eastAsia="TimesNewRoman" w:cs="Times New Roman"/>
          <w:sz w:val="22"/>
          <w:szCs w:val="22"/>
        </w:rPr>
        <w:t>ą</w:t>
      </w:r>
      <w:r w:rsidR="00D23336" w:rsidRPr="00390D52">
        <w:rPr>
          <w:rFonts w:cs="Times New Roman"/>
          <w:sz w:val="22"/>
          <w:szCs w:val="22"/>
        </w:rPr>
        <w:t xml:space="preserve">dku posiedzenia, otwiera </w:t>
      </w:r>
      <w:r w:rsidRPr="00390D52">
        <w:rPr>
          <w:rFonts w:cs="Times New Roman"/>
          <w:sz w:val="22"/>
          <w:szCs w:val="22"/>
        </w:rPr>
        <w:t>i zamyka dyskusj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oraz udziela głosu w dyskusji.</w:t>
      </w:r>
    </w:p>
    <w:p w:rsidR="005446B2" w:rsidRPr="00390D52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Przedmiotem wyst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pie</w:t>
      </w:r>
      <w:r w:rsidRPr="00390D52">
        <w:rPr>
          <w:rFonts w:eastAsia="TimesNewRoman" w:cs="Times New Roman"/>
          <w:sz w:val="22"/>
          <w:szCs w:val="22"/>
        </w:rPr>
        <w:t xml:space="preserve">ń </w:t>
      </w:r>
      <w:r w:rsidRPr="00390D52">
        <w:rPr>
          <w:rFonts w:cs="Times New Roman"/>
          <w:sz w:val="22"/>
          <w:szCs w:val="22"/>
        </w:rPr>
        <w:t>mog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by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tylko sprawy obj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te porz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dkiem posiedzenia.</w:t>
      </w:r>
    </w:p>
    <w:p w:rsidR="005446B2" w:rsidRPr="00390D52" w:rsidRDefault="005446B2" w:rsidP="006036F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W dyskusji głos mog</w:t>
      </w:r>
      <w:r w:rsidRPr="00390D52">
        <w:rPr>
          <w:rFonts w:eastAsia="TimesNewRoman" w:cs="Times New Roman"/>
          <w:sz w:val="22"/>
          <w:szCs w:val="22"/>
        </w:rPr>
        <w:t xml:space="preserve">ą </w:t>
      </w:r>
      <w:r w:rsidRPr="00390D52">
        <w:rPr>
          <w:rFonts w:cs="Times New Roman"/>
          <w:sz w:val="22"/>
          <w:szCs w:val="22"/>
        </w:rPr>
        <w:t>zabra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Członkowie Rady, członkowie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du, pracownik Biura oraz osoby zaproszone do udziału w posiedzeniu.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e okre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li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maksymalny czas wyst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pienia.</w:t>
      </w:r>
    </w:p>
    <w:p w:rsidR="005446B2" w:rsidRPr="00390D52" w:rsidRDefault="005446B2" w:rsidP="00D2333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 wyczerpaniu listy mówców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zamyka dyskusj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. W razie potrzeby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mo</w:t>
      </w:r>
      <w:r w:rsidRPr="00390D52">
        <w:rPr>
          <w:rFonts w:eastAsia="TimesNewRoman" w:cs="Times New Roman"/>
          <w:sz w:val="22"/>
          <w:szCs w:val="22"/>
        </w:rPr>
        <w:t>ż</w:t>
      </w:r>
      <w:r w:rsidRPr="00390D52">
        <w:rPr>
          <w:rFonts w:cs="Times New Roman"/>
          <w:sz w:val="22"/>
          <w:szCs w:val="22"/>
        </w:rPr>
        <w:t>e zarz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dzi</w:t>
      </w:r>
      <w:r w:rsidRPr="00390D52">
        <w:rPr>
          <w:rFonts w:eastAsia="TimesNewRoman" w:cs="Times New Roman"/>
          <w:sz w:val="22"/>
          <w:szCs w:val="22"/>
        </w:rPr>
        <w:t xml:space="preserve">ć </w:t>
      </w:r>
      <w:r w:rsidRPr="00390D52">
        <w:rPr>
          <w:rFonts w:cs="Times New Roman"/>
          <w:sz w:val="22"/>
          <w:szCs w:val="22"/>
        </w:rPr>
        <w:t>przerw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Pr="00390D52">
        <w:rPr>
          <w:rFonts w:cs="Times New Roman"/>
          <w:sz w:val="22"/>
          <w:szCs w:val="22"/>
        </w:rPr>
        <w:t>w celu wykonania niezb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dnych czynno</w:t>
      </w:r>
      <w:r w:rsidRPr="00390D52">
        <w:rPr>
          <w:rFonts w:eastAsia="TimesNewRoman" w:cs="Times New Roman"/>
          <w:sz w:val="22"/>
          <w:szCs w:val="22"/>
        </w:rPr>
        <w:t>ś</w:t>
      </w:r>
      <w:r w:rsidRPr="00390D52">
        <w:rPr>
          <w:rFonts w:cs="Times New Roman"/>
          <w:sz w:val="22"/>
          <w:szCs w:val="22"/>
        </w:rPr>
        <w:t>ci przygotowawczych do głosowania, na przykład przygotowanie poprawek w projekcie uchwały lub innym rozpatrywanym dokumencie, przygotowania kart oceny operacji, sprawdzenie przepisów prawa lub postanowień Regulaminu, LSR lub procedur.</w:t>
      </w:r>
    </w:p>
    <w:p w:rsidR="005446B2" w:rsidRPr="00390D52" w:rsidRDefault="005446B2" w:rsidP="00D23336">
      <w:pPr>
        <w:numPr>
          <w:ilvl w:val="0"/>
          <w:numId w:val="12"/>
        </w:numPr>
        <w:ind w:left="0"/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 zamkni</w:t>
      </w:r>
      <w:r w:rsidRPr="00390D52">
        <w:rPr>
          <w:rFonts w:eastAsia="TimesNewRoman" w:cs="Times New Roman"/>
          <w:sz w:val="22"/>
          <w:szCs w:val="22"/>
        </w:rPr>
        <w:t>ę</w:t>
      </w:r>
      <w:r w:rsidRPr="00390D52">
        <w:rPr>
          <w:rFonts w:cs="Times New Roman"/>
          <w:sz w:val="22"/>
          <w:szCs w:val="22"/>
        </w:rPr>
        <w:t>ciu dyskusji Przewodnicz</w:t>
      </w:r>
      <w:r w:rsidRPr="00390D52">
        <w:rPr>
          <w:rFonts w:eastAsia="TimesNewRoman" w:cs="Times New Roman"/>
          <w:sz w:val="22"/>
          <w:szCs w:val="22"/>
        </w:rPr>
        <w:t>ą</w:t>
      </w:r>
      <w:r w:rsidRPr="00390D52">
        <w:rPr>
          <w:rFonts w:cs="Times New Roman"/>
          <w:sz w:val="22"/>
          <w:szCs w:val="22"/>
        </w:rPr>
        <w:t>cy Rady rozpoczyna procedur</w:t>
      </w:r>
      <w:r w:rsidRPr="00390D52">
        <w:rPr>
          <w:rFonts w:eastAsia="TimesNewRoman" w:cs="Times New Roman"/>
          <w:sz w:val="22"/>
          <w:szCs w:val="22"/>
        </w:rPr>
        <w:t xml:space="preserve">ę </w:t>
      </w:r>
      <w:r w:rsidR="0063170C" w:rsidRPr="00390D52">
        <w:rPr>
          <w:rFonts w:cs="Times New Roman"/>
          <w:sz w:val="22"/>
          <w:szCs w:val="22"/>
        </w:rPr>
        <w:t>oceny zgodnie z zatwierdzon</w:t>
      </w:r>
      <w:r w:rsidR="000608F0" w:rsidRPr="00390D52">
        <w:rPr>
          <w:rFonts w:cs="Times New Roman"/>
          <w:sz w:val="22"/>
          <w:szCs w:val="22"/>
        </w:rPr>
        <w:t xml:space="preserve">ym dokumentem </w:t>
      </w:r>
      <w:proofErr w:type="spellStart"/>
      <w:r w:rsidR="000608F0" w:rsidRPr="00390D52">
        <w:rPr>
          <w:rFonts w:cs="Times New Roman"/>
          <w:sz w:val="22"/>
          <w:szCs w:val="22"/>
        </w:rPr>
        <w:t>pn</w:t>
      </w:r>
      <w:proofErr w:type="spellEnd"/>
      <w:r w:rsidR="000608F0" w:rsidRPr="00390D52">
        <w:rPr>
          <w:rFonts w:cs="Times New Roman"/>
          <w:sz w:val="22"/>
          <w:szCs w:val="22"/>
        </w:rPr>
        <w:t xml:space="preserve">.”Procedura oceny </w:t>
      </w:r>
      <w:r w:rsidR="009613D0">
        <w:rPr>
          <w:rFonts w:cs="Times New Roman"/>
          <w:sz w:val="22"/>
          <w:szCs w:val="22"/>
        </w:rPr>
        <w:t>wniosków o udzielenie wsparcia” lub</w:t>
      </w:r>
      <w:r w:rsidR="009613D0">
        <w:rPr>
          <w:bCs/>
          <w:color w:val="FF0000"/>
          <w:sz w:val="22"/>
          <w:szCs w:val="22"/>
        </w:rPr>
        <w:t xml:space="preserve"> </w:t>
      </w:r>
      <w:r w:rsidR="009613D0" w:rsidRPr="001A5EF6">
        <w:rPr>
          <w:bCs/>
          <w:sz w:val="22"/>
          <w:szCs w:val="22"/>
        </w:rPr>
        <w:t xml:space="preserve">„Procedura oceny i wyboru </w:t>
      </w:r>
      <w:proofErr w:type="spellStart"/>
      <w:r w:rsidR="009613D0" w:rsidRPr="001A5EF6">
        <w:rPr>
          <w:bCs/>
          <w:sz w:val="22"/>
          <w:szCs w:val="22"/>
        </w:rPr>
        <w:t>grantobiorców</w:t>
      </w:r>
      <w:proofErr w:type="spellEnd"/>
      <w:r w:rsidR="009613D0" w:rsidRPr="001A5EF6">
        <w:rPr>
          <w:bCs/>
          <w:sz w:val="22"/>
          <w:szCs w:val="22"/>
        </w:rPr>
        <w:t xml:space="preserve">”. </w:t>
      </w:r>
      <w:r w:rsidRPr="001A5EF6">
        <w:rPr>
          <w:rFonts w:cs="Times New Roman"/>
          <w:sz w:val="22"/>
          <w:szCs w:val="22"/>
        </w:rPr>
        <w:t>Od tej chwili mo</w:t>
      </w:r>
      <w:r w:rsidRPr="001A5EF6">
        <w:rPr>
          <w:rFonts w:eastAsia="TimesNewRoman" w:cs="Times New Roman"/>
          <w:sz w:val="22"/>
          <w:szCs w:val="22"/>
        </w:rPr>
        <w:t>ż</w:t>
      </w:r>
      <w:r w:rsidRPr="001A5EF6">
        <w:rPr>
          <w:rFonts w:cs="Times New Roman"/>
          <w:sz w:val="22"/>
          <w:szCs w:val="22"/>
        </w:rPr>
        <w:t>na zabra</w:t>
      </w:r>
      <w:r w:rsidRPr="001A5EF6">
        <w:rPr>
          <w:rFonts w:eastAsia="TimesNewRoman" w:cs="Times New Roman"/>
          <w:sz w:val="22"/>
          <w:szCs w:val="22"/>
        </w:rPr>
        <w:t xml:space="preserve">ć </w:t>
      </w:r>
      <w:r w:rsidRPr="001A5EF6">
        <w:rPr>
          <w:rFonts w:cs="Times New Roman"/>
          <w:sz w:val="22"/>
          <w:szCs w:val="22"/>
        </w:rPr>
        <w:t xml:space="preserve">głos tylko w celu zgłoszenia lub uzasadnienia </w:t>
      </w:r>
      <w:r w:rsidRPr="00390D52">
        <w:rPr>
          <w:rFonts w:cs="Times New Roman"/>
          <w:sz w:val="22"/>
          <w:szCs w:val="22"/>
        </w:rPr>
        <w:t>wniosku formalnego.</w:t>
      </w:r>
    </w:p>
    <w:p w:rsidR="005446B2" w:rsidRPr="00390D52" w:rsidRDefault="005446B2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807AA0" w:rsidRPr="00390D52" w:rsidRDefault="00807AA0" w:rsidP="00D23336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5446B2" w:rsidRPr="00390D52" w:rsidRDefault="00807AA0" w:rsidP="00D23336">
      <w:pPr>
        <w:pStyle w:val="Tekstpodstawowy"/>
        <w:spacing w:after="0"/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18</w:t>
      </w:r>
    </w:p>
    <w:p w:rsidR="005446B2" w:rsidRPr="00390D52" w:rsidRDefault="005446B2" w:rsidP="00D23336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Po wyczerpaniu porządku posiedzenia, Przewodniczący Rady zamyka posiedzenie.</w:t>
      </w:r>
    </w:p>
    <w:p w:rsidR="00802F6E" w:rsidRPr="00390D52" w:rsidRDefault="00802F6E" w:rsidP="00D23336">
      <w:pPr>
        <w:jc w:val="both"/>
        <w:rPr>
          <w:rFonts w:cs="Times New Roman"/>
          <w:sz w:val="22"/>
          <w:szCs w:val="22"/>
        </w:rPr>
      </w:pPr>
    </w:p>
    <w:p w:rsidR="00E310B4" w:rsidRPr="00390D52" w:rsidRDefault="00807AA0" w:rsidP="00E310B4">
      <w:pPr>
        <w:pStyle w:val="Tekstpodstawowy"/>
        <w:spacing w:after="0"/>
        <w:jc w:val="center"/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§ 19</w:t>
      </w:r>
    </w:p>
    <w:p w:rsidR="00E310B4" w:rsidRPr="001A5EF6" w:rsidRDefault="00E310B4" w:rsidP="00E310B4">
      <w:pPr>
        <w:pStyle w:val="Tekstpodstawowy"/>
        <w:spacing w:after="0"/>
        <w:rPr>
          <w:rFonts w:cs="Times New Roman"/>
          <w:sz w:val="22"/>
          <w:szCs w:val="22"/>
        </w:rPr>
      </w:pPr>
      <w:r w:rsidRPr="001A5EF6">
        <w:rPr>
          <w:rFonts w:cs="Times New Roman"/>
          <w:sz w:val="22"/>
          <w:szCs w:val="22"/>
        </w:rPr>
        <w:t>Rada może dokonywać zmiany procedury</w:t>
      </w:r>
      <w:r w:rsidR="00957D61" w:rsidRPr="001A5EF6">
        <w:rPr>
          <w:rFonts w:cs="Times New Roman"/>
          <w:sz w:val="22"/>
          <w:szCs w:val="22"/>
        </w:rPr>
        <w:t xml:space="preserve"> </w:t>
      </w:r>
      <w:r w:rsidR="00B8293D" w:rsidRPr="001A5EF6">
        <w:rPr>
          <w:rFonts w:cs="Times New Roman"/>
          <w:sz w:val="22"/>
          <w:szCs w:val="22"/>
        </w:rPr>
        <w:t>oceny w</w:t>
      </w:r>
      <w:r w:rsidRPr="001A5EF6">
        <w:rPr>
          <w:rFonts w:cs="Times New Roman"/>
          <w:sz w:val="22"/>
          <w:szCs w:val="22"/>
        </w:rPr>
        <w:t>niosków</w:t>
      </w:r>
      <w:r w:rsidR="00B8293D" w:rsidRPr="001A5EF6">
        <w:rPr>
          <w:rFonts w:cs="Times New Roman"/>
          <w:sz w:val="22"/>
          <w:szCs w:val="22"/>
        </w:rPr>
        <w:t xml:space="preserve"> o udzielenie wsparcia lub procedury oceny i wyboru </w:t>
      </w:r>
      <w:proofErr w:type="spellStart"/>
      <w:r w:rsidR="00B8293D" w:rsidRPr="001A5EF6">
        <w:rPr>
          <w:rFonts w:cs="Times New Roman"/>
          <w:sz w:val="22"/>
          <w:szCs w:val="22"/>
        </w:rPr>
        <w:t>grantobiorców</w:t>
      </w:r>
      <w:proofErr w:type="spellEnd"/>
      <w:r w:rsidR="00B8293D" w:rsidRPr="001A5EF6">
        <w:rPr>
          <w:rFonts w:cs="Times New Roman"/>
          <w:sz w:val="22"/>
          <w:szCs w:val="22"/>
        </w:rPr>
        <w:t xml:space="preserve">,  </w:t>
      </w:r>
      <w:r w:rsidRPr="001A5EF6">
        <w:rPr>
          <w:rFonts w:cs="Times New Roman"/>
          <w:sz w:val="22"/>
          <w:szCs w:val="22"/>
        </w:rPr>
        <w:t xml:space="preserve"> proponować zmiany lokalnych kryteriów wyboru, oraz proponować wniesienie innych zmian do LSR niezbędnych dla poprawy rozpatrywanych wniosków składanych do LGD.</w:t>
      </w:r>
    </w:p>
    <w:p w:rsidR="00A749CB" w:rsidRPr="001A5EF6" w:rsidRDefault="00A749CB" w:rsidP="0011561F">
      <w:pPr>
        <w:rPr>
          <w:rFonts w:cs="Times New Roman"/>
          <w:sz w:val="22"/>
          <w:szCs w:val="22"/>
        </w:rPr>
      </w:pP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Załączniki:</w:t>
      </w:r>
    </w:p>
    <w:p w:rsidR="004E082C" w:rsidRPr="00390D52" w:rsidRDefault="004E082C" w:rsidP="004E082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Deklaracja poufności</w:t>
      </w:r>
    </w:p>
    <w:p w:rsidR="004E082C" w:rsidRPr="00390D52" w:rsidRDefault="004E082C" w:rsidP="004E082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Deklaracja bezstronności</w:t>
      </w:r>
    </w:p>
    <w:p w:rsidR="004E082C" w:rsidRPr="00390D52" w:rsidRDefault="004E082C" w:rsidP="004E082C">
      <w:pPr>
        <w:pStyle w:val="Akapitzlist"/>
        <w:numPr>
          <w:ilvl w:val="0"/>
          <w:numId w:val="40"/>
        </w:num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Ujawnianie konfliktu interesów w sprawach będących przedmiotem prac Rady Stowarzyszenia LGD Kwiat Lnu w trakcie posiedzeń Rady oraz głosowań w sprawie wyboru operacji do dofinansowania</w:t>
      </w: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</w:p>
    <w:p w:rsidR="004E082C" w:rsidRDefault="004E082C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4E037D" w:rsidRPr="001A5EF6" w:rsidRDefault="00165C32" w:rsidP="004E037D">
      <w:pPr>
        <w:jc w:val="right"/>
        <w:rPr>
          <w:rFonts w:cs="Times New Roman"/>
          <w:sz w:val="22"/>
          <w:szCs w:val="22"/>
        </w:rPr>
      </w:pPr>
      <w:r w:rsidRPr="004E6722">
        <w:rPr>
          <w:rFonts w:cs="Times New Roman"/>
          <w:sz w:val="22"/>
          <w:szCs w:val="22"/>
        </w:rPr>
        <w:t>Lubaw</w:t>
      </w:r>
      <w:bookmarkStart w:id="0" w:name="_GoBack"/>
      <w:bookmarkEnd w:id="0"/>
      <w:r w:rsidRPr="004E6722">
        <w:rPr>
          <w:rFonts w:cs="Times New Roman"/>
          <w:sz w:val="22"/>
          <w:szCs w:val="22"/>
        </w:rPr>
        <w:t>ka, 27</w:t>
      </w:r>
      <w:r w:rsidR="00B8293D" w:rsidRPr="004E6722">
        <w:rPr>
          <w:rFonts w:cs="Times New Roman"/>
          <w:sz w:val="22"/>
          <w:szCs w:val="22"/>
        </w:rPr>
        <w:t>.10.2016</w:t>
      </w:r>
      <w:r w:rsidR="004E037D" w:rsidRPr="004E6722">
        <w:rPr>
          <w:rFonts w:cs="Times New Roman"/>
          <w:sz w:val="22"/>
          <w:szCs w:val="22"/>
        </w:rPr>
        <w:t xml:space="preserve"> r.</w:t>
      </w:r>
    </w:p>
    <w:p w:rsidR="000230BA" w:rsidRDefault="000230BA" w:rsidP="004E037D">
      <w:pPr>
        <w:jc w:val="right"/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0230BA" w:rsidRDefault="000230BA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957D61" w:rsidRDefault="00957D61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Default="004E037D" w:rsidP="0011561F">
      <w:pPr>
        <w:rPr>
          <w:rFonts w:cs="Times New Roman"/>
          <w:sz w:val="22"/>
          <w:szCs w:val="22"/>
        </w:rPr>
      </w:pPr>
    </w:p>
    <w:p w:rsidR="004E037D" w:rsidRPr="00390D52" w:rsidRDefault="004E037D" w:rsidP="0011561F">
      <w:pPr>
        <w:rPr>
          <w:rFonts w:cs="Times New Roman"/>
          <w:sz w:val="22"/>
          <w:szCs w:val="22"/>
        </w:rPr>
      </w:pPr>
    </w:p>
    <w:p w:rsidR="00450CA3" w:rsidRPr="004E037D" w:rsidRDefault="00450CA3" w:rsidP="000715F8">
      <w:pPr>
        <w:jc w:val="right"/>
        <w:rPr>
          <w:rFonts w:cs="Times New Roman"/>
          <w:i/>
          <w:sz w:val="22"/>
          <w:szCs w:val="22"/>
        </w:rPr>
      </w:pPr>
      <w:r w:rsidRPr="004E037D">
        <w:rPr>
          <w:rFonts w:cs="Times New Roman"/>
          <w:i/>
          <w:sz w:val="22"/>
          <w:szCs w:val="22"/>
        </w:rPr>
        <w:t>Załącznik nr 1 do Regulaminu Rady Stowarzyszenia LGD Kwiat Lnu</w:t>
      </w: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b/>
        </w:rPr>
      </w:pPr>
      <w:r w:rsidRPr="00390D52">
        <w:rPr>
          <w:rFonts w:cs="Times New Roman"/>
          <w:b/>
        </w:rPr>
        <w:lastRenderedPageBreak/>
        <w:t>DEKLARACJA POUFNOŚCI</w:t>
      </w:r>
    </w:p>
    <w:p w:rsidR="00450CA3" w:rsidRPr="00390D52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spacing w:line="360" w:lineRule="auto"/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spacing w:line="480" w:lineRule="auto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Imię i nazwisko członka Rady</w:t>
      </w:r>
      <w:r w:rsidRPr="00390D52">
        <w:rPr>
          <w:rFonts w:cs="Times New Roman"/>
          <w:sz w:val="22"/>
          <w:szCs w:val="22"/>
        </w:rPr>
        <w:t>:…………………………..…………………………………..</w:t>
      </w:r>
    </w:p>
    <w:p w:rsidR="00450CA3" w:rsidRPr="00390D52" w:rsidRDefault="00450CA3" w:rsidP="00450CA3">
      <w:pPr>
        <w:spacing w:line="480" w:lineRule="auto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Instytucja organizująca konkursy</w:t>
      </w:r>
      <w:r w:rsidRPr="00390D52">
        <w:rPr>
          <w:rFonts w:cs="Times New Roman"/>
          <w:sz w:val="22"/>
          <w:szCs w:val="22"/>
        </w:rPr>
        <w:t>: Stowarzyszenie LGD Kwiat Lnu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Niniejszym oświadczam, że: </w:t>
      </w:r>
    </w:p>
    <w:p w:rsidR="00450CA3" w:rsidRPr="00390D52" w:rsidRDefault="00450CA3" w:rsidP="00450CA3">
      <w:pPr>
        <w:spacing w:before="100" w:beforeAutospacing="1" w:after="100" w:afterAutospacing="1"/>
        <w:jc w:val="both"/>
        <w:rPr>
          <w:rFonts w:cs="Times New Roman"/>
          <w:bCs/>
          <w:caps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zapoznałem/zapoznałam się z Regulaminem Rady Stowarzyszenia LGD Kwiat Lnu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zobowiązuję  się,  że  będę  wypełniać  moje  obowiązki  w  sposób  uczciwy  i  sprawiedliwy,  zgodnie  z  posiadaną wiedzą,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zobowiązuję się również nie zatrzymywać kopii jakichkolwiek pisemnych lub elektronicznych informacji,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zobowiązuję się do zachowania w  tajemnicy  i zaufaniu wszystkich  informacji  i dokumentów ujawnionych mi  lub wytworzonych przeze mnie  lub przygotowanych przeze mnie w  trakcie  lub  jako  rezultat oceny  i zgadzam  się, że informacje te powinny być użyte tylko dla celów niniejszej oceny i nie mogą zostać ujawnione stronom trzecim. 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sz w:val="22"/>
          <w:szCs w:val="22"/>
        </w:rPr>
      </w:pPr>
    </w:p>
    <w:p w:rsidR="000230BA" w:rsidRPr="000230BA" w:rsidRDefault="000230BA" w:rsidP="000230BA">
      <w:pPr>
        <w:rPr>
          <w:rFonts w:cs="Times New Roman"/>
        </w:rPr>
      </w:pPr>
      <w:r w:rsidRPr="000230BA">
        <w:rPr>
          <w:rFonts w:cs="Times New Roman"/>
          <w:sz w:val="22"/>
          <w:szCs w:val="22"/>
        </w:rPr>
        <w:t xml:space="preserve">data i miejscowość </w:t>
      </w:r>
      <w:r>
        <w:rPr>
          <w:rFonts w:cs="Times New Roman"/>
          <w:sz w:val="22"/>
          <w:szCs w:val="22"/>
        </w:rPr>
        <w:t>:</w:t>
      </w:r>
      <w:r w:rsidRPr="000230BA">
        <w:rPr>
          <w:rFonts w:cs="Times New Roman"/>
          <w:sz w:val="22"/>
          <w:szCs w:val="22"/>
        </w:rPr>
        <w:t xml:space="preserve">                                                                                            czytelny podpis członka rady:</w:t>
      </w:r>
    </w:p>
    <w:p w:rsidR="00450CA3" w:rsidRPr="004E037D" w:rsidRDefault="00450CA3" w:rsidP="00450CA3">
      <w:pPr>
        <w:rPr>
          <w:rFonts w:cs="Times New Roman"/>
          <w:sz w:val="22"/>
          <w:szCs w:val="22"/>
        </w:rPr>
      </w:pPr>
      <w:r w:rsidRPr="000230BA">
        <w:rPr>
          <w:rFonts w:cs="Times New Roman"/>
          <w:sz w:val="22"/>
          <w:szCs w:val="22"/>
        </w:rPr>
        <w:t xml:space="preserve">          </w:t>
      </w:r>
      <w:r w:rsidR="000230BA" w:rsidRPr="000230BA">
        <w:rPr>
          <w:rFonts w:cs="Times New Roman"/>
          <w:sz w:val="22"/>
          <w:szCs w:val="22"/>
        </w:rPr>
        <w:t xml:space="preserve">                                       </w:t>
      </w:r>
      <w:r w:rsidRPr="000230BA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0230BA" w:rsidRDefault="000230BA" w:rsidP="00450CA3">
      <w:pPr>
        <w:jc w:val="right"/>
        <w:rPr>
          <w:rFonts w:cs="Times New Roman"/>
          <w:sz w:val="22"/>
          <w:szCs w:val="22"/>
        </w:rPr>
      </w:pPr>
    </w:p>
    <w:p w:rsidR="00450CA3" w:rsidRPr="004E037D" w:rsidRDefault="00450CA3" w:rsidP="00450CA3">
      <w:pPr>
        <w:jc w:val="right"/>
        <w:rPr>
          <w:rFonts w:cs="Times New Roman"/>
          <w:i/>
          <w:sz w:val="22"/>
          <w:szCs w:val="22"/>
        </w:rPr>
      </w:pPr>
      <w:r w:rsidRPr="004E037D">
        <w:rPr>
          <w:rFonts w:cs="Times New Roman"/>
          <w:i/>
          <w:sz w:val="22"/>
          <w:szCs w:val="22"/>
        </w:rPr>
        <w:t>Załącznik nr 2 do Regulaminu Rady Stowarzyszenia LGD Kwiat Lnu</w:t>
      </w:r>
    </w:p>
    <w:p w:rsidR="00450CA3" w:rsidRPr="00390D52" w:rsidRDefault="00450CA3" w:rsidP="00450CA3">
      <w:pPr>
        <w:jc w:val="right"/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b/>
        </w:rPr>
      </w:pPr>
      <w:r w:rsidRPr="00390D52">
        <w:rPr>
          <w:rFonts w:cs="Times New Roman"/>
          <w:b/>
        </w:rPr>
        <w:t>DEKLARACJA BEZSTRONNOŚCI</w:t>
      </w:r>
    </w:p>
    <w:p w:rsidR="00450CA3" w:rsidRPr="00390D52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jc w:val="center"/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dotyczy wniosku nr…………………………………………………………………………..</w:t>
      </w:r>
    </w:p>
    <w:p w:rsidR="00450CA3" w:rsidRPr="00390D52" w:rsidRDefault="00450CA3" w:rsidP="00450CA3">
      <w:pPr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Wnioskodawca………………………………………………………………………………..</w:t>
      </w:r>
    </w:p>
    <w:p w:rsidR="00450CA3" w:rsidRPr="00390D52" w:rsidRDefault="00450CA3" w:rsidP="00450CA3">
      <w:pPr>
        <w:rPr>
          <w:rFonts w:cs="Times New Roman"/>
          <w:b/>
          <w:sz w:val="22"/>
          <w:szCs w:val="22"/>
        </w:rPr>
      </w:pPr>
    </w:p>
    <w:p w:rsidR="00450CA3" w:rsidRDefault="00450CA3" w:rsidP="004E037D">
      <w:pPr>
        <w:rPr>
          <w:rFonts w:cs="Times New Roman"/>
          <w:b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Tytuł projektu…………………………………………………………………………………</w:t>
      </w:r>
    </w:p>
    <w:p w:rsidR="004E037D" w:rsidRPr="004E037D" w:rsidRDefault="004E037D" w:rsidP="004E037D">
      <w:pPr>
        <w:rPr>
          <w:rFonts w:cs="Times New Roman"/>
          <w:b/>
          <w:sz w:val="22"/>
          <w:szCs w:val="22"/>
        </w:rPr>
      </w:pPr>
    </w:p>
    <w:p w:rsidR="00450CA3" w:rsidRPr="00390D52" w:rsidRDefault="00450CA3" w:rsidP="00450CA3">
      <w:pPr>
        <w:spacing w:line="360" w:lineRule="auto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Imię i nazwisko członka Rady</w:t>
      </w:r>
      <w:r w:rsidRPr="00390D52">
        <w:rPr>
          <w:rFonts w:cs="Times New Roman"/>
          <w:sz w:val="22"/>
          <w:szCs w:val="22"/>
        </w:rPr>
        <w:t>: ………………………………………………………………</w:t>
      </w:r>
    </w:p>
    <w:p w:rsidR="00450CA3" w:rsidRPr="00390D52" w:rsidRDefault="00450CA3" w:rsidP="004E037D">
      <w:pPr>
        <w:spacing w:line="360" w:lineRule="auto"/>
        <w:rPr>
          <w:rFonts w:cs="Times New Roman"/>
          <w:sz w:val="22"/>
          <w:szCs w:val="22"/>
        </w:rPr>
      </w:pPr>
      <w:r w:rsidRPr="00390D52">
        <w:rPr>
          <w:rFonts w:cs="Times New Roman"/>
          <w:b/>
          <w:sz w:val="22"/>
          <w:szCs w:val="22"/>
        </w:rPr>
        <w:t>Instytucja organizująca konkurs</w:t>
      </w:r>
      <w:r w:rsidRPr="00390D52">
        <w:rPr>
          <w:rFonts w:cs="Times New Roman"/>
          <w:sz w:val="22"/>
          <w:szCs w:val="22"/>
        </w:rPr>
        <w:t>: Stowarzyszenie LGD Kwiat Lnu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Niniejszym oświadczam, że: </w:t>
      </w:r>
    </w:p>
    <w:p w:rsidR="00450CA3" w:rsidRPr="00390D52" w:rsidRDefault="00450CA3" w:rsidP="004E037D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zapoznałem/zapoznałam się z Regulaminem Pracy Rady </w:t>
      </w:r>
    </w:p>
    <w:p w:rsidR="00450CA3" w:rsidRPr="00390D52" w:rsidRDefault="00450CA3" w:rsidP="004E037D">
      <w:pPr>
        <w:jc w:val="both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nie  pozostaję  w  związku  małżeńskim  ani  w  faktycznym  pożyciu  albo  w  stosunku  pokrewieństwa  lub powinowactwa w  linii prostej, i nie jestem związany/a  z  tytułu  przysposobienia,  opieki,  kurateli  z  podmiotem  ubiegającym  się  o  dofinansowanie,  jego zastępcami  prawnymi  lub  członkami  władz  osoby  prawnej  ubiegającej  się  o  udzielenie  dofinansowania.  W przypadku  stwierdzenia  takiej  zależności  zobowiązuję  się  do  niezwłocznego  poinformowania  o  tym  fakcie przewodniczącego Rady  i wycofania się z </w:t>
      </w:r>
      <w:r w:rsidRPr="00390D52">
        <w:rPr>
          <w:rFonts w:cs="Times New Roman"/>
          <w:b/>
          <w:sz w:val="22"/>
          <w:szCs w:val="22"/>
          <w:u w:val="single"/>
        </w:rPr>
        <w:t>oceny danej operacji</w:t>
      </w:r>
      <w:r w:rsidRPr="00390D52">
        <w:rPr>
          <w:rFonts w:cs="Times New Roman"/>
          <w:sz w:val="22"/>
          <w:szCs w:val="22"/>
        </w:rPr>
        <w:t xml:space="preserve">, </w:t>
      </w: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 xml:space="preserve">-  nie pozostaję z podmiotem ubiegającym się o dofinansowanie w takim stosunku prawnym lub faktycznym, że może to  budzić  uzasadnione  wątpliwości  co  do  mojej  bezstronności.  W  przypadku  stwierdzenia  takiej  zależności zobowiązuję  się  do  niezwłocznego  poinformowania  o  tym  fakcie  przewodniczącego  Rady  i  wycofania  się  z </w:t>
      </w:r>
    </w:p>
    <w:p w:rsidR="000230BA" w:rsidRDefault="00450CA3" w:rsidP="00450CA3">
      <w:pPr>
        <w:rPr>
          <w:rFonts w:cs="Times New Roman"/>
          <w:sz w:val="22"/>
          <w:szCs w:val="22"/>
        </w:rPr>
      </w:pPr>
      <w:r w:rsidRPr="00390D52">
        <w:rPr>
          <w:rFonts w:cs="Times New Roman"/>
          <w:b/>
          <w:i/>
          <w:sz w:val="22"/>
          <w:szCs w:val="22"/>
          <w:u w:val="single"/>
        </w:rPr>
        <w:t>oceny danej operacji</w:t>
      </w:r>
      <w:r w:rsidRPr="00390D52">
        <w:rPr>
          <w:rFonts w:cs="Times New Roman"/>
          <w:sz w:val="22"/>
          <w:szCs w:val="22"/>
        </w:rPr>
        <w:t xml:space="preserve"> </w:t>
      </w:r>
    </w:p>
    <w:p w:rsidR="000230BA" w:rsidRDefault="000230BA" w:rsidP="00450CA3">
      <w:pPr>
        <w:rPr>
          <w:rFonts w:cs="Times New Roman"/>
          <w:sz w:val="22"/>
          <w:szCs w:val="22"/>
        </w:rPr>
      </w:pPr>
    </w:p>
    <w:p w:rsidR="000230BA" w:rsidRPr="00390D52" w:rsidRDefault="000230BA" w:rsidP="00450CA3">
      <w:pPr>
        <w:rPr>
          <w:rFonts w:cs="Times New Roman"/>
          <w:sz w:val="22"/>
          <w:szCs w:val="22"/>
        </w:rPr>
      </w:pPr>
    </w:p>
    <w:p w:rsidR="00450CA3" w:rsidRPr="00390D52" w:rsidRDefault="00450CA3" w:rsidP="00450CA3">
      <w:pPr>
        <w:rPr>
          <w:rFonts w:cs="Times New Roman"/>
          <w:sz w:val="22"/>
          <w:szCs w:val="22"/>
        </w:rPr>
      </w:pPr>
    </w:p>
    <w:p w:rsidR="000230BA" w:rsidRPr="000230BA" w:rsidRDefault="000230BA" w:rsidP="000230BA">
      <w:pPr>
        <w:rPr>
          <w:rFonts w:cs="Times New Roman"/>
          <w:sz w:val="22"/>
          <w:szCs w:val="22"/>
        </w:rPr>
      </w:pPr>
      <w:r w:rsidRPr="000230BA">
        <w:rPr>
          <w:rFonts w:cs="Times New Roman"/>
          <w:sz w:val="22"/>
          <w:szCs w:val="22"/>
        </w:rPr>
        <w:t>data i miejscowość :                                                                                            czytelny podpis członka rady:</w:t>
      </w:r>
    </w:p>
    <w:p w:rsidR="00450CA3" w:rsidRPr="000230BA" w:rsidRDefault="000230BA" w:rsidP="000230BA">
      <w:pPr>
        <w:rPr>
          <w:rFonts w:cs="Times New Roman"/>
          <w:sz w:val="22"/>
          <w:szCs w:val="22"/>
        </w:rPr>
      </w:pPr>
      <w:r w:rsidRPr="000230BA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B15068" w:rsidRPr="00390D52" w:rsidRDefault="00B15068" w:rsidP="0011561F">
      <w:pPr>
        <w:rPr>
          <w:rFonts w:cs="Times New Roman"/>
          <w:sz w:val="22"/>
          <w:szCs w:val="22"/>
        </w:rPr>
      </w:pPr>
    </w:p>
    <w:p w:rsidR="004E082C" w:rsidRPr="00390D52" w:rsidRDefault="004E082C" w:rsidP="0011561F">
      <w:pPr>
        <w:rPr>
          <w:rFonts w:cs="Times New Roman"/>
          <w:sz w:val="22"/>
          <w:szCs w:val="22"/>
        </w:rPr>
      </w:pPr>
    </w:p>
    <w:p w:rsidR="0011561F" w:rsidRPr="00390D52" w:rsidRDefault="004E082C" w:rsidP="000715F8">
      <w:pPr>
        <w:jc w:val="right"/>
        <w:rPr>
          <w:rFonts w:cs="Times New Roman"/>
          <w:sz w:val="22"/>
          <w:szCs w:val="22"/>
        </w:rPr>
      </w:pPr>
      <w:r w:rsidRPr="00390D52">
        <w:rPr>
          <w:rFonts w:cs="Times New Roman"/>
          <w:sz w:val="22"/>
          <w:szCs w:val="22"/>
        </w:rPr>
        <w:t>Załącznik nr 3 do Regulaminu Rady Stowarzyszenia LGD Kwiat Lnu</w:t>
      </w:r>
    </w:p>
    <w:p w:rsidR="0011561F" w:rsidRPr="00390D52" w:rsidRDefault="0011561F" w:rsidP="0011561F">
      <w:pPr>
        <w:rPr>
          <w:rFonts w:cs="Times New Roman"/>
          <w:sz w:val="22"/>
          <w:szCs w:val="22"/>
          <w:highlight w:val="yellow"/>
        </w:rPr>
      </w:pPr>
    </w:p>
    <w:p w:rsidR="000715F8" w:rsidRPr="00390D52" w:rsidRDefault="000715F8" w:rsidP="000715F8">
      <w:pPr>
        <w:widowControl/>
        <w:suppressAutoHyphens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0230BA" w:rsidRPr="000230BA" w:rsidRDefault="000230BA" w:rsidP="000230BA">
      <w:pPr>
        <w:widowControl/>
        <w:suppressAutoHyphens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0230BA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lastRenderedPageBreak/>
        <w:t>Ujawnianie konfliktu interesów w sprawach będących przedmiotem prac Rady Stowarzyszenia LGD Kwiat Lnu w trakcie posiedzeń Rady oraz głosowań w sprawie wyboru operacji do dofinansowania</w:t>
      </w: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kern w:val="0"/>
          <w:sz w:val="22"/>
          <w:szCs w:val="22"/>
          <w:lang w:eastAsia="pl-PL" w:bidi="ar-SA"/>
        </w:rPr>
      </w:pPr>
    </w:p>
    <w:p w:rsidR="008A1BB7" w:rsidRPr="00390D52" w:rsidRDefault="008A1BB7" w:rsidP="000715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t>Niniejsza procedura, wyznacza standardy etyczne, określające obowiązujące wzorce zachowania osób będących członkami Rady Stowarzyszenia. Procedura zawiera między innymi przepisy mające na celu wyklucze</w:t>
      </w: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softHyphen/>
        <w:t>nie możliwości powstania konfliktu interesów oraz wprowadza obowiązek ich ujawniania w sytuacji, gdy uniknięcie konfliktu interesów nie jest możliwe.</w:t>
      </w:r>
    </w:p>
    <w:p w:rsidR="008A1BB7" w:rsidRPr="00390D52" w:rsidRDefault="008A1BB7" w:rsidP="000715F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Konflikt interesów </w:t>
      </w:r>
      <w:r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 xml:space="preserve">powstaje w sytuacji, gdy członek Rady posiada interes prywatny, który wpływa lub może wpłynąć na bezstronne i obiektywne wykonywanie jego obowiązków związanych z oceną operacji w ramach poddziałania: </w:t>
      </w:r>
      <w:r w:rsidRPr="00390D52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2014–2020.</w:t>
      </w:r>
    </w:p>
    <w:p w:rsidR="000715F8" w:rsidRPr="00390D52" w:rsidRDefault="008A1BB7" w:rsidP="000715F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color w:val="000000"/>
          <w:kern w:val="0"/>
          <w:sz w:val="22"/>
          <w:szCs w:val="22"/>
          <w:lang w:eastAsia="pl-PL" w:bidi="ar-SA"/>
        </w:rPr>
        <w:t xml:space="preserve">Od członków Rady wymaga się 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odpowiedzialno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ści, przejrzystości ich działań i uczciwości.</w:t>
      </w:r>
      <w:r w:rsidR="000715F8"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 Członek Rady nie powinien wyko</w:t>
      </w:r>
      <w:r w:rsidR="000715F8"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rzystywać swojej funkcji w celu uzyskania korzyści dla siebie i osób bliskich oraz przyjmować korzyści, które mogłyby mieć wpływ na jego działalność jako członka Rady.</w:t>
      </w: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• identyfikacji ryzyka jego wystąpienia:</w:t>
      </w:r>
    </w:p>
    <w:p w:rsidR="008A1BB7" w:rsidRPr="00390D52" w:rsidRDefault="008A1BB7" w:rsidP="008A1BB7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>Przy identyfikowaniu wystąpienia ewentualnego ryzyka powstania konfliktu interesów Stowarzyszenie polega na umiejętności działania członków Rady w sposób rzetelny, uczciwy, kompetentny, profesjonalny, lojalny i prawy.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>Członkowie Rady zobowiązani są do identyfikowania okoliczności, które składają się na konflikt interesów lub mogą przyczynić się do powstania konfliktu interesów, a także do ich zgłaszania.</w:t>
      </w: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• określenia przykładowych niedopuszczalnych form prywatnych interesów:</w:t>
      </w:r>
    </w:p>
    <w:p w:rsidR="008A1BB7" w:rsidRPr="00390D52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t xml:space="preserve"> W szczególności konflikt interesów może powstać </w:t>
      </w:r>
      <w:r w:rsidRPr="000230BA">
        <w:rPr>
          <w:rFonts w:eastAsiaTheme="minorEastAsia" w:cs="Times New Roman"/>
          <w:kern w:val="0"/>
          <w:sz w:val="22"/>
          <w:szCs w:val="22"/>
          <w:lang w:eastAsia="pl-PL" w:bidi="ar-SA"/>
        </w:rPr>
        <w:t>w przypadku, gdy</w:t>
      </w: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t>: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>-</w:t>
      </w: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członek Rady lub osoba z nim powiązana może uzyskać korzyść lub uniknąć straty wskutek oceny operacji przez członka Rady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>-</w:t>
      </w: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członek Rady lub osoba z nim powiązana posiada powody natury finansowej lub innej, aby preferować beneficjenta danej operacji w stosunku do innych beneficjentów 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HAnsi" w:cs="Times New Roman"/>
          <w:iCs/>
          <w:color w:val="000000"/>
          <w:kern w:val="0"/>
          <w:sz w:val="22"/>
          <w:szCs w:val="22"/>
          <w:lang w:eastAsia="en-US" w:bidi="ar-SA"/>
        </w:rPr>
        <w:t>-</w:t>
      </w: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członek Rady lub osoba z nim powiązana otrzyma od beneficjenta operacji korzyść, w związku z pozytywną oceną jego operacji 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kern w:val="0"/>
          <w:sz w:val="22"/>
          <w:szCs w:val="22"/>
          <w:lang w:eastAsia="pl-PL" w:bidi="ar-SA"/>
        </w:rPr>
        <w:t>- członka Rady będzie oceniał wniosek na operację własną lub wniosek złożony do oceny przez osoby mu bliskie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- członek Rady wykorzystuje informacje dotyczące złożonej operacji lub beneficjenta  w celu uzyskania korzyści dla siebie lub innego beneficjenta 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 xml:space="preserve">- członek Rady posiada interes rozbieżny z interesem beneficjenta, który złożył wniosek na operację 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</w:pPr>
      <w:r w:rsidRPr="00390D52">
        <w:rPr>
          <w:rFonts w:eastAsiaTheme="minorHAnsi" w:cs="Times New Roman"/>
          <w:color w:val="000000"/>
          <w:kern w:val="0"/>
          <w:sz w:val="22"/>
          <w:szCs w:val="22"/>
          <w:lang w:eastAsia="en-US" w:bidi="ar-SA"/>
        </w:rPr>
        <w:t>- członek Rady uczestniczył w wypełnianiu wniosku na operację, którą następnie będzie oceniał</w:t>
      </w:r>
    </w:p>
    <w:p w:rsidR="008A1BB7" w:rsidRPr="00390D52" w:rsidRDefault="008A1BB7" w:rsidP="00B15068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390D52">
        <w:rPr>
          <w:rFonts w:eastAsia="Times New Roman" w:cs="Times New Roman"/>
          <w:kern w:val="0"/>
          <w:sz w:val="22"/>
          <w:szCs w:val="22"/>
          <w:lang w:eastAsia="pl-PL" w:bidi="ar-SA"/>
        </w:rPr>
        <w:t>Sytuacje opisane w wyżej mają jedynie przykładowy charakter i nie stanowią zamkniętego katalogu zdarzeń mogących skutkować powstaniem konfliktów interesów.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• zapewnienia skutecznych procedur reagowania na sytuację konfliktu interesów: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Za skuteczność procedury reagowania na sytuację konfliktu interesów będz</w:t>
      </w:r>
      <w:r w:rsidR="000715F8"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ie odpowiedzialny Prezes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 LGD, do jego zadań będzie należało: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a) weryfikowanie przypadków niepołączalności stanowisk, niezdolności do pełnienia funkcji i dyskwalifikacji członków Rady oraz przypadków narusze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nia prawa lub przepisów niniejszej procedury, podjęcie odpowiednich czynności i wydawanie opinii;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b) przyjmowanie, rejestrowanie i aktualizacja rejestrów korzyści poszczególnych członków Rady wraz ze wskazaniem na istnienie ewentualnego konfliktu interesów;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c) badanie — na prośbę członka Rady lub Przewodniczącego Rady — zgłoszo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nego możliwego konfliktu interesów i wydawania opinii;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d) badanie istnienia ewentualnego konfliktu interesów, niebędącego przedmiotem rejestru korzyści i wydanie opinii;</w:t>
      </w:r>
    </w:p>
    <w:p w:rsidR="008A1BB7" w:rsidRPr="00390D52" w:rsidRDefault="008A1BB7" w:rsidP="00B1506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e) badanie rzetelności deklaracji z urzędu lub na należycie umotywowany wniosek oby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softHyphen/>
        <w:t>watela korzystającego ze swoich praw publicznych.</w:t>
      </w:r>
    </w:p>
    <w:p w:rsidR="00390D52" w:rsidRPr="00390D52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</w:p>
    <w:p w:rsidR="00390D52" w:rsidRDefault="00390D52" w:rsidP="00DA0456">
      <w:pPr>
        <w:widowControl/>
        <w:suppressAutoHyphens w:val="0"/>
        <w:autoSpaceDE w:val="0"/>
        <w:autoSpaceDN w:val="0"/>
        <w:adjustRightInd w:val="0"/>
        <w:rPr>
          <w:rFonts w:eastAsiaTheme="minorEastAsia" w:cs="Times New Roman"/>
          <w:color w:val="000000"/>
          <w:kern w:val="0"/>
          <w:sz w:val="22"/>
          <w:szCs w:val="22"/>
          <w:lang w:eastAsia="pl-PL" w:bidi="ar-SA"/>
        </w:rPr>
      </w:pPr>
      <w:r w:rsidRPr="00DA0456">
        <w:rPr>
          <w:rFonts w:eastAsiaTheme="minorEastAsia" w:cs="Times New Roman"/>
          <w:color w:val="000000"/>
          <w:kern w:val="0"/>
          <w:sz w:val="22"/>
          <w:szCs w:val="22"/>
          <w:lang w:eastAsia="pl-PL" w:bidi="ar-SA"/>
        </w:rPr>
        <w:t>Rejestr korzyści członków Rady Stowarzyszenia zawiera w szczególności:</w:t>
      </w:r>
    </w:p>
    <w:p w:rsidR="00DA0456" w:rsidRPr="00DA0456" w:rsidRDefault="00DA0456" w:rsidP="00DA0456">
      <w:pPr>
        <w:widowControl/>
        <w:suppressAutoHyphens w:val="0"/>
        <w:autoSpaceDE w:val="0"/>
        <w:autoSpaceDN w:val="0"/>
        <w:adjustRightInd w:val="0"/>
        <w:rPr>
          <w:rFonts w:eastAsiaTheme="minorEastAsia" w:cs="Times New Roman"/>
          <w:color w:val="000000"/>
          <w:kern w:val="0"/>
          <w:sz w:val="22"/>
          <w:szCs w:val="22"/>
          <w:lang w:eastAsia="pl-PL" w:bidi="ar-SA"/>
        </w:rPr>
      </w:pPr>
    </w:p>
    <w:p w:rsidR="00390D52" w:rsidRPr="00390D52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1. W</w:t>
      </w:r>
      <w:r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ykaz działalności członka Rady</w:t>
      </w:r>
      <w:r w:rsidR="000230BA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 w tym l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istę zajmowanych stanowisk w sektorze publicznym i prywatnym, </w:t>
      </w:r>
    </w:p>
    <w:p w:rsidR="00390D52" w:rsidRPr="00390D52" w:rsidRDefault="00390D52" w:rsidP="00DA045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>2</w:t>
      </w:r>
      <w:r w:rsidRPr="00390D52"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  <w:t xml:space="preserve">. Rejestr korzyści finansowych </w:t>
      </w:r>
    </w:p>
    <w:p w:rsidR="00390D52" w:rsidRPr="00390D52" w:rsidRDefault="00390D52" w:rsidP="00390D52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EastAsia" w:cs="Times New Roman"/>
          <w:iCs/>
          <w:color w:val="000000"/>
          <w:kern w:val="0"/>
          <w:sz w:val="22"/>
          <w:szCs w:val="22"/>
          <w:lang w:eastAsia="pl-PL" w:bidi="ar-SA"/>
        </w:rPr>
      </w:pPr>
    </w:p>
    <w:p w:rsidR="00390D52" w:rsidRPr="00390D52" w:rsidRDefault="00390D52" w:rsidP="00390D52">
      <w:pPr>
        <w:spacing w:after="120" w:line="264" w:lineRule="auto"/>
        <w:jc w:val="right"/>
        <w:rPr>
          <w:rFonts w:cs="Times New Roman"/>
          <w:bCs/>
        </w:rPr>
      </w:pPr>
    </w:p>
    <w:sectPr w:rsidR="00390D52" w:rsidRPr="00390D52" w:rsidSect="000230BA">
      <w:footerReference w:type="default" r:id="rId8"/>
      <w:pgSz w:w="11906" w:h="16838"/>
      <w:pgMar w:top="426" w:right="849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41" w:rsidRDefault="00172A41" w:rsidP="005446B2">
      <w:r>
        <w:separator/>
      </w:r>
    </w:p>
  </w:endnote>
  <w:endnote w:type="continuationSeparator" w:id="0">
    <w:p w:rsidR="00172A41" w:rsidRDefault="00172A41" w:rsidP="0054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937250"/>
      <w:docPartObj>
        <w:docPartGallery w:val="Page Numbers (Bottom of Page)"/>
        <w:docPartUnique/>
      </w:docPartObj>
    </w:sdtPr>
    <w:sdtEndPr/>
    <w:sdtContent>
      <w:p w:rsidR="009613D0" w:rsidRDefault="00EA3F23">
        <w:pPr>
          <w:pStyle w:val="Stopka"/>
          <w:jc w:val="right"/>
        </w:pPr>
        <w:r>
          <w:fldChar w:fldCharType="begin"/>
        </w:r>
        <w:r w:rsidR="000720B9">
          <w:instrText>PAGE   \* MERGEFORMAT</w:instrText>
        </w:r>
        <w:r>
          <w:fldChar w:fldCharType="separate"/>
        </w:r>
        <w:r w:rsidR="004E672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613D0" w:rsidRDefault="00961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41" w:rsidRDefault="00172A41" w:rsidP="005446B2">
      <w:r>
        <w:separator/>
      </w:r>
    </w:p>
  </w:footnote>
  <w:footnote w:type="continuationSeparator" w:id="0">
    <w:p w:rsidR="00172A41" w:rsidRDefault="00172A41" w:rsidP="0054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2" w15:restartNumberingAfterBreak="0">
    <w:nsid w:val="00000003"/>
    <w:multiLevelType w:val="multilevel"/>
    <w:tmpl w:val="00000003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6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14782C"/>
    <w:multiLevelType w:val="hybridMultilevel"/>
    <w:tmpl w:val="AB8A7D9E"/>
    <w:lvl w:ilvl="0" w:tplc="29CA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17056FF"/>
    <w:multiLevelType w:val="hybridMultilevel"/>
    <w:tmpl w:val="7408B2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023378"/>
    <w:multiLevelType w:val="hybridMultilevel"/>
    <w:tmpl w:val="09926D70"/>
    <w:lvl w:ilvl="0" w:tplc="6336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B07E8"/>
    <w:multiLevelType w:val="hybridMultilevel"/>
    <w:tmpl w:val="F76230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9147EF3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2B6BDE"/>
    <w:multiLevelType w:val="hybridMultilevel"/>
    <w:tmpl w:val="4128F5D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06E479A"/>
    <w:multiLevelType w:val="multilevel"/>
    <w:tmpl w:val="39A0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A2676A"/>
    <w:multiLevelType w:val="hybridMultilevel"/>
    <w:tmpl w:val="307A002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6930B2B"/>
    <w:multiLevelType w:val="hybridMultilevel"/>
    <w:tmpl w:val="3DF09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3D3550"/>
    <w:multiLevelType w:val="hybridMultilevel"/>
    <w:tmpl w:val="1A4AED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F9C35BF"/>
    <w:multiLevelType w:val="hybridMultilevel"/>
    <w:tmpl w:val="AA58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75C96"/>
    <w:multiLevelType w:val="hybridMultilevel"/>
    <w:tmpl w:val="C3C62D88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03360"/>
    <w:multiLevelType w:val="hybridMultilevel"/>
    <w:tmpl w:val="C36470B0"/>
    <w:lvl w:ilvl="0" w:tplc="4E7C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5300F3"/>
    <w:multiLevelType w:val="multilevel"/>
    <w:tmpl w:val="2A7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AAD2ED5"/>
    <w:multiLevelType w:val="hybridMultilevel"/>
    <w:tmpl w:val="A50E973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FF086A"/>
    <w:multiLevelType w:val="hybridMultilevel"/>
    <w:tmpl w:val="E13C4786"/>
    <w:lvl w:ilvl="0" w:tplc="7ED2B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000F50"/>
    <w:multiLevelType w:val="hybridMultilevel"/>
    <w:tmpl w:val="87007846"/>
    <w:lvl w:ilvl="0" w:tplc="1C289E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06176C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25D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B497DC8"/>
    <w:multiLevelType w:val="hybridMultilevel"/>
    <w:tmpl w:val="637A9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8953D2"/>
    <w:multiLevelType w:val="hybridMultilevel"/>
    <w:tmpl w:val="45AA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57B00"/>
    <w:multiLevelType w:val="hybridMultilevel"/>
    <w:tmpl w:val="0C9C2B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2FB84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000992"/>
    <w:multiLevelType w:val="hybridMultilevel"/>
    <w:tmpl w:val="27266346"/>
    <w:lvl w:ilvl="0" w:tplc="0FD496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85F76"/>
    <w:multiLevelType w:val="hybridMultilevel"/>
    <w:tmpl w:val="D856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CA6310"/>
    <w:multiLevelType w:val="hybridMultilevel"/>
    <w:tmpl w:val="C136D93A"/>
    <w:lvl w:ilvl="0" w:tplc="C308B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617AD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3"/>
  </w:num>
  <w:num w:numId="15">
    <w:abstractNumId w:val="40"/>
  </w:num>
  <w:num w:numId="16">
    <w:abstractNumId w:val="31"/>
  </w:num>
  <w:num w:numId="17">
    <w:abstractNumId w:val="41"/>
  </w:num>
  <w:num w:numId="18">
    <w:abstractNumId w:val="29"/>
  </w:num>
  <w:num w:numId="19">
    <w:abstractNumId w:val="17"/>
  </w:num>
  <w:num w:numId="20">
    <w:abstractNumId w:val="24"/>
  </w:num>
  <w:num w:numId="21">
    <w:abstractNumId w:val="30"/>
  </w:num>
  <w:num w:numId="22">
    <w:abstractNumId w:val="25"/>
  </w:num>
  <w:num w:numId="23">
    <w:abstractNumId w:val="13"/>
  </w:num>
  <w:num w:numId="24">
    <w:abstractNumId w:val="28"/>
  </w:num>
  <w:num w:numId="25">
    <w:abstractNumId w:val="16"/>
  </w:num>
  <w:num w:numId="26">
    <w:abstractNumId w:val="19"/>
  </w:num>
  <w:num w:numId="27">
    <w:abstractNumId w:val="39"/>
  </w:num>
  <w:num w:numId="28">
    <w:abstractNumId w:val="38"/>
  </w:num>
  <w:num w:numId="29">
    <w:abstractNumId w:val="37"/>
  </w:num>
  <w:num w:numId="30">
    <w:abstractNumId w:val="34"/>
  </w:num>
  <w:num w:numId="31">
    <w:abstractNumId w:val="35"/>
  </w:num>
  <w:num w:numId="32">
    <w:abstractNumId w:val="23"/>
  </w:num>
  <w:num w:numId="33">
    <w:abstractNumId w:val="27"/>
  </w:num>
  <w:num w:numId="34">
    <w:abstractNumId w:val="20"/>
  </w:num>
  <w:num w:numId="35">
    <w:abstractNumId w:val="22"/>
  </w:num>
  <w:num w:numId="36">
    <w:abstractNumId w:val="32"/>
  </w:num>
  <w:num w:numId="37">
    <w:abstractNumId w:val="14"/>
  </w:num>
  <w:num w:numId="38">
    <w:abstractNumId w:val="26"/>
  </w:num>
  <w:num w:numId="39">
    <w:abstractNumId w:val="21"/>
  </w:num>
  <w:num w:numId="40">
    <w:abstractNumId w:val="15"/>
  </w:num>
  <w:num w:numId="41">
    <w:abstractNumId w:val="18"/>
  </w:num>
  <w:num w:numId="42">
    <w:abstractNumId w:val="37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B2"/>
    <w:rsid w:val="00002168"/>
    <w:rsid w:val="000230BA"/>
    <w:rsid w:val="000608F0"/>
    <w:rsid w:val="000715F8"/>
    <w:rsid w:val="000720B9"/>
    <w:rsid w:val="000817F1"/>
    <w:rsid w:val="000A6A58"/>
    <w:rsid w:val="000B3DDC"/>
    <w:rsid w:val="000C313D"/>
    <w:rsid w:val="0011561F"/>
    <w:rsid w:val="00165C32"/>
    <w:rsid w:val="00172A41"/>
    <w:rsid w:val="001A5EF6"/>
    <w:rsid w:val="001C0FC9"/>
    <w:rsid w:val="001D5049"/>
    <w:rsid w:val="002917AE"/>
    <w:rsid w:val="002A164A"/>
    <w:rsid w:val="002D01C8"/>
    <w:rsid w:val="00340556"/>
    <w:rsid w:val="003606E6"/>
    <w:rsid w:val="00390D52"/>
    <w:rsid w:val="003B04A6"/>
    <w:rsid w:val="003D2776"/>
    <w:rsid w:val="003D73A4"/>
    <w:rsid w:val="00411B0E"/>
    <w:rsid w:val="00450CA3"/>
    <w:rsid w:val="00474046"/>
    <w:rsid w:val="004A1E0A"/>
    <w:rsid w:val="004A2247"/>
    <w:rsid w:val="004D5D8C"/>
    <w:rsid w:val="004E037D"/>
    <w:rsid w:val="004E082C"/>
    <w:rsid w:val="004E6722"/>
    <w:rsid w:val="004F513D"/>
    <w:rsid w:val="005031D7"/>
    <w:rsid w:val="00525FA0"/>
    <w:rsid w:val="005446B2"/>
    <w:rsid w:val="00580DAF"/>
    <w:rsid w:val="00581F0B"/>
    <w:rsid w:val="005938CE"/>
    <w:rsid w:val="005C4B82"/>
    <w:rsid w:val="006036F6"/>
    <w:rsid w:val="00604A52"/>
    <w:rsid w:val="0063170C"/>
    <w:rsid w:val="006832B7"/>
    <w:rsid w:val="00684E61"/>
    <w:rsid w:val="006941BA"/>
    <w:rsid w:val="006D3D74"/>
    <w:rsid w:val="006E0408"/>
    <w:rsid w:val="00715480"/>
    <w:rsid w:val="007202E3"/>
    <w:rsid w:val="007431B3"/>
    <w:rsid w:val="00776F5B"/>
    <w:rsid w:val="007A2229"/>
    <w:rsid w:val="007B6A72"/>
    <w:rsid w:val="00802F6E"/>
    <w:rsid w:val="00807AA0"/>
    <w:rsid w:val="008316B8"/>
    <w:rsid w:val="00833C7B"/>
    <w:rsid w:val="00834B29"/>
    <w:rsid w:val="00855836"/>
    <w:rsid w:val="00882DF9"/>
    <w:rsid w:val="008A1B20"/>
    <w:rsid w:val="008A1BB7"/>
    <w:rsid w:val="008E789A"/>
    <w:rsid w:val="009069AF"/>
    <w:rsid w:val="00923BA6"/>
    <w:rsid w:val="00945598"/>
    <w:rsid w:val="00957D61"/>
    <w:rsid w:val="009613D0"/>
    <w:rsid w:val="0096273B"/>
    <w:rsid w:val="009B5747"/>
    <w:rsid w:val="009C433E"/>
    <w:rsid w:val="009E5B15"/>
    <w:rsid w:val="00A20084"/>
    <w:rsid w:val="00A56F78"/>
    <w:rsid w:val="00A749CB"/>
    <w:rsid w:val="00AE2B3B"/>
    <w:rsid w:val="00B15068"/>
    <w:rsid w:val="00B45E30"/>
    <w:rsid w:val="00B64608"/>
    <w:rsid w:val="00B8293D"/>
    <w:rsid w:val="00B84D26"/>
    <w:rsid w:val="00B86326"/>
    <w:rsid w:val="00BA132A"/>
    <w:rsid w:val="00C75B57"/>
    <w:rsid w:val="00CB523C"/>
    <w:rsid w:val="00CE5332"/>
    <w:rsid w:val="00D029A1"/>
    <w:rsid w:val="00D16C30"/>
    <w:rsid w:val="00D23336"/>
    <w:rsid w:val="00D451F9"/>
    <w:rsid w:val="00D51521"/>
    <w:rsid w:val="00D65292"/>
    <w:rsid w:val="00D77B8A"/>
    <w:rsid w:val="00D96EAE"/>
    <w:rsid w:val="00DA0456"/>
    <w:rsid w:val="00DA4E0D"/>
    <w:rsid w:val="00DB75A7"/>
    <w:rsid w:val="00DF323A"/>
    <w:rsid w:val="00E11005"/>
    <w:rsid w:val="00E310B4"/>
    <w:rsid w:val="00E310F8"/>
    <w:rsid w:val="00E5291B"/>
    <w:rsid w:val="00E53FA5"/>
    <w:rsid w:val="00E75AF9"/>
    <w:rsid w:val="00E943AF"/>
    <w:rsid w:val="00EA3F23"/>
    <w:rsid w:val="00EB1EA4"/>
    <w:rsid w:val="00EE3D01"/>
    <w:rsid w:val="00F0289B"/>
    <w:rsid w:val="00F11D19"/>
    <w:rsid w:val="00F16E2C"/>
    <w:rsid w:val="00F46141"/>
    <w:rsid w:val="00F67E09"/>
    <w:rsid w:val="00FB217F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3533A-6586-4B20-9E28-207EFCED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6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446B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5446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6B2"/>
    <w:rPr>
      <w:vertAlign w:val="superscript"/>
    </w:rPr>
  </w:style>
  <w:style w:type="paragraph" w:customStyle="1" w:styleId="Default">
    <w:name w:val="Default"/>
    <w:rsid w:val="0054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61F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atedadoption">
    <w:name w:val="Date d'adoption"/>
    <w:basedOn w:val="Normalny"/>
    <w:next w:val="Normalny"/>
    <w:rsid w:val="0011561F"/>
    <w:pPr>
      <w:widowControl/>
      <w:suppressAutoHyphens w:val="0"/>
      <w:autoSpaceDE w:val="0"/>
      <w:autoSpaceDN w:val="0"/>
      <w:spacing w:before="360"/>
      <w:jc w:val="center"/>
    </w:pPr>
    <w:rPr>
      <w:rFonts w:eastAsia="Times New Roman" w:cs="Times New Roman"/>
      <w:b/>
      <w:bCs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37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37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5F99F-374F-47BA-A36C-7DB54DE6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4903</Words>
  <Characters>29424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Bożena Pełdiak</cp:lastModifiedBy>
  <cp:revision>3</cp:revision>
  <cp:lastPrinted>2015-12-29T18:16:00Z</cp:lastPrinted>
  <dcterms:created xsi:type="dcterms:W3CDTF">2016-11-07T09:10:00Z</dcterms:created>
  <dcterms:modified xsi:type="dcterms:W3CDTF">2016-11-07T09:37:00Z</dcterms:modified>
</cp:coreProperties>
</file>