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67" w:rsidRPr="004B3067" w:rsidRDefault="0088155D" w:rsidP="004B3067">
      <w:pPr>
        <w:jc w:val="right"/>
        <w:rPr>
          <w:rFonts w:ascii="Calibri" w:hAnsi="Calibri" w:cs="Calibri"/>
        </w:rPr>
      </w:pPr>
      <w:bookmarkStart w:id="0" w:name="_GoBack"/>
      <w:bookmarkEnd w:id="0"/>
      <w:r>
        <w:rPr>
          <w:rFonts w:ascii="Calibri" w:hAnsi="Calibri" w:cs="Calibri"/>
        </w:rPr>
        <w:t>Załącznik nr 4c</w:t>
      </w:r>
      <w:r w:rsidR="004B3067" w:rsidRPr="00506C71">
        <w:rPr>
          <w:rFonts w:ascii="Calibri" w:hAnsi="Calibri" w:cs="Calibri"/>
        </w:rPr>
        <w:t xml:space="preserve"> do Procedury oceny wniosków o udzielenie wsparcia</w:t>
      </w: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1990"/>
        <w:gridCol w:w="10375"/>
        <w:gridCol w:w="2633"/>
      </w:tblGrid>
      <w:tr w:rsidR="002D149C" w:rsidRPr="004B3067" w:rsidTr="00D92733">
        <w:trPr>
          <w:trHeight w:val="394"/>
          <w:jc w:val="center"/>
        </w:trPr>
        <w:tc>
          <w:tcPr>
            <w:tcW w:w="5000" w:type="pct"/>
            <w:gridSpan w:val="4"/>
            <w:tcBorders>
              <w:bottom w:val="single" w:sz="4" w:space="0" w:color="auto"/>
            </w:tcBorders>
            <w:shd w:val="clear" w:color="auto" w:fill="D9D9D9" w:themeFill="background1" w:themeFillShade="D9"/>
            <w:vAlign w:val="center"/>
          </w:tcPr>
          <w:p w:rsidR="00B700F8" w:rsidRPr="004B3067" w:rsidRDefault="002D149C" w:rsidP="008A3BBD">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Kryt</w:t>
            </w:r>
            <w:r w:rsidR="00B700F8" w:rsidRPr="004B3067">
              <w:rPr>
                <w:rFonts w:asciiTheme="minorHAnsi" w:hAnsiTheme="minorHAnsi" w:cstheme="minorHAnsi"/>
                <w:b/>
                <w:sz w:val="28"/>
                <w:szCs w:val="28"/>
                <w:lang w:eastAsia="ar-SA"/>
              </w:rPr>
              <w:t xml:space="preserve">eria wyboru projektów z zakresu </w:t>
            </w:r>
          </w:p>
          <w:p w:rsidR="005D6ADF" w:rsidRPr="004B3067" w:rsidRDefault="005D6ADF" w:rsidP="008A3BBD">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 xml:space="preserve">Rozwój przedsiębiorczości przez </w:t>
            </w:r>
            <w:r w:rsidR="00E925EF" w:rsidRPr="004B3067">
              <w:rPr>
                <w:rFonts w:asciiTheme="minorHAnsi" w:hAnsiTheme="minorHAnsi" w:cstheme="minorHAnsi"/>
                <w:b/>
                <w:sz w:val="28"/>
                <w:szCs w:val="28"/>
                <w:lang w:eastAsia="ar-SA"/>
              </w:rPr>
              <w:t>PODEJMOWANIE DZIAŁALNOSCI GO</w:t>
            </w:r>
            <w:r w:rsidR="005E7E05">
              <w:rPr>
                <w:rFonts w:asciiTheme="minorHAnsi" w:hAnsiTheme="minorHAnsi" w:cstheme="minorHAnsi"/>
                <w:b/>
                <w:sz w:val="28"/>
                <w:szCs w:val="28"/>
                <w:lang w:eastAsia="ar-SA"/>
              </w:rPr>
              <w:t>SP</w:t>
            </w:r>
            <w:r w:rsidR="00E925EF" w:rsidRPr="004B3067">
              <w:rPr>
                <w:rFonts w:asciiTheme="minorHAnsi" w:hAnsiTheme="minorHAnsi" w:cstheme="minorHAnsi"/>
                <w:b/>
                <w:sz w:val="28"/>
                <w:szCs w:val="28"/>
                <w:lang w:eastAsia="ar-SA"/>
              </w:rPr>
              <w:t>ODARCZEJ</w:t>
            </w:r>
          </w:p>
          <w:p w:rsidR="002D149C" w:rsidRPr="004B3067" w:rsidRDefault="006F5ED1" w:rsidP="008A3BBD">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 xml:space="preserve"> LGD </w:t>
            </w:r>
            <w:r w:rsidR="00461B3E" w:rsidRPr="004B3067">
              <w:rPr>
                <w:rFonts w:asciiTheme="minorHAnsi" w:hAnsiTheme="minorHAnsi" w:cstheme="minorHAnsi"/>
                <w:b/>
                <w:sz w:val="28"/>
                <w:szCs w:val="28"/>
                <w:lang w:eastAsia="ar-SA"/>
              </w:rPr>
              <w:t xml:space="preserve"> </w:t>
            </w:r>
            <w:r w:rsidR="0042399C" w:rsidRPr="004B3067">
              <w:rPr>
                <w:rFonts w:asciiTheme="minorHAnsi" w:hAnsiTheme="minorHAnsi" w:cstheme="minorHAnsi"/>
                <w:b/>
                <w:sz w:val="28"/>
                <w:szCs w:val="28"/>
                <w:lang w:eastAsia="ar-SA"/>
              </w:rPr>
              <w:t xml:space="preserve">Kwiat Lnu </w:t>
            </w:r>
            <w:r w:rsidR="00461B3E" w:rsidRPr="004B3067">
              <w:rPr>
                <w:rFonts w:asciiTheme="minorHAnsi" w:hAnsiTheme="minorHAnsi" w:cstheme="minorHAnsi"/>
                <w:b/>
                <w:sz w:val="28"/>
                <w:szCs w:val="28"/>
                <w:lang w:eastAsia="ar-SA"/>
              </w:rPr>
              <w:t xml:space="preserve"> w ramach realizacji LSR 2014-2020</w:t>
            </w:r>
          </w:p>
        </w:tc>
      </w:tr>
      <w:tr w:rsidR="008304DB" w:rsidRPr="004B3067" w:rsidTr="008304DB">
        <w:trPr>
          <w:trHeight w:val="394"/>
          <w:jc w:val="center"/>
        </w:trPr>
        <w:tc>
          <w:tcPr>
            <w:tcW w:w="5000" w:type="pct"/>
            <w:gridSpan w:val="4"/>
            <w:shd w:val="clear" w:color="auto" w:fill="auto"/>
            <w:vAlign w:val="center"/>
          </w:tcPr>
          <w:p w:rsidR="008304DB" w:rsidRPr="004B3067" w:rsidRDefault="008304DB" w:rsidP="008A3BBD">
            <w:pPr>
              <w:pStyle w:val="Akapitzlist"/>
              <w:numPr>
                <w:ilvl w:val="0"/>
                <w:numId w:val="19"/>
              </w:numPr>
              <w:snapToGrid w:val="0"/>
              <w:spacing w:beforeLines="40" w:before="96" w:afterLines="40" w:after="96"/>
              <w:rPr>
                <w:rFonts w:cstheme="minorHAnsi"/>
                <w:lang w:eastAsia="ar-SA"/>
              </w:rPr>
            </w:pPr>
            <w:r w:rsidRPr="004B3067">
              <w:rPr>
                <w:rFonts w:cstheme="minorHAnsi"/>
                <w:lang w:eastAsia="ar-SA"/>
              </w:rPr>
              <w:t>System oceny opiera się na jednakowym przyznawaniu punktów, zgodnie z punktacją wskazaną w kolumnie „punkty”. Jeżeli członek Rady uważa dane kryterium za spełnione, należy przyznać taką ilość punktó</w:t>
            </w:r>
            <w:r w:rsidR="00A70BAD" w:rsidRPr="004B3067">
              <w:rPr>
                <w:rFonts w:cstheme="minorHAnsi"/>
                <w:lang w:eastAsia="ar-SA"/>
              </w:rPr>
              <w:t>w jaką wskazano w kolumnie 4</w:t>
            </w:r>
            <w:r w:rsidRPr="004B3067">
              <w:rPr>
                <w:rFonts w:cstheme="minorHAnsi"/>
                <w:lang w:eastAsia="ar-SA"/>
              </w:rPr>
              <w:t xml:space="preserve">, jeżeli uważa, że nie spełnione „0”. </w:t>
            </w:r>
          </w:p>
          <w:p w:rsidR="008304DB" w:rsidRPr="004B3067" w:rsidRDefault="008304DB" w:rsidP="008A3BBD">
            <w:pPr>
              <w:pStyle w:val="Akapitzlist"/>
              <w:numPr>
                <w:ilvl w:val="0"/>
                <w:numId w:val="19"/>
              </w:numPr>
              <w:snapToGrid w:val="0"/>
              <w:spacing w:beforeLines="40" w:before="96" w:afterLines="40" w:after="96"/>
              <w:rPr>
                <w:rFonts w:cstheme="minorHAnsi"/>
                <w:lang w:eastAsia="ar-SA"/>
              </w:rPr>
            </w:pPr>
            <w:r w:rsidRPr="004B3067">
              <w:rPr>
                <w:rFonts w:cstheme="minorHAnsi"/>
                <w:lang w:eastAsia="ar-SA"/>
              </w:rPr>
              <w:t>Oceniający nie może przyznać punktów c</w:t>
            </w:r>
            <w:r w:rsidR="00647AF1" w:rsidRPr="004B3067">
              <w:rPr>
                <w:rFonts w:cstheme="minorHAnsi"/>
                <w:lang w:eastAsia="ar-SA"/>
              </w:rPr>
              <w:t xml:space="preserve">ząstkowych/ułamkowych np. 2,5 </w:t>
            </w:r>
            <w:r w:rsidRPr="004B3067">
              <w:rPr>
                <w:rFonts w:cstheme="minorHAnsi"/>
                <w:lang w:eastAsia="ar-SA"/>
              </w:rPr>
              <w:t xml:space="preserve">pkt. </w:t>
            </w:r>
          </w:p>
          <w:p w:rsidR="008304DB" w:rsidRPr="004B3067" w:rsidRDefault="008304DB" w:rsidP="008A3BBD">
            <w:pPr>
              <w:pStyle w:val="Akapitzlist"/>
              <w:numPr>
                <w:ilvl w:val="0"/>
                <w:numId w:val="19"/>
              </w:numPr>
              <w:snapToGrid w:val="0"/>
              <w:spacing w:beforeLines="40" w:before="96" w:afterLines="40" w:after="96"/>
              <w:rPr>
                <w:rFonts w:cstheme="minorHAnsi"/>
                <w:lang w:eastAsia="ar-SA"/>
              </w:rPr>
            </w:pPr>
            <w:r w:rsidRPr="004B3067">
              <w:rPr>
                <w:rFonts w:cstheme="minorHAnsi"/>
                <w:lang w:eastAsia="ar-SA"/>
              </w:rPr>
              <w:t>Oceniający opiera się na definicjach zawartych w kol. opis/definicje.</w:t>
            </w:r>
          </w:p>
          <w:p w:rsidR="006F5ED1" w:rsidRPr="004B3067" w:rsidRDefault="008304DB" w:rsidP="008A3BBD">
            <w:pPr>
              <w:pStyle w:val="Akapitzlist"/>
              <w:numPr>
                <w:ilvl w:val="0"/>
                <w:numId w:val="19"/>
              </w:numPr>
              <w:snapToGrid w:val="0"/>
              <w:spacing w:beforeLines="40" w:before="96" w:afterLines="40" w:after="96"/>
              <w:rPr>
                <w:rFonts w:cstheme="minorHAnsi"/>
                <w:lang w:eastAsia="ar-SA"/>
              </w:rPr>
            </w:pPr>
            <w:r w:rsidRPr="004B3067">
              <w:rPr>
                <w:rFonts w:cstheme="minorHAnsi"/>
                <w:lang w:eastAsia="ar-SA"/>
              </w:rPr>
              <w:t>Max ilość punktów dla operacji, którą operacja moż</w:t>
            </w:r>
            <w:r w:rsidR="003F7DE4" w:rsidRPr="004B3067">
              <w:rPr>
                <w:rFonts w:cstheme="minorHAnsi"/>
                <w:lang w:eastAsia="ar-SA"/>
              </w:rPr>
              <w:t xml:space="preserve">e otrzymać w trakcie oceny </w:t>
            </w:r>
            <w:r w:rsidR="003F7DE4" w:rsidRPr="004B3067">
              <w:rPr>
                <w:rFonts w:cstheme="minorHAnsi"/>
                <w:b/>
                <w:lang w:eastAsia="ar-SA"/>
              </w:rPr>
              <w:t xml:space="preserve">– </w:t>
            </w:r>
            <w:r w:rsidR="004C3128" w:rsidRPr="004B3067">
              <w:rPr>
                <w:rFonts w:cstheme="minorHAnsi"/>
                <w:b/>
                <w:lang w:eastAsia="ar-SA"/>
              </w:rPr>
              <w:t>4</w:t>
            </w:r>
            <w:r w:rsidR="008A3BBD" w:rsidRPr="004B3067">
              <w:rPr>
                <w:rFonts w:cstheme="minorHAnsi"/>
                <w:b/>
                <w:lang w:eastAsia="ar-SA"/>
              </w:rPr>
              <w:t xml:space="preserve">4 </w:t>
            </w:r>
            <w:r w:rsidRPr="004B3067">
              <w:rPr>
                <w:rFonts w:cstheme="minorHAnsi"/>
                <w:b/>
                <w:lang w:eastAsia="ar-SA"/>
              </w:rPr>
              <w:t>pkt.</w:t>
            </w:r>
            <w:r w:rsidR="00FE4008" w:rsidRPr="004B3067">
              <w:rPr>
                <w:rFonts w:cstheme="minorHAnsi"/>
                <w:lang w:eastAsia="ar-SA"/>
              </w:rPr>
              <w:t xml:space="preserve"> </w:t>
            </w:r>
          </w:p>
          <w:p w:rsidR="006F5ED1" w:rsidRPr="004B3067" w:rsidRDefault="008304DB" w:rsidP="008A3BBD">
            <w:pPr>
              <w:pStyle w:val="Akapitzlist"/>
              <w:numPr>
                <w:ilvl w:val="0"/>
                <w:numId w:val="19"/>
              </w:numPr>
              <w:snapToGrid w:val="0"/>
              <w:spacing w:beforeLines="40" w:before="96" w:afterLines="40" w:after="96"/>
              <w:rPr>
                <w:rFonts w:cstheme="minorHAnsi"/>
                <w:lang w:eastAsia="ar-SA"/>
              </w:rPr>
            </w:pPr>
            <w:r w:rsidRPr="004B3067">
              <w:rPr>
                <w:rFonts w:cstheme="minorHAnsi"/>
                <w:lang w:eastAsia="ar-SA"/>
              </w:rPr>
              <w:t>Min. ilość punktów dla operacji, którą operacja musi</w:t>
            </w:r>
            <w:r w:rsidR="00A06022" w:rsidRPr="004B3067">
              <w:rPr>
                <w:rFonts w:cstheme="minorHAnsi"/>
                <w:lang w:eastAsia="ar-SA"/>
              </w:rPr>
              <w:t xml:space="preserve"> otrzymać w trakcie oceny –</w:t>
            </w:r>
            <w:r w:rsidR="008A3BBD" w:rsidRPr="004B3067">
              <w:rPr>
                <w:rFonts w:cstheme="minorHAnsi"/>
                <w:b/>
                <w:lang w:eastAsia="ar-SA"/>
              </w:rPr>
              <w:t>20</w:t>
            </w:r>
            <w:r w:rsidRPr="004B3067">
              <w:rPr>
                <w:rFonts w:cstheme="minorHAnsi"/>
                <w:b/>
                <w:lang w:eastAsia="ar-SA"/>
              </w:rPr>
              <w:t xml:space="preserve"> pkt</w:t>
            </w:r>
            <w:r w:rsidR="00A052EF" w:rsidRPr="004B3067">
              <w:rPr>
                <w:rFonts w:cstheme="minorHAnsi"/>
                <w:b/>
                <w:lang w:eastAsia="ar-SA"/>
              </w:rPr>
              <w:t>.</w:t>
            </w:r>
            <w:r w:rsidR="00FE4008" w:rsidRPr="004B3067">
              <w:rPr>
                <w:rFonts w:cstheme="minorHAnsi"/>
              </w:rPr>
              <w:t xml:space="preserve"> </w:t>
            </w:r>
          </w:p>
          <w:p w:rsidR="008304DB" w:rsidRPr="004B3067" w:rsidRDefault="008304DB" w:rsidP="008A3BBD">
            <w:pPr>
              <w:pStyle w:val="Akapitzlist"/>
              <w:numPr>
                <w:ilvl w:val="0"/>
                <w:numId w:val="19"/>
              </w:numPr>
              <w:snapToGrid w:val="0"/>
              <w:spacing w:beforeLines="40" w:before="96" w:afterLines="40" w:after="96"/>
              <w:rPr>
                <w:rFonts w:cstheme="minorHAnsi"/>
                <w:lang w:eastAsia="ar-SA"/>
              </w:rPr>
            </w:pPr>
            <w:r w:rsidRPr="004B3067">
              <w:rPr>
                <w:rFonts w:cstheme="minorHAnsi"/>
                <w:lang w:eastAsia="ar-SA"/>
              </w:rPr>
              <w:t>Karta zostanie zweryfikowana podczas posiedzenia Rady przez wyznaczoną Komisję, składającą się z 2 sprawdzających, którzy będą czuwać nad prawidłowym przebiegiem oceny i wyboru, poprawności dokumentacji, zgodności formalnej.</w:t>
            </w:r>
          </w:p>
          <w:p w:rsidR="00E925EF" w:rsidRPr="004B3067" w:rsidRDefault="008304DB" w:rsidP="008A3BBD">
            <w:pPr>
              <w:pStyle w:val="Akapitzlist"/>
              <w:numPr>
                <w:ilvl w:val="0"/>
                <w:numId w:val="19"/>
              </w:numPr>
              <w:snapToGrid w:val="0"/>
              <w:spacing w:beforeLines="40" w:before="96" w:afterLines="40" w:after="96"/>
              <w:rPr>
                <w:rFonts w:cstheme="minorHAnsi"/>
                <w:b/>
                <w:lang w:eastAsia="ar-SA"/>
              </w:rPr>
            </w:pPr>
            <w:r w:rsidRPr="004B3067">
              <w:rPr>
                <w:rFonts w:cstheme="minorHAnsi"/>
                <w:lang w:eastAsia="ar-SA"/>
              </w:rPr>
              <w:t>Należy zwrócić uwagę na opis każdego kryterium – w niektórych przypadkach możliwe jest przyznanie punktów w jednej kategorii danego kryterium, w niektórych w kilku. Wówczas punkty w danym kryterium należy zsumować.</w:t>
            </w:r>
          </w:p>
        </w:tc>
      </w:tr>
      <w:tr w:rsidR="008304DB" w:rsidRPr="004B3067" w:rsidTr="004B3067">
        <w:trPr>
          <w:trHeight w:val="394"/>
          <w:jc w:val="center"/>
        </w:trPr>
        <w:tc>
          <w:tcPr>
            <w:tcW w:w="244" w:type="pct"/>
            <w:shd w:val="clear" w:color="auto" w:fill="D9D9D9" w:themeFill="background1" w:themeFillShade="D9"/>
            <w:vAlign w:val="center"/>
          </w:tcPr>
          <w:p w:rsidR="008304DB" w:rsidRPr="004B3067" w:rsidRDefault="008304DB" w:rsidP="008A3BBD">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L.p.</w:t>
            </w:r>
          </w:p>
        </w:tc>
        <w:tc>
          <w:tcPr>
            <w:tcW w:w="631" w:type="pct"/>
            <w:shd w:val="clear" w:color="auto" w:fill="D9D9D9" w:themeFill="background1" w:themeFillShade="D9"/>
            <w:vAlign w:val="center"/>
          </w:tcPr>
          <w:p w:rsidR="008304DB" w:rsidRPr="004B3067" w:rsidRDefault="008304DB" w:rsidP="008A3BBD">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Kryteria oceny</w:t>
            </w:r>
          </w:p>
        </w:tc>
        <w:tc>
          <w:tcPr>
            <w:tcW w:w="3290" w:type="pct"/>
            <w:shd w:val="clear" w:color="auto" w:fill="D9D9D9" w:themeFill="background1" w:themeFillShade="D9"/>
            <w:vAlign w:val="center"/>
          </w:tcPr>
          <w:p w:rsidR="008304DB" w:rsidRPr="004B3067" w:rsidRDefault="008304DB" w:rsidP="008A3BBD">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Opis / definicje</w:t>
            </w:r>
          </w:p>
        </w:tc>
        <w:tc>
          <w:tcPr>
            <w:tcW w:w="835" w:type="pct"/>
            <w:shd w:val="clear" w:color="auto" w:fill="D9D9D9" w:themeFill="background1" w:themeFillShade="D9"/>
            <w:vAlign w:val="center"/>
          </w:tcPr>
          <w:p w:rsidR="008304DB" w:rsidRPr="004B3067" w:rsidRDefault="008304DB" w:rsidP="008A3BBD">
            <w:pPr>
              <w:snapToGrid w:val="0"/>
              <w:spacing w:beforeLines="40" w:before="96" w:afterLines="40" w:after="96"/>
              <w:ind w:right="0"/>
              <w:jc w:val="center"/>
              <w:rPr>
                <w:rFonts w:asciiTheme="minorHAnsi" w:hAnsiTheme="minorHAnsi" w:cstheme="minorHAnsi"/>
                <w:b/>
                <w:lang w:eastAsia="ar-SA"/>
              </w:rPr>
            </w:pPr>
            <w:r w:rsidRPr="004B3067">
              <w:rPr>
                <w:rFonts w:asciiTheme="minorHAnsi" w:hAnsiTheme="minorHAnsi" w:cstheme="minorHAnsi"/>
                <w:b/>
                <w:sz w:val="22"/>
                <w:szCs w:val="22"/>
                <w:lang w:eastAsia="ar-SA"/>
              </w:rPr>
              <w:t>Punkty</w:t>
            </w:r>
          </w:p>
        </w:tc>
      </w:tr>
      <w:tr w:rsidR="00A70BAD" w:rsidRPr="004B3067" w:rsidTr="004B3067">
        <w:trPr>
          <w:trHeight w:val="394"/>
          <w:jc w:val="center"/>
        </w:trPr>
        <w:tc>
          <w:tcPr>
            <w:tcW w:w="244" w:type="pct"/>
            <w:shd w:val="clear" w:color="auto" w:fill="D9D9D9" w:themeFill="background1" w:themeFillShade="D9"/>
            <w:vAlign w:val="center"/>
          </w:tcPr>
          <w:p w:rsidR="00A70BAD" w:rsidRPr="004B3067" w:rsidRDefault="00A70BAD" w:rsidP="008A3BBD">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1</w:t>
            </w:r>
          </w:p>
        </w:tc>
        <w:tc>
          <w:tcPr>
            <w:tcW w:w="631" w:type="pct"/>
            <w:shd w:val="clear" w:color="auto" w:fill="D9D9D9" w:themeFill="background1" w:themeFillShade="D9"/>
            <w:vAlign w:val="center"/>
          </w:tcPr>
          <w:p w:rsidR="00A70BAD" w:rsidRPr="004B3067" w:rsidRDefault="00A70BAD" w:rsidP="008A3BBD">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2</w:t>
            </w:r>
          </w:p>
        </w:tc>
        <w:tc>
          <w:tcPr>
            <w:tcW w:w="3290" w:type="pct"/>
            <w:shd w:val="clear" w:color="auto" w:fill="D9D9D9" w:themeFill="background1" w:themeFillShade="D9"/>
            <w:vAlign w:val="center"/>
          </w:tcPr>
          <w:p w:rsidR="00A70BAD" w:rsidRPr="004B3067" w:rsidRDefault="00A70BAD" w:rsidP="008A3BBD">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3</w:t>
            </w:r>
          </w:p>
        </w:tc>
        <w:tc>
          <w:tcPr>
            <w:tcW w:w="835" w:type="pct"/>
            <w:shd w:val="clear" w:color="auto" w:fill="D9D9D9" w:themeFill="background1" w:themeFillShade="D9"/>
            <w:vAlign w:val="center"/>
          </w:tcPr>
          <w:p w:rsidR="00A70BAD" w:rsidRPr="004B3067" w:rsidRDefault="00A70BAD" w:rsidP="008A3BBD">
            <w:pPr>
              <w:snapToGrid w:val="0"/>
              <w:spacing w:beforeLines="40" w:before="96" w:afterLines="40" w:after="96"/>
              <w:ind w:right="0"/>
              <w:jc w:val="center"/>
              <w:rPr>
                <w:rFonts w:asciiTheme="minorHAnsi" w:hAnsiTheme="minorHAnsi" w:cstheme="minorHAnsi"/>
                <w:b/>
                <w:lang w:eastAsia="ar-SA"/>
              </w:rPr>
            </w:pPr>
            <w:r w:rsidRPr="004B3067">
              <w:rPr>
                <w:rFonts w:asciiTheme="minorHAnsi" w:hAnsiTheme="minorHAnsi" w:cstheme="minorHAnsi"/>
                <w:b/>
                <w:sz w:val="22"/>
                <w:szCs w:val="22"/>
                <w:lang w:eastAsia="ar-SA"/>
              </w:rPr>
              <w:t>4</w:t>
            </w:r>
          </w:p>
        </w:tc>
      </w:tr>
      <w:tr w:rsidR="00FC25FD" w:rsidRPr="004B3067" w:rsidTr="004B3067">
        <w:trPr>
          <w:jc w:val="center"/>
        </w:trPr>
        <w:tc>
          <w:tcPr>
            <w:tcW w:w="244" w:type="pct"/>
            <w:shd w:val="clear" w:color="auto" w:fill="auto"/>
            <w:vAlign w:val="center"/>
          </w:tcPr>
          <w:p w:rsidR="00FC25FD" w:rsidRPr="004B3067" w:rsidRDefault="00FC25FD" w:rsidP="008A3BBD">
            <w:pPr>
              <w:snapToGrid w:val="0"/>
              <w:spacing w:beforeLines="40" w:before="96" w:afterLines="40" w:after="96"/>
              <w:jc w:val="center"/>
              <w:rPr>
                <w:rFonts w:asciiTheme="minorHAnsi" w:hAnsiTheme="minorHAnsi" w:cstheme="minorHAnsi"/>
                <w:lang w:eastAsia="ar-SA"/>
              </w:rPr>
            </w:pPr>
            <w:r w:rsidRPr="004B3067">
              <w:rPr>
                <w:rFonts w:asciiTheme="minorHAnsi" w:hAnsiTheme="minorHAnsi" w:cstheme="minorHAnsi"/>
                <w:sz w:val="22"/>
                <w:szCs w:val="22"/>
                <w:lang w:eastAsia="ar-SA"/>
              </w:rPr>
              <w:t>1.</w:t>
            </w:r>
          </w:p>
        </w:tc>
        <w:tc>
          <w:tcPr>
            <w:tcW w:w="631" w:type="pct"/>
            <w:shd w:val="clear" w:color="auto" w:fill="auto"/>
            <w:vAlign w:val="center"/>
          </w:tcPr>
          <w:p w:rsidR="00FC25FD" w:rsidRPr="004B3067" w:rsidRDefault="00FC25FD" w:rsidP="008A3BBD">
            <w:pPr>
              <w:snapToGrid w:val="0"/>
              <w:spacing w:beforeLines="40" w:before="96" w:afterLines="40" w:after="96"/>
              <w:ind w:left="0"/>
              <w:rPr>
                <w:rFonts w:asciiTheme="minorHAnsi" w:hAnsiTheme="minorHAnsi" w:cstheme="minorHAnsi"/>
                <w:b/>
                <w:lang w:eastAsia="ar-SA"/>
              </w:rPr>
            </w:pPr>
            <w:r w:rsidRPr="004B3067">
              <w:rPr>
                <w:rFonts w:asciiTheme="minorHAnsi" w:hAnsiTheme="minorHAnsi" w:cstheme="minorHAnsi"/>
                <w:b/>
                <w:sz w:val="22"/>
                <w:szCs w:val="22"/>
                <w:lang w:eastAsia="ar-SA"/>
              </w:rPr>
              <w:t>Zakres uruchamianej działalności przyczynia się do rozwoju gospodarczego w kierunkach wskazanych w LSR</w:t>
            </w:r>
            <w:r w:rsidR="00601FB3" w:rsidRPr="004B3067">
              <w:rPr>
                <w:rFonts w:asciiTheme="minorHAnsi" w:hAnsiTheme="minorHAnsi" w:cstheme="minorHAnsi"/>
                <w:b/>
                <w:sz w:val="22"/>
                <w:szCs w:val="22"/>
                <w:lang w:eastAsia="ar-SA"/>
              </w:rPr>
              <w:t xml:space="preserve"> </w:t>
            </w:r>
            <w:r w:rsidRPr="004B3067">
              <w:rPr>
                <w:rFonts w:asciiTheme="minorHAnsi" w:hAnsiTheme="minorHAnsi" w:cstheme="minorHAnsi"/>
                <w:b/>
                <w:sz w:val="22"/>
                <w:szCs w:val="22"/>
                <w:lang w:eastAsia="ar-SA"/>
              </w:rPr>
              <w:t xml:space="preserve"> jako kluczowe </w:t>
            </w:r>
            <w:r w:rsidR="00157F40" w:rsidRPr="004B3067">
              <w:rPr>
                <w:rFonts w:asciiTheme="minorHAnsi" w:hAnsiTheme="minorHAnsi" w:cstheme="minorHAnsi"/>
                <w:b/>
                <w:sz w:val="22"/>
                <w:szCs w:val="22"/>
                <w:lang w:eastAsia="ar-SA"/>
              </w:rPr>
              <w:t>dla obszaru LGD</w:t>
            </w:r>
          </w:p>
        </w:tc>
        <w:tc>
          <w:tcPr>
            <w:tcW w:w="3290" w:type="pct"/>
            <w:shd w:val="clear" w:color="auto" w:fill="auto"/>
          </w:tcPr>
          <w:p w:rsidR="00FC25FD" w:rsidRPr="004B3067" w:rsidRDefault="00FC25FD" w:rsidP="00E740AC">
            <w:pPr>
              <w:ind w:left="0"/>
              <w:jc w:val="both"/>
              <w:rPr>
                <w:rFonts w:asciiTheme="minorHAnsi" w:hAnsiTheme="minorHAnsi" w:cstheme="minorHAnsi"/>
              </w:rPr>
            </w:pPr>
            <w:r w:rsidRPr="004B3067">
              <w:rPr>
                <w:rFonts w:asciiTheme="minorHAnsi" w:hAnsiTheme="minorHAnsi" w:cstheme="minorHAnsi"/>
                <w:sz w:val="22"/>
                <w:szCs w:val="22"/>
              </w:rPr>
              <w:t>Zakres uruchamianej działalności przyczynia się do rozwoju gospodarczego w kierunkach wskazanych</w:t>
            </w:r>
            <w:r w:rsidR="006F5ED1" w:rsidRPr="004B3067">
              <w:rPr>
                <w:rFonts w:asciiTheme="minorHAnsi" w:hAnsiTheme="minorHAnsi" w:cstheme="minorHAnsi"/>
                <w:sz w:val="22"/>
                <w:szCs w:val="22"/>
              </w:rPr>
              <w:t xml:space="preserve"> jako ważne</w:t>
            </w:r>
            <w:r w:rsidRPr="004B3067">
              <w:rPr>
                <w:rFonts w:asciiTheme="minorHAnsi" w:hAnsiTheme="minorHAnsi" w:cstheme="minorHAnsi"/>
                <w:sz w:val="22"/>
                <w:szCs w:val="22"/>
              </w:rPr>
              <w:t xml:space="preserve"> w L</w:t>
            </w:r>
            <w:r w:rsidR="006F5ED1" w:rsidRPr="004B3067">
              <w:rPr>
                <w:rFonts w:asciiTheme="minorHAnsi" w:hAnsiTheme="minorHAnsi" w:cstheme="minorHAnsi"/>
                <w:sz w:val="22"/>
                <w:szCs w:val="22"/>
              </w:rPr>
              <w:t xml:space="preserve">SR </w:t>
            </w:r>
            <w:r w:rsidR="00157F40" w:rsidRPr="004B3067">
              <w:rPr>
                <w:rFonts w:asciiTheme="minorHAnsi" w:hAnsiTheme="minorHAnsi" w:cstheme="minorHAnsi"/>
                <w:sz w:val="22"/>
                <w:szCs w:val="22"/>
              </w:rPr>
              <w:t>dla obszaru LGD</w:t>
            </w:r>
            <w:r w:rsidRPr="004B3067">
              <w:rPr>
                <w:rFonts w:asciiTheme="minorHAnsi" w:hAnsiTheme="minorHAnsi" w:cstheme="minorHAnsi"/>
                <w:sz w:val="22"/>
                <w:szCs w:val="22"/>
              </w:rPr>
              <w:t>.</w:t>
            </w:r>
          </w:p>
          <w:p w:rsidR="00E740AC" w:rsidRPr="004B3067" w:rsidRDefault="006F5ED1" w:rsidP="00E740AC">
            <w:pPr>
              <w:widowControl/>
              <w:suppressAutoHyphens w:val="0"/>
              <w:spacing w:before="0" w:after="200" w:line="276" w:lineRule="auto"/>
              <w:ind w:left="48" w:right="0"/>
              <w:contextualSpacing/>
              <w:rPr>
                <w:rFonts w:asciiTheme="minorHAnsi" w:eastAsiaTheme="minorHAnsi" w:hAnsiTheme="minorHAnsi" w:cstheme="minorHAnsi"/>
                <w:i/>
              </w:rPr>
            </w:pPr>
            <w:r w:rsidRPr="004B3067">
              <w:rPr>
                <w:rFonts w:asciiTheme="minorHAnsi" w:eastAsiaTheme="minorHAnsi" w:hAnsiTheme="minorHAnsi" w:cstheme="minorHAnsi"/>
                <w:i/>
                <w:sz w:val="22"/>
                <w:szCs w:val="22"/>
              </w:rPr>
              <w:t>Jako ważne</w:t>
            </w:r>
            <w:r w:rsidR="00FC25FD" w:rsidRPr="004B3067">
              <w:rPr>
                <w:rFonts w:asciiTheme="minorHAnsi" w:eastAsiaTheme="minorHAnsi" w:hAnsiTheme="minorHAnsi" w:cstheme="minorHAnsi"/>
                <w:i/>
                <w:sz w:val="22"/>
                <w:szCs w:val="22"/>
              </w:rPr>
              <w:t xml:space="preserve"> dla dalszego rozwoju obszaru LSR w dokumencie strategicznym jakim jest LSR na </w:t>
            </w:r>
            <w:r w:rsidRPr="004B3067">
              <w:rPr>
                <w:rFonts w:asciiTheme="minorHAnsi" w:eastAsiaTheme="minorHAnsi" w:hAnsiTheme="minorHAnsi" w:cstheme="minorHAnsi"/>
                <w:i/>
                <w:sz w:val="22"/>
                <w:szCs w:val="22"/>
              </w:rPr>
              <w:t>la</w:t>
            </w:r>
            <w:r w:rsidR="00601FB3" w:rsidRPr="004B3067">
              <w:rPr>
                <w:rFonts w:asciiTheme="minorHAnsi" w:eastAsiaTheme="minorHAnsi" w:hAnsiTheme="minorHAnsi" w:cstheme="minorHAnsi"/>
                <w:i/>
                <w:sz w:val="22"/>
                <w:szCs w:val="22"/>
              </w:rPr>
              <w:t>ta 2014-2020 uznano turystykę</w:t>
            </w:r>
            <w:r w:rsidR="003768F9" w:rsidRPr="004B3067">
              <w:rPr>
                <w:rFonts w:asciiTheme="minorHAnsi" w:eastAsiaTheme="minorHAnsi" w:hAnsiTheme="minorHAnsi" w:cstheme="minorHAnsi"/>
                <w:i/>
                <w:sz w:val="22"/>
                <w:szCs w:val="22"/>
              </w:rPr>
              <w:t xml:space="preserve"> oraz zmniejszenie bezrobocia </w:t>
            </w:r>
            <w:r w:rsidR="00E740AC" w:rsidRPr="004B3067">
              <w:rPr>
                <w:rFonts w:asciiTheme="minorHAnsi" w:eastAsiaTheme="minorHAnsi" w:hAnsiTheme="minorHAnsi" w:cstheme="minorHAnsi"/>
                <w:i/>
                <w:sz w:val="22"/>
                <w:szCs w:val="22"/>
              </w:rPr>
              <w:t>zatem pogrupowano rodzaje działalności na następujące zakresy:</w:t>
            </w:r>
          </w:p>
          <w:p w:rsidR="00DB4DC3" w:rsidRPr="004B3067" w:rsidRDefault="00DB4DC3" w:rsidP="00DB4DC3">
            <w:pPr>
              <w:pStyle w:val="Akapitzlist"/>
              <w:numPr>
                <w:ilvl w:val="0"/>
                <w:numId w:val="23"/>
              </w:numPr>
              <w:rPr>
                <w:rFonts w:cstheme="minorHAnsi"/>
              </w:rPr>
            </w:pPr>
            <w:r w:rsidRPr="004B3067">
              <w:rPr>
                <w:rFonts w:cstheme="minorHAnsi"/>
              </w:rPr>
              <w:t>Usługi związane z obsługą ruchu turystycznego</w:t>
            </w:r>
          </w:p>
          <w:p w:rsidR="00E740AC" w:rsidRPr="004B3067" w:rsidRDefault="00E740AC" w:rsidP="003768F9">
            <w:pPr>
              <w:pStyle w:val="Akapitzlist"/>
              <w:numPr>
                <w:ilvl w:val="0"/>
                <w:numId w:val="23"/>
              </w:numPr>
              <w:rPr>
                <w:rFonts w:cstheme="minorHAnsi"/>
              </w:rPr>
            </w:pPr>
            <w:r w:rsidRPr="004B3067">
              <w:rPr>
                <w:rFonts w:cstheme="minorHAnsi"/>
              </w:rPr>
              <w:t xml:space="preserve">Działalność związana z zakwaterowaniem i gastronomią </w:t>
            </w:r>
          </w:p>
          <w:p w:rsidR="00FC25FD" w:rsidRPr="004B3067" w:rsidRDefault="00FC25FD" w:rsidP="00157F40">
            <w:pPr>
              <w:widowControl/>
              <w:suppressAutoHyphens w:val="0"/>
              <w:spacing w:before="0" w:after="200" w:line="276" w:lineRule="auto"/>
              <w:ind w:left="48" w:right="0"/>
              <w:contextualSpacing/>
              <w:rPr>
                <w:rFonts w:asciiTheme="minorHAnsi" w:eastAsiaTheme="minorHAnsi" w:hAnsiTheme="minorHAnsi" w:cstheme="minorHAnsi"/>
                <w:i/>
              </w:rPr>
            </w:pPr>
            <w:r w:rsidRPr="004B3067">
              <w:rPr>
                <w:rFonts w:asciiTheme="minorHAnsi" w:eastAsiaTheme="minorHAnsi" w:hAnsiTheme="minorHAnsi" w:cstheme="minorHAnsi"/>
                <w:i/>
                <w:sz w:val="22"/>
                <w:szCs w:val="22"/>
              </w:rPr>
              <w:t xml:space="preserve">Kryterium weryfikowane będzie na podstawie zapisów w dokumentach aplikacyjnych, </w:t>
            </w:r>
            <w:r w:rsidR="00A925F4" w:rsidRPr="004B3067">
              <w:rPr>
                <w:rFonts w:asciiTheme="minorHAnsi" w:eastAsiaTheme="minorHAnsi" w:hAnsiTheme="minorHAnsi" w:cstheme="minorHAnsi"/>
                <w:i/>
                <w:sz w:val="22"/>
                <w:szCs w:val="22"/>
              </w:rPr>
              <w:t xml:space="preserve">oraz na </w:t>
            </w:r>
            <w:r w:rsidR="0065435B" w:rsidRPr="004B3067">
              <w:rPr>
                <w:rFonts w:asciiTheme="minorHAnsi" w:eastAsiaTheme="minorHAnsi" w:hAnsiTheme="minorHAnsi" w:cstheme="minorHAnsi"/>
                <w:i/>
                <w:sz w:val="22"/>
                <w:szCs w:val="22"/>
              </w:rPr>
              <w:t>podstawie budżetu</w:t>
            </w:r>
            <w:r w:rsidRPr="004B3067">
              <w:rPr>
                <w:rFonts w:asciiTheme="minorHAnsi" w:eastAsiaTheme="minorHAnsi" w:hAnsiTheme="minorHAnsi" w:cstheme="minorHAnsi"/>
                <w:i/>
                <w:sz w:val="22"/>
                <w:szCs w:val="22"/>
              </w:rPr>
              <w:t xml:space="preserve">. </w:t>
            </w:r>
          </w:p>
          <w:p w:rsidR="00BC7FDB" w:rsidRPr="004B3067" w:rsidRDefault="00DA4BCE" w:rsidP="00157F40">
            <w:pPr>
              <w:widowControl/>
              <w:suppressAutoHyphens w:val="0"/>
              <w:spacing w:before="0" w:after="200" w:line="276" w:lineRule="auto"/>
              <w:ind w:left="48" w:right="0"/>
              <w:contextualSpacing/>
              <w:rPr>
                <w:rFonts w:asciiTheme="minorHAnsi" w:eastAsiaTheme="minorHAnsi" w:hAnsiTheme="minorHAnsi" w:cstheme="minorHAnsi"/>
                <w:i/>
              </w:rPr>
            </w:pPr>
            <w:r w:rsidRPr="004B3067">
              <w:rPr>
                <w:rFonts w:asciiTheme="minorHAnsi" w:hAnsiTheme="minorHAnsi" w:cstheme="minorHAnsi"/>
                <w:i/>
                <w:sz w:val="22"/>
                <w:szCs w:val="22"/>
                <w:u w:val="single"/>
              </w:rPr>
              <w:t>Członek Rady</w:t>
            </w:r>
            <w:r w:rsidR="00942237" w:rsidRPr="004B3067">
              <w:rPr>
                <w:rFonts w:asciiTheme="minorHAnsi" w:hAnsiTheme="minorHAnsi" w:cstheme="minorHAnsi"/>
                <w:i/>
                <w:sz w:val="22"/>
                <w:szCs w:val="22"/>
                <w:u w:val="single"/>
              </w:rPr>
              <w:t xml:space="preserve"> może przyznać punkty w jednej </w:t>
            </w:r>
            <w:r w:rsidRPr="004B3067">
              <w:rPr>
                <w:rFonts w:asciiTheme="minorHAnsi" w:hAnsiTheme="minorHAnsi" w:cstheme="minorHAnsi"/>
                <w:i/>
                <w:sz w:val="22"/>
                <w:szCs w:val="22"/>
                <w:u w:val="single"/>
              </w:rPr>
              <w:t>z kategorii.</w:t>
            </w:r>
          </w:p>
          <w:p w:rsidR="00B73FA4" w:rsidRPr="004B3067" w:rsidRDefault="00B73FA4" w:rsidP="00513AE5">
            <w:pPr>
              <w:widowControl/>
              <w:suppressAutoHyphens w:val="0"/>
              <w:spacing w:before="0" w:after="200" w:line="276" w:lineRule="auto"/>
              <w:ind w:left="0" w:right="0"/>
              <w:contextualSpacing/>
              <w:rPr>
                <w:rFonts w:asciiTheme="minorHAnsi" w:eastAsiaTheme="minorHAnsi" w:hAnsiTheme="minorHAnsi" w:cstheme="minorHAnsi"/>
                <w:i/>
                <w:u w:val="single"/>
              </w:rPr>
            </w:pPr>
          </w:p>
        </w:tc>
        <w:tc>
          <w:tcPr>
            <w:tcW w:w="835" w:type="pct"/>
            <w:shd w:val="clear" w:color="auto" w:fill="auto"/>
          </w:tcPr>
          <w:p w:rsidR="00BC7FDB" w:rsidRPr="004B3067" w:rsidRDefault="00BC7FDB" w:rsidP="008A3BBD">
            <w:pPr>
              <w:snapToGrid w:val="0"/>
              <w:spacing w:beforeLines="40" w:before="96" w:afterLines="40" w:after="96"/>
              <w:rPr>
                <w:rFonts w:asciiTheme="minorHAnsi" w:hAnsiTheme="minorHAnsi" w:cstheme="minorHAnsi"/>
              </w:rPr>
            </w:pPr>
            <w:r w:rsidRPr="004B3067">
              <w:rPr>
                <w:rFonts w:asciiTheme="minorHAnsi" w:hAnsiTheme="minorHAnsi" w:cstheme="minorHAnsi"/>
                <w:sz w:val="22"/>
                <w:szCs w:val="22"/>
              </w:rPr>
              <w:t xml:space="preserve">Max </w:t>
            </w:r>
            <w:r w:rsidR="00A052EF" w:rsidRPr="004B3067">
              <w:rPr>
                <w:rFonts w:asciiTheme="minorHAnsi" w:hAnsiTheme="minorHAnsi" w:cstheme="minorHAnsi"/>
                <w:sz w:val="22"/>
                <w:szCs w:val="22"/>
              </w:rPr>
              <w:t>8</w:t>
            </w:r>
          </w:p>
          <w:p w:rsidR="00E740AC" w:rsidRPr="004B3067" w:rsidRDefault="00A052EF" w:rsidP="008A3BBD">
            <w:pPr>
              <w:snapToGrid w:val="0"/>
              <w:spacing w:beforeLines="40" w:before="96" w:afterLines="40" w:after="96"/>
              <w:rPr>
                <w:rFonts w:asciiTheme="minorHAnsi" w:hAnsiTheme="minorHAnsi" w:cstheme="minorHAnsi"/>
              </w:rPr>
            </w:pPr>
            <w:r w:rsidRPr="004B3067">
              <w:rPr>
                <w:rFonts w:asciiTheme="minorHAnsi" w:hAnsiTheme="minorHAnsi" w:cstheme="minorHAnsi"/>
                <w:sz w:val="22"/>
                <w:szCs w:val="22"/>
              </w:rPr>
              <w:t>8</w:t>
            </w:r>
            <w:r w:rsidR="00E740AC" w:rsidRPr="004B3067">
              <w:rPr>
                <w:rFonts w:asciiTheme="minorHAnsi" w:hAnsiTheme="minorHAnsi" w:cstheme="minorHAnsi"/>
                <w:sz w:val="22"/>
                <w:szCs w:val="22"/>
              </w:rPr>
              <w:t xml:space="preserve"> –</w:t>
            </w:r>
            <w:r w:rsidR="00C55B58" w:rsidRPr="004B3067">
              <w:rPr>
                <w:rFonts w:asciiTheme="minorHAnsi" w:hAnsiTheme="minorHAnsi" w:cstheme="minorHAnsi"/>
                <w:sz w:val="22"/>
                <w:szCs w:val="22"/>
              </w:rPr>
              <w:t xml:space="preserve"> operacja dotyczy</w:t>
            </w:r>
            <w:r w:rsidR="00E740AC" w:rsidRPr="004B3067">
              <w:rPr>
                <w:rFonts w:asciiTheme="minorHAnsi" w:hAnsiTheme="minorHAnsi" w:cstheme="minorHAnsi"/>
                <w:sz w:val="22"/>
                <w:szCs w:val="22"/>
              </w:rPr>
              <w:t xml:space="preserve"> </w:t>
            </w:r>
            <w:r w:rsidR="00C55B58" w:rsidRPr="004B3067">
              <w:rPr>
                <w:rFonts w:asciiTheme="minorHAnsi" w:hAnsiTheme="minorHAnsi" w:cstheme="minorHAnsi"/>
                <w:sz w:val="22"/>
                <w:szCs w:val="22"/>
              </w:rPr>
              <w:t xml:space="preserve">działalności </w:t>
            </w:r>
            <w:r w:rsidR="00601FB3" w:rsidRPr="004B3067">
              <w:rPr>
                <w:rFonts w:asciiTheme="minorHAnsi" w:hAnsiTheme="minorHAnsi" w:cstheme="minorHAnsi"/>
                <w:sz w:val="22"/>
                <w:szCs w:val="22"/>
              </w:rPr>
              <w:t xml:space="preserve"> </w:t>
            </w:r>
            <w:r w:rsidR="00C55B58" w:rsidRPr="004B3067">
              <w:rPr>
                <w:rFonts w:asciiTheme="minorHAnsi" w:hAnsiTheme="minorHAnsi" w:cstheme="minorHAnsi"/>
                <w:sz w:val="22"/>
                <w:szCs w:val="22"/>
              </w:rPr>
              <w:t>w co najmniej jednym ze wskazanych zakresów</w:t>
            </w:r>
          </w:p>
          <w:p w:rsidR="00C55B58" w:rsidRPr="004B3067" w:rsidRDefault="00C55B58" w:rsidP="008A3BBD">
            <w:pPr>
              <w:snapToGrid w:val="0"/>
              <w:spacing w:beforeLines="40" w:before="96" w:afterLines="40" w:after="96"/>
              <w:rPr>
                <w:rFonts w:asciiTheme="minorHAnsi" w:hAnsiTheme="minorHAnsi" w:cstheme="minorHAnsi"/>
              </w:rPr>
            </w:pPr>
            <w:r w:rsidRPr="004B3067">
              <w:rPr>
                <w:rFonts w:asciiTheme="minorHAnsi" w:hAnsiTheme="minorHAnsi" w:cstheme="minorHAnsi"/>
                <w:sz w:val="22"/>
                <w:szCs w:val="22"/>
              </w:rPr>
              <w:t>0 – operacja nie dotyczy żadnego z wymienionych zakresów</w:t>
            </w:r>
          </w:p>
          <w:p w:rsidR="00E740AC" w:rsidRPr="004B3067" w:rsidRDefault="00E740AC" w:rsidP="008A3BBD">
            <w:pPr>
              <w:snapToGrid w:val="0"/>
              <w:spacing w:beforeLines="40" w:before="96" w:afterLines="40" w:after="96"/>
              <w:rPr>
                <w:rFonts w:asciiTheme="minorHAnsi" w:hAnsiTheme="minorHAnsi" w:cstheme="minorHAnsi"/>
              </w:rPr>
            </w:pPr>
          </w:p>
        </w:tc>
      </w:tr>
      <w:tr w:rsidR="003542C9" w:rsidRPr="004B3067" w:rsidTr="004B3067">
        <w:trPr>
          <w:jc w:val="center"/>
        </w:trPr>
        <w:tc>
          <w:tcPr>
            <w:tcW w:w="244" w:type="pct"/>
            <w:shd w:val="clear" w:color="auto" w:fill="auto"/>
            <w:vAlign w:val="center"/>
          </w:tcPr>
          <w:p w:rsidR="003542C9" w:rsidRPr="004B3067" w:rsidRDefault="00601FB3" w:rsidP="008A3BBD">
            <w:pPr>
              <w:snapToGrid w:val="0"/>
              <w:spacing w:beforeLines="40" w:before="96" w:afterLines="40" w:after="96"/>
              <w:jc w:val="center"/>
              <w:rPr>
                <w:rFonts w:asciiTheme="minorHAnsi" w:hAnsiTheme="minorHAnsi" w:cstheme="minorHAnsi"/>
                <w:lang w:eastAsia="ar-SA"/>
              </w:rPr>
            </w:pPr>
            <w:r w:rsidRPr="004B3067">
              <w:rPr>
                <w:rFonts w:asciiTheme="minorHAnsi" w:hAnsiTheme="minorHAnsi" w:cstheme="minorHAnsi"/>
                <w:sz w:val="22"/>
                <w:szCs w:val="22"/>
                <w:lang w:eastAsia="ar-SA"/>
              </w:rPr>
              <w:t>2</w:t>
            </w:r>
            <w:r w:rsidR="003542C9" w:rsidRPr="004B3067">
              <w:rPr>
                <w:rFonts w:asciiTheme="minorHAnsi" w:hAnsiTheme="minorHAnsi" w:cstheme="minorHAnsi"/>
                <w:sz w:val="22"/>
                <w:szCs w:val="22"/>
                <w:lang w:eastAsia="ar-SA"/>
              </w:rPr>
              <w:t>.</w:t>
            </w:r>
          </w:p>
        </w:tc>
        <w:tc>
          <w:tcPr>
            <w:tcW w:w="631" w:type="pct"/>
            <w:shd w:val="clear" w:color="auto" w:fill="auto"/>
            <w:vAlign w:val="center"/>
          </w:tcPr>
          <w:p w:rsidR="003542C9" w:rsidRPr="004B3067" w:rsidRDefault="003542C9" w:rsidP="008A3BBD">
            <w:pPr>
              <w:snapToGrid w:val="0"/>
              <w:spacing w:beforeLines="40" w:before="96" w:afterLines="40" w:after="96"/>
              <w:rPr>
                <w:rFonts w:asciiTheme="minorHAnsi" w:hAnsiTheme="minorHAnsi" w:cstheme="minorHAnsi"/>
                <w:b/>
                <w:lang w:eastAsia="ar-SA"/>
              </w:rPr>
            </w:pPr>
            <w:r w:rsidRPr="004B3067">
              <w:rPr>
                <w:rFonts w:asciiTheme="minorHAnsi" w:hAnsiTheme="minorHAnsi" w:cstheme="minorHAnsi"/>
                <w:b/>
                <w:sz w:val="22"/>
                <w:szCs w:val="22"/>
                <w:lang w:eastAsia="ar-SA"/>
              </w:rPr>
              <w:t xml:space="preserve">Innowacyjność operacji </w:t>
            </w:r>
          </w:p>
        </w:tc>
        <w:tc>
          <w:tcPr>
            <w:tcW w:w="3290" w:type="pct"/>
            <w:shd w:val="clear" w:color="auto" w:fill="auto"/>
            <w:vAlign w:val="center"/>
          </w:tcPr>
          <w:p w:rsidR="003542C9" w:rsidRPr="004B3067" w:rsidRDefault="003542C9" w:rsidP="002A2CD8">
            <w:pPr>
              <w:pStyle w:val="Akapitzlist"/>
              <w:ind w:left="0"/>
              <w:rPr>
                <w:rFonts w:cstheme="minorHAnsi"/>
              </w:rPr>
            </w:pPr>
            <w:r w:rsidRPr="004B3067">
              <w:rPr>
                <w:rFonts w:cstheme="minorHAnsi"/>
              </w:rPr>
              <w:t>Operacja przewiduje zasto</w:t>
            </w:r>
            <w:r w:rsidR="00A973EB" w:rsidRPr="004B3067">
              <w:rPr>
                <w:rFonts w:cstheme="minorHAnsi"/>
              </w:rPr>
              <w:t xml:space="preserve">sowanie </w:t>
            </w:r>
            <w:r w:rsidR="00942237" w:rsidRPr="004B3067">
              <w:rPr>
                <w:rFonts w:cstheme="minorHAnsi"/>
              </w:rPr>
              <w:t>rozwiązań innowacyjnych</w:t>
            </w:r>
            <w:r w:rsidRPr="004B3067">
              <w:rPr>
                <w:rFonts w:cstheme="minorHAnsi"/>
              </w:rPr>
              <w:t xml:space="preserve"> na obszarze LGD lub jego części.</w:t>
            </w:r>
          </w:p>
          <w:p w:rsidR="00A973EB" w:rsidRPr="004B3067" w:rsidRDefault="00A973EB" w:rsidP="00A973EB">
            <w:pPr>
              <w:pStyle w:val="Akapitzlist"/>
              <w:rPr>
                <w:rFonts w:cstheme="minorHAnsi"/>
                <w:i/>
              </w:rPr>
            </w:pPr>
          </w:p>
          <w:p w:rsidR="003542C9" w:rsidRPr="004B3067" w:rsidRDefault="003542C9" w:rsidP="00A973EB">
            <w:pPr>
              <w:pStyle w:val="Akapitzlist"/>
              <w:ind w:left="273"/>
              <w:rPr>
                <w:rFonts w:cstheme="minorHAnsi"/>
                <w:i/>
              </w:rPr>
            </w:pPr>
            <w:r w:rsidRPr="004B3067">
              <w:rPr>
                <w:rFonts w:cstheme="minorHAnsi"/>
                <w:i/>
              </w:rPr>
              <w:t xml:space="preserve">Przez innowacyjność rozumie </w:t>
            </w:r>
            <w:r w:rsidR="00942237" w:rsidRPr="004B3067">
              <w:rPr>
                <w:rFonts w:cstheme="minorHAnsi"/>
                <w:i/>
              </w:rPr>
              <w:t>się: wdrożenie</w:t>
            </w:r>
            <w:r w:rsidRPr="004B3067">
              <w:rPr>
                <w:rFonts w:cstheme="minorHAnsi"/>
                <w:i/>
              </w:rPr>
              <w:t xml:space="preserve"> nowego na danym obszarze lub znacząco udoskonalonego </w:t>
            </w:r>
            <w:r w:rsidRPr="004B3067">
              <w:rPr>
                <w:rFonts w:cstheme="minorHAnsi"/>
                <w:i/>
              </w:rPr>
              <w:lastRenderedPageBreak/>
              <w:t xml:space="preserve">produktu, usługi, procesu, organizacji lub nowego sposobu wykorzystania lub zmobilizowania istniejących lokalnych zasobów </w:t>
            </w:r>
            <w:r w:rsidR="00DB4DC3" w:rsidRPr="004B3067">
              <w:rPr>
                <w:rFonts w:cstheme="minorHAnsi"/>
                <w:i/>
              </w:rPr>
              <w:t xml:space="preserve">środowiskowych, </w:t>
            </w:r>
            <w:r w:rsidRPr="004B3067">
              <w:rPr>
                <w:rFonts w:cstheme="minorHAnsi"/>
                <w:i/>
              </w:rPr>
              <w:t>przyrodniczych, historycznych, kulturowych czy społecznych na obszarze LGD lub jego części.</w:t>
            </w:r>
          </w:p>
          <w:p w:rsidR="003542C9" w:rsidRPr="004B3067" w:rsidRDefault="003542C9" w:rsidP="002A2CD8">
            <w:pPr>
              <w:ind w:left="0"/>
              <w:rPr>
                <w:rFonts w:asciiTheme="minorHAnsi" w:hAnsiTheme="minorHAnsi" w:cstheme="minorHAnsi"/>
                <w:i/>
              </w:rPr>
            </w:pPr>
            <w:r w:rsidRPr="004B3067">
              <w:rPr>
                <w:rFonts w:asciiTheme="minorHAnsi" w:hAnsiTheme="minorHAnsi" w:cstheme="minorHAnsi"/>
                <w:i/>
                <w:sz w:val="22"/>
                <w:szCs w:val="22"/>
              </w:rPr>
              <w:t>Kryterium będzie weryfikowane na podstawie zapisów w dokumentach aplikacyjnych, popartych załączonymi dokumentami i materiałami poświadczającymi, że zastosowane rozwiązania mają taki charakter</w:t>
            </w:r>
            <w:r w:rsidR="003D2FBF" w:rsidRPr="004B3067">
              <w:rPr>
                <w:rFonts w:asciiTheme="minorHAnsi" w:hAnsiTheme="minorHAnsi" w:cstheme="minorHAnsi"/>
                <w:i/>
                <w:sz w:val="22"/>
                <w:szCs w:val="22"/>
              </w:rPr>
              <w:t>.</w:t>
            </w:r>
          </w:p>
          <w:p w:rsidR="00942237" w:rsidRPr="004B3067" w:rsidRDefault="00942237" w:rsidP="00942237">
            <w:pPr>
              <w:widowControl/>
              <w:suppressAutoHyphens w:val="0"/>
              <w:spacing w:before="0" w:after="200" w:line="276" w:lineRule="auto"/>
              <w:ind w:left="48" w:right="0"/>
              <w:contextualSpacing/>
              <w:rPr>
                <w:rFonts w:asciiTheme="minorHAnsi" w:eastAsiaTheme="minorHAnsi" w:hAnsiTheme="minorHAnsi" w:cstheme="minorHAnsi"/>
                <w:i/>
              </w:rPr>
            </w:pPr>
            <w:r w:rsidRPr="004B3067">
              <w:rPr>
                <w:rFonts w:asciiTheme="minorHAnsi" w:hAnsiTheme="minorHAnsi" w:cstheme="minorHAnsi"/>
                <w:i/>
                <w:sz w:val="22"/>
                <w:szCs w:val="22"/>
                <w:u w:val="single"/>
              </w:rPr>
              <w:t>Członek Rady może przyznać punkty w jednej z kategorii.</w:t>
            </w:r>
          </w:p>
          <w:p w:rsidR="003542C9" w:rsidRPr="004B3067" w:rsidRDefault="003542C9" w:rsidP="002A2CD8">
            <w:pPr>
              <w:ind w:left="0"/>
              <w:rPr>
                <w:rFonts w:asciiTheme="minorHAnsi" w:hAnsiTheme="minorHAnsi" w:cstheme="minorHAnsi"/>
              </w:rPr>
            </w:pPr>
          </w:p>
        </w:tc>
        <w:tc>
          <w:tcPr>
            <w:tcW w:w="835" w:type="pct"/>
            <w:shd w:val="clear" w:color="auto" w:fill="auto"/>
          </w:tcPr>
          <w:p w:rsidR="003542C9" w:rsidRPr="004B3067" w:rsidRDefault="003542C9" w:rsidP="008A3BBD">
            <w:pPr>
              <w:snapToGrid w:val="0"/>
              <w:spacing w:beforeLines="40" w:before="96" w:afterLines="40" w:after="96"/>
              <w:rPr>
                <w:rFonts w:asciiTheme="minorHAnsi" w:hAnsiTheme="minorHAnsi" w:cstheme="minorHAnsi"/>
              </w:rPr>
            </w:pPr>
            <w:r w:rsidRPr="004B3067">
              <w:rPr>
                <w:rFonts w:asciiTheme="minorHAnsi" w:hAnsiTheme="minorHAnsi" w:cstheme="minorHAnsi"/>
                <w:sz w:val="22"/>
                <w:szCs w:val="22"/>
              </w:rPr>
              <w:lastRenderedPageBreak/>
              <w:t xml:space="preserve">Max </w:t>
            </w:r>
            <w:r w:rsidR="00A052EF" w:rsidRPr="004B3067">
              <w:rPr>
                <w:rFonts w:asciiTheme="minorHAnsi" w:hAnsiTheme="minorHAnsi" w:cstheme="minorHAnsi"/>
                <w:sz w:val="22"/>
                <w:szCs w:val="22"/>
              </w:rPr>
              <w:t>3</w:t>
            </w:r>
          </w:p>
          <w:p w:rsidR="003542C9" w:rsidRPr="004B3067" w:rsidRDefault="00A052EF" w:rsidP="008A3BBD">
            <w:pPr>
              <w:snapToGrid w:val="0"/>
              <w:spacing w:beforeLines="40" w:before="96" w:afterLines="40" w:after="96"/>
              <w:ind w:left="0"/>
              <w:rPr>
                <w:rFonts w:asciiTheme="minorHAnsi" w:hAnsiTheme="minorHAnsi" w:cstheme="minorHAnsi"/>
                <w:lang w:eastAsia="ar-SA"/>
              </w:rPr>
            </w:pPr>
            <w:r w:rsidRPr="004B3067">
              <w:rPr>
                <w:rFonts w:asciiTheme="minorHAnsi" w:hAnsiTheme="minorHAnsi" w:cstheme="minorHAnsi"/>
                <w:sz w:val="22"/>
                <w:szCs w:val="22"/>
                <w:lang w:eastAsia="ar-SA"/>
              </w:rPr>
              <w:t>3</w:t>
            </w:r>
            <w:r w:rsidR="00D87A90" w:rsidRPr="004B3067">
              <w:rPr>
                <w:rFonts w:asciiTheme="minorHAnsi" w:hAnsiTheme="minorHAnsi" w:cstheme="minorHAnsi"/>
                <w:sz w:val="22"/>
                <w:szCs w:val="22"/>
                <w:lang w:eastAsia="ar-SA"/>
              </w:rPr>
              <w:t xml:space="preserve"> </w:t>
            </w:r>
            <w:r w:rsidR="003542C9" w:rsidRPr="004B3067">
              <w:rPr>
                <w:rFonts w:asciiTheme="minorHAnsi" w:hAnsiTheme="minorHAnsi" w:cstheme="minorHAnsi"/>
                <w:sz w:val="22"/>
                <w:szCs w:val="22"/>
                <w:lang w:eastAsia="ar-SA"/>
              </w:rPr>
              <w:t xml:space="preserve">– operacja jest </w:t>
            </w:r>
            <w:r w:rsidR="003542C9" w:rsidRPr="004B3067">
              <w:rPr>
                <w:rFonts w:asciiTheme="minorHAnsi" w:hAnsiTheme="minorHAnsi" w:cstheme="minorHAnsi"/>
                <w:sz w:val="22"/>
                <w:szCs w:val="22"/>
                <w:lang w:eastAsia="ar-SA"/>
              </w:rPr>
              <w:lastRenderedPageBreak/>
              <w:t xml:space="preserve">innowacyjna </w:t>
            </w:r>
          </w:p>
          <w:p w:rsidR="003542C9" w:rsidRPr="004B3067" w:rsidRDefault="003542C9" w:rsidP="008A3BBD">
            <w:pPr>
              <w:snapToGrid w:val="0"/>
              <w:spacing w:beforeLines="40" w:before="96" w:afterLines="40" w:after="96"/>
              <w:ind w:left="0"/>
              <w:rPr>
                <w:rFonts w:asciiTheme="minorHAnsi" w:hAnsiTheme="minorHAnsi" w:cstheme="minorHAnsi"/>
                <w:lang w:eastAsia="ar-SA"/>
              </w:rPr>
            </w:pPr>
            <w:r w:rsidRPr="004B3067">
              <w:rPr>
                <w:rFonts w:asciiTheme="minorHAnsi" w:hAnsiTheme="minorHAnsi" w:cstheme="minorHAnsi"/>
                <w:sz w:val="22"/>
                <w:szCs w:val="22"/>
                <w:lang w:eastAsia="ar-SA"/>
              </w:rPr>
              <w:t>0 – operacja nie jest innowacyjna</w:t>
            </w:r>
          </w:p>
        </w:tc>
      </w:tr>
      <w:tr w:rsidR="003542C9" w:rsidRPr="004B3067" w:rsidTr="004B3067">
        <w:trPr>
          <w:jc w:val="center"/>
        </w:trPr>
        <w:tc>
          <w:tcPr>
            <w:tcW w:w="244" w:type="pct"/>
            <w:shd w:val="clear" w:color="auto" w:fill="auto"/>
            <w:vAlign w:val="center"/>
          </w:tcPr>
          <w:p w:rsidR="003542C9" w:rsidRPr="004B3067" w:rsidRDefault="00D87A90" w:rsidP="008A3BBD">
            <w:pPr>
              <w:snapToGrid w:val="0"/>
              <w:spacing w:beforeLines="40" w:before="96" w:afterLines="40" w:after="96"/>
              <w:jc w:val="center"/>
              <w:rPr>
                <w:rFonts w:asciiTheme="minorHAnsi" w:hAnsiTheme="minorHAnsi" w:cstheme="minorHAnsi"/>
                <w:lang w:eastAsia="ar-SA"/>
              </w:rPr>
            </w:pPr>
            <w:r w:rsidRPr="004B3067">
              <w:rPr>
                <w:rFonts w:asciiTheme="minorHAnsi" w:hAnsiTheme="minorHAnsi" w:cstheme="minorHAnsi"/>
                <w:sz w:val="22"/>
                <w:szCs w:val="22"/>
                <w:lang w:eastAsia="ar-SA"/>
              </w:rPr>
              <w:lastRenderedPageBreak/>
              <w:t>3</w:t>
            </w:r>
            <w:r w:rsidR="003542C9" w:rsidRPr="004B3067">
              <w:rPr>
                <w:rFonts w:asciiTheme="minorHAnsi" w:hAnsiTheme="minorHAnsi" w:cstheme="minorHAnsi"/>
                <w:sz w:val="22"/>
                <w:szCs w:val="22"/>
                <w:lang w:eastAsia="ar-SA"/>
              </w:rPr>
              <w:t>.</w:t>
            </w:r>
          </w:p>
        </w:tc>
        <w:tc>
          <w:tcPr>
            <w:tcW w:w="631" w:type="pct"/>
            <w:shd w:val="clear" w:color="auto" w:fill="auto"/>
            <w:vAlign w:val="center"/>
          </w:tcPr>
          <w:p w:rsidR="003542C9" w:rsidRPr="004B3067" w:rsidRDefault="003542C9" w:rsidP="008A3BBD">
            <w:pPr>
              <w:snapToGrid w:val="0"/>
              <w:spacing w:beforeLines="40" w:before="96" w:afterLines="40" w:after="96"/>
              <w:ind w:left="0"/>
              <w:rPr>
                <w:rFonts w:asciiTheme="minorHAnsi" w:hAnsiTheme="minorHAnsi" w:cstheme="minorHAnsi"/>
                <w:b/>
                <w:lang w:eastAsia="ar-SA"/>
              </w:rPr>
            </w:pPr>
            <w:r w:rsidRPr="004B3067">
              <w:rPr>
                <w:rFonts w:asciiTheme="minorHAnsi" w:hAnsiTheme="minorHAnsi" w:cstheme="minorHAnsi"/>
                <w:b/>
                <w:sz w:val="22"/>
                <w:szCs w:val="22"/>
                <w:lang w:eastAsia="ar-SA"/>
              </w:rPr>
              <w:t>Utworzenie nowych miejsc pracy</w:t>
            </w:r>
          </w:p>
        </w:tc>
        <w:tc>
          <w:tcPr>
            <w:tcW w:w="3290" w:type="pct"/>
            <w:shd w:val="clear" w:color="auto" w:fill="auto"/>
          </w:tcPr>
          <w:p w:rsidR="00941A17" w:rsidRPr="00941A17" w:rsidRDefault="00941A17" w:rsidP="00941A17">
            <w:pPr>
              <w:pStyle w:val="Akapitzlist"/>
              <w:ind w:left="142"/>
              <w:jc w:val="both"/>
              <w:rPr>
                <w:rFonts w:cstheme="minorHAnsi"/>
              </w:rPr>
            </w:pPr>
            <w:r w:rsidRPr="00941A17">
              <w:rPr>
                <w:rFonts w:cstheme="minorHAnsi"/>
              </w:rPr>
              <w:t>Operacja spowoduje oprócz utworzenia miejsca pracy, które wynika z przepisów</w:t>
            </w:r>
            <w:r w:rsidR="00067DC3">
              <w:rPr>
                <w:rFonts w:cstheme="minorHAnsi"/>
              </w:rPr>
              <w:t>,</w:t>
            </w:r>
            <w:r w:rsidRPr="00941A17">
              <w:rPr>
                <w:rFonts w:cstheme="minorHAnsi"/>
              </w:rPr>
              <w:t xml:space="preserve"> dodatkowego  miejscy pracy w przeliczeniu na minimum 0,5  etatu średnioroczne.</w:t>
            </w:r>
          </w:p>
          <w:p w:rsidR="00941A17" w:rsidRPr="00941A17" w:rsidRDefault="00941A17" w:rsidP="00941A17">
            <w:pPr>
              <w:pStyle w:val="Akapitzlist"/>
              <w:ind w:left="142"/>
              <w:jc w:val="both"/>
              <w:rPr>
                <w:rFonts w:cstheme="minorHAnsi"/>
              </w:rPr>
            </w:pPr>
            <w:r w:rsidRPr="00941A17">
              <w:rPr>
                <w:rFonts w:cstheme="minorHAnsi"/>
              </w:rPr>
              <w:t>W ramach kryterium preferowane jest utworzenie więcej niż 1 miejsca pracy oprócz samozatrudnienia, które należy utrzymać przez okres 2 lat. Utworzenie 1 miejsca pracy i utrzymanie go przez 2 lata jest obowiązkowe i wynika z zapisów rozporządzenia dot. wdrażania LSR.</w:t>
            </w:r>
          </w:p>
          <w:p w:rsidR="00941A17" w:rsidRPr="00941A17" w:rsidRDefault="00941A17" w:rsidP="00941A17">
            <w:pPr>
              <w:pStyle w:val="Akapitzlist"/>
              <w:ind w:left="142"/>
              <w:jc w:val="both"/>
              <w:rPr>
                <w:rFonts w:cstheme="minorHAnsi"/>
              </w:rPr>
            </w:pPr>
            <w:r w:rsidRPr="00941A17">
              <w:rPr>
                <w:rFonts w:cstheme="minorHAnsi"/>
              </w:rPr>
              <w:t>Kryterium weryfikowane będzie na podstawie zapisów w dokumentach aplikacyjnych.</w:t>
            </w:r>
          </w:p>
          <w:p w:rsidR="003542C9" w:rsidRPr="00941A17" w:rsidRDefault="00941A17" w:rsidP="00941A17">
            <w:pPr>
              <w:pStyle w:val="Akapitzlist"/>
              <w:ind w:left="142"/>
              <w:jc w:val="both"/>
              <w:rPr>
                <w:rFonts w:cstheme="minorHAnsi"/>
                <w:i/>
                <w:u w:val="single"/>
              </w:rPr>
            </w:pPr>
            <w:r w:rsidRPr="00941A17">
              <w:rPr>
                <w:rFonts w:cstheme="minorHAnsi"/>
                <w:u w:val="single"/>
              </w:rPr>
              <w:t>Członek Rady może przyznać punkty w jednej z kategorii.</w:t>
            </w:r>
          </w:p>
        </w:tc>
        <w:tc>
          <w:tcPr>
            <w:tcW w:w="835" w:type="pct"/>
            <w:shd w:val="clear" w:color="auto" w:fill="auto"/>
          </w:tcPr>
          <w:p w:rsidR="003542C9" w:rsidRPr="004B3067" w:rsidRDefault="007262AD" w:rsidP="008A3BBD">
            <w:pPr>
              <w:snapToGrid w:val="0"/>
              <w:spacing w:beforeLines="40" w:before="96" w:afterLines="40" w:after="96"/>
              <w:rPr>
                <w:rFonts w:asciiTheme="minorHAnsi" w:hAnsiTheme="minorHAnsi" w:cstheme="minorHAnsi"/>
              </w:rPr>
            </w:pPr>
            <w:r w:rsidRPr="004B3067">
              <w:rPr>
                <w:rFonts w:asciiTheme="minorHAnsi" w:hAnsiTheme="minorHAnsi" w:cstheme="minorHAnsi"/>
                <w:sz w:val="22"/>
                <w:szCs w:val="22"/>
              </w:rPr>
              <w:t xml:space="preserve">Max </w:t>
            </w:r>
            <w:r w:rsidR="003542C9" w:rsidRPr="004B3067">
              <w:rPr>
                <w:rFonts w:asciiTheme="minorHAnsi" w:hAnsiTheme="minorHAnsi" w:cstheme="minorHAnsi"/>
                <w:sz w:val="22"/>
                <w:szCs w:val="22"/>
              </w:rPr>
              <w:t>5</w:t>
            </w:r>
          </w:p>
          <w:p w:rsidR="003542C9" w:rsidRPr="004B3067" w:rsidRDefault="003542C9" w:rsidP="008A3BBD">
            <w:pPr>
              <w:snapToGrid w:val="0"/>
              <w:spacing w:beforeLines="40" w:before="96" w:afterLines="40" w:after="96"/>
              <w:rPr>
                <w:rFonts w:asciiTheme="minorHAnsi" w:hAnsiTheme="minorHAnsi" w:cstheme="minorHAnsi"/>
              </w:rPr>
            </w:pPr>
            <w:r w:rsidRPr="004B3067">
              <w:rPr>
                <w:rFonts w:asciiTheme="minorHAnsi" w:hAnsiTheme="minorHAnsi" w:cstheme="minorHAnsi"/>
                <w:sz w:val="22"/>
                <w:szCs w:val="22"/>
              </w:rPr>
              <w:t>5 - wi</w:t>
            </w:r>
            <w:r w:rsidR="007262AD" w:rsidRPr="004B3067">
              <w:rPr>
                <w:rFonts w:asciiTheme="minorHAnsi" w:hAnsiTheme="minorHAnsi" w:cstheme="minorHAnsi"/>
                <w:sz w:val="22"/>
                <w:szCs w:val="22"/>
              </w:rPr>
              <w:t xml:space="preserve">ęcej niż </w:t>
            </w:r>
            <w:r w:rsidR="00852842" w:rsidRPr="004B3067">
              <w:rPr>
                <w:rFonts w:asciiTheme="minorHAnsi" w:hAnsiTheme="minorHAnsi" w:cstheme="minorHAnsi"/>
                <w:sz w:val="22"/>
                <w:szCs w:val="22"/>
              </w:rPr>
              <w:t xml:space="preserve">0,5 etatu jako </w:t>
            </w:r>
            <w:r w:rsidR="007262AD" w:rsidRPr="004B3067">
              <w:rPr>
                <w:rFonts w:asciiTheme="minorHAnsi" w:hAnsiTheme="minorHAnsi" w:cstheme="minorHAnsi"/>
                <w:sz w:val="22"/>
                <w:szCs w:val="22"/>
              </w:rPr>
              <w:t xml:space="preserve"> nowe miejsce pracy, oprócz </w:t>
            </w:r>
            <w:r w:rsidRPr="004B3067">
              <w:rPr>
                <w:rFonts w:asciiTheme="minorHAnsi" w:hAnsiTheme="minorHAnsi" w:cstheme="minorHAnsi"/>
                <w:sz w:val="22"/>
                <w:szCs w:val="22"/>
              </w:rPr>
              <w:t>samozatrudnieni</w:t>
            </w:r>
            <w:r w:rsidR="007262AD" w:rsidRPr="004B3067">
              <w:rPr>
                <w:rFonts w:asciiTheme="minorHAnsi" w:hAnsiTheme="minorHAnsi" w:cstheme="minorHAnsi"/>
                <w:sz w:val="22"/>
                <w:szCs w:val="22"/>
              </w:rPr>
              <w:t>a</w:t>
            </w:r>
          </w:p>
          <w:p w:rsidR="003542C9" w:rsidRPr="004B3067" w:rsidRDefault="003542C9" w:rsidP="008A3BBD">
            <w:pPr>
              <w:snapToGrid w:val="0"/>
              <w:spacing w:beforeLines="40" w:before="96" w:afterLines="40" w:after="96"/>
              <w:rPr>
                <w:rFonts w:asciiTheme="minorHAnsi" w:hAnsiTheme="minorHAnsi" w:cstheme="minorHAnsi"/>
              </w:rPr>
            </w:pPr>
            <w:r w:rsidRPr="004B3067">
              <w:rPr>
                <w:rFonts w:asciiTheme="minorHAnsi" w:hAnsiTheme="minorHAnsi" w:cstheme="minorHAnsi"/>
                <w:sz w:val="22"/>
                <w:szCs w:val="22"/>
              </w:rPr>
              <w:t>0 –</w:t>
            </w:r>
            <w:r w:rsidR="007262AD" w:rsidRPr="004B3067">
              <w:rPr>
                <w:rFonts w:asciiTheme="minorHAnsi" w:hAnsiTheme="minorHAnsi" w:cstheme="minorHAnsi"/>
                <w:sz w:val="22"/>
                <w:szCs w:val="22"/>
              </w:rPr>
              <w:t>samozatrudnienie</w:t>
            </w:r>
          </w:p>
        </w:tc>
      </w:tr>
      <w:tr w:rsidR="003542C9" w:rsidRPr="004B3067" w:rsidTr="004B3067">
        <w:trPr>
          <w:jc w:val="center"/>
        </w:trPr>
        <w:tc>
          <w:tcPr>
            <w:tcW w:w="244" w:type="pct"/>
            <w:shd w:val="clear" w:color="auto" w:fill="auto"/>
            <w:vAlign w:val="center"/>
          </w:tcPr>
          <w:p w:rsidR="003542C9" w:rsidRPr="004B3067" w:rsidRDefault="00D87A90" w:rsidP="008A3BBD">
            <w:pPr>
              <w:snapToGrid w:val="0"/>
              <w:spacing w:beforeLines="40" w:before="96" w:afterLines="40" w:after="96"/>
              <w:jc w:val="center"/>
              <w:rPr>
                <w:rFonts w:asciiTheme="minorHAnsi" w:hAnsiTheme="minorHAnsi" w:cstheme="minorHAnsi"/>
                <w:lang w:eastAsia="ar-SA"/>
              </w:rPr>
            </w:pPr>
            <w:r w:rsidRPr="004B3067">
              <w:rPr>
                <w:rFonts w:asciiTheme="minorHAnsi" w:hAnsiTheme="minorHAnsi" w:cstheme="minorHAnsi"/>
                <w:sz w:val="22"/>
                <w:szCs w:val="22"/>
                <w:lang w:eastAsia="ar-SA"/>
              </w:rPr>
              <w:t>4</w:t>
            </w:r>
            <w:r w:rsidR="003542C9" w:rsidRPr="004B3067">
              <w:rPr>
                <w:rFonts w:asciiTheme="minorHAnsi" w:hAnsiTheme="minorHAnsi" w:cstheme="minorHAnsi"/>
                <w:sz w:val="22"/>
                <w:szCs w:val="22"/>
                <w:lang w:eastAsia="ar-SA"/>
              </w:rPr>
              <w:t>.</w:t>
            </w:r>
          </w:p>
        </w:tc>
        <w:tc>
          <w:tcPr>
            <w:tcW w:w="631" w:type="pct"/>
            <w:shd w:val="clear" w:color="auto" w:fill="auto"/>
            <w:vAlign w:val="center"/>
          </w:tcPr>
          <w:p w:rsidR="003542C9" w:rsidRPr="004B3067" w:rsidRDefault="003542C9" w:rsidP="008A3BBD">
            <w:pPr>
              <w:snapToGrid w:val="0"/>
              <w:spacing w:beforeLines="40" w:before="96" w:afterLines="40" w:after="96"/>
              <w:rPr>
                <w:rFonts w:asciiTheme="minorHAnsi" w:hAnsiTheme="minorHAnsi" w:cstheme="minorHAnsi"/>
                <w:b/>
                <w:lang w:eastAsia="ar-SA"/>
              </w:rPr>
            </w:pPr>
            <w:r w:rsidRPr="004B3067">
              <w:rPr>
                <w:rFonts w:asciiTheme="minorHAnsi" w:hAnsiTheme="minorHAnsi" w:cstheme="minorHAnsi"/>
                <w:b/>
                <w:sz w:val="22"/>
                <w:szCs w:val="22"/>
                <w:lang w:eastAsia="ar-SA"/>
              </w:rPr>
              <w:t>Zastosowanie rozwiązań sprzyjających ochronie środowiska lub przeciwdziałanie zmianom klimatu</w:t>
            </w:r>
          </w:p>
        </w:tc>
        <w:tc>
          <w:tcPr>
            <w:tcW w:w="3290" w:type="pct"/>
            <w:shd w:val="clear" w:color="auto" w:fill="auto"/>
          </w:tcPr>
          <w:p w:rsidR="003542C9" w:rsidRPr="004B3067" w:rsidRDefault="003542C9" w:rsidP="00E925EF">
            <w:pPr>
              <w:pStyle w:val="Akapitzlist"/>
              <w:ind w:left="0"/>
              <w:jc w:val="both"/>
              <w:rPr>
                <w:rFonts w:cstheme="minorHAnsi"/>
              </w:rPr>
            </w:pPr>
            <w:r w:rsidRPr="004B3067">
              <w:rPr>
                <w:rFonts w:cstheme="minorHAnsi"/>
              </w:rPr>
              <w:t>Operacja przewiduje zastosowanie rozwiązań sprzyjających ochronie środowiska lub przeciwdziałanie zmianom klimatu.</w:t>
            </w:r>
          </w:p>
          <w:p w:rsidR="003542C9" w:rsidRPr="004B3067" w:rsidRDefault="003542C9" w:rsidP="00E925EF">
            <w:pPr>
              <w:pStyle w:val="Akapitzlist"/>
              <w:ind w:left="0"/>
              <w:jc w:val="both"/>
              <w:rPr>
                <w:rFonts w:cstheme="minorHAnsi"/>
                <w:i/>
              </w:rPr>
            </w:pPr>
            <w:r w:rsidRPr="004B3067">
              <w:rPr>
                <w:rFonts w:cstheme="minorHAnsi"/>
                <w:i/>
              </w:rPr>
              <w:t xml:space="preserve">W ramach kryterium preferowane będą operacje, których realizacja przyczyni się do inwestycji sprzyjających ochronie środowiska lub przeciwdziałania zmianom klimatu. Przykładowo mogą to być działania polegające na: zwiększaniu lub rewitalizowaniu terenów zieleni, nasadzeniach drzew, krzewów, roślin, poprawie małej retencji, wymianie szczelnych gruntów na przepuszczalne, wykorzystanie odnawialnych źródeł energii, przeciwdziałanie  emisji  gazów, zastosowanie rozwiązań gwarantujących oszczędność surowcową, energooszczędność, oszczędność wody,  tworzenie tzw. „zielonych” miejsc pracy </w:t>
            </w:r>
            <w:proofErr w:type="spellStart"/>
            <w:r w:rsidRPr="004B3067">
              <w:rPr>
                <w:rFonts w:cstheme="minorHAnsi"/>
                <w:i/>
              </w:rPr>
              <w:t>itp</w:t>
            </w:r>
            <w:proofErr w:type="spellEnd"/>
            <w:r w:rsidRPr="004B3067">
              <w:rPr>
                <w:rFonts w:cstheme="minorHAnsi"/>
                <w:i/>
              </w:rPr>
              <w:t>…</w:t>
            </w:r>
          </w:p>
          <w:p w:rsidR="003542C9" w:rsidRPr="004B3067" w:rsidRDefault="003542C9" w:rsidP="00157F40">
            <w:pPr>
              <w:ind w:left="0"/>
              <w:jc w:val="both"/>
              <w:rPr>
                <w:rFonts w:asciiTheme="minorHAnsi" w:hAnsiTheme="minorHAnsi" w:cstheme="minorHAnsi"/>
                <w:i/>
              </w:rPr>
            </w:pPr>
            <w:r w:rsidRPr="004B3067">
              <w:rPr>
                <w:rFonts w:asciiTheme="minorHAnsi" w:hAnsiTheme="minorHAnsi" w:cstheme="minorHAnsi"/>
                <w:i/>
                <w:sz w:val="22"/>
                <w:szCs w:val="22"/>
              </w:rPr>
              <w:t>Kryterium weryfikowane  będzie  na  podstawie  zapisów w dokumentach aplikacyjnych, popartych załączonymi dokumentami i materiałami poświadczającymi, że zastosowane rozwiązania mają taki charakter</w:t>
            </w:r>
            <w:r w:rsidR="00942237" w:rsidRPr="004B3067">
              <w:rPr>
                <w:rFonts w:asciiTheme="minorHAnsi" w:hAnsiTheme="minorHAnsi" w:cstheme="minorHAnsi"/>
                <w:i/>
                <w:sz w:val="22"/>
                <w:szCs w:val="22"/>
              </w:rPr>
              <w:t>.</w:t>
            </w:r>
          </w:p>
          <w:p w:rsidR="00942237" w:rsidRPr="004B3067" w:rsidRDefault="00942237" w:rsidP="00157F40">
            <w:pPr>
              <w:ind w:left="0"/>
              <w:jc w:val="both"/>
              <w:rPr>
                <w:rFonts w:asciiTheme="minorHAnsi" w:hAnsiTheme="minorHAnsi" w:cstheme="minorHAnsi"/>
                <w:i/>
              </w:rPr>
            </w:pPr>
          </w:p>
          <w:p w:rsidR="00942237" w:rsidRPr="004B3067" w:rsidRDefault="00942237" w:rsidP="00942237">
            <w:pPr>
              <w:widowControl/>
              <w:suppressAutoHyphens w:val="0"/>
              <w:spacing w:before="0" w:after="200" w:line="276" w:lineRule="auto"/>
              <w:ind w:left="48" w:right="0"/>
              <w:contextualSpacing/>
              <w:rPr>
                <w:rFonts w:asciiTheme="minorHAnsi" w:eastAsiaTheme="minorHAnsi" w:hAnsiTheme="minorHAnsi" w:cstheme="minorHAnsi"/>
                <w:i/>
              </w:rPr>
            </w:pPr>
            <w:r w:rsidRPr="004B3067">
              <w:rPr>
                <w:rFonts w:asciiTheme="minorHAnsi" w:hAnsiTheme="minorHAnsi" w:cstheme="minorHAnsi"/>
                <w:i/>
                <w:sz w:val="22"/>
                <w:szCs w:val="22"/>
                <w:u w:val="single"/>
              </w:rPr>
              <w:t>Członek Rady może przyznać punkty w jednej z kategorii.</w:t>
            </w:r>
          </w:p>
          <w:p w:rsidR="003542C9" w:rsidRPr="004B3067" w:rsidRDefault="003542C9" w:rsidP="00DA4BCE">
            <w:pPr>
              <w:widowControl/>
              <w:suppressAutoHyphens w:val="0"/>
              <w:spacing w:before="0" w:after="200" w:line="276" w:lineRule="auto"/>
              <w:ind w:left="48" w:right="0"/>
              <w:contextualSpacing/>
              <w:rPr>
                <w:rFonts w:asciiTheme="minorHAnsi" w:eastAsiaTheme="minorHAnsi" w:hAnsiTheme="minorHAnsi" w:cstheme="minorHAnsi"/>
                <w:i/>
              </w:rPr>
            </w:pPr>
          </w:p>
        </w:tc>
        <w:tc>
          <w:tcPr>
            <w:tcW w:w="835" w:type="pct"/>
            <w:shd w:val="clear" w:color="auto" w:fill="auto"/>
          </w:tcPr>
          <w:p w:rsidR="003542C9" w:rsidRPr="004B3067" w:rsidRDefault="003542C9" w:rsidP="008A3BBD">
            <w:pPr>
              <w:snapToGrid w:val="0"/>
              <w:spacing w:beforeLines="40" w:before="96" w:afterLines="40" w:after="96"/>
              <w:rPr>
                <w:rFonts w:asciiTheme="minorHAnsi" w:hAnsiTheme="minorHAnsi" w:cstheme="minorHAnsi"/>
              </w:rPr>
            </w:pPr>
            <w:r w:rsidRPr="004B3067">
              <w:rPr>
                <w:rFonts w:asciiTheme="minorHAnsi" w:hAnsiTheme="minorHAnsi" w:cstheme="minorHAnsi"/>
                <w:sz w:val="22"/>
                <w:szCs w:val="22"/>
              </w:rPr>
              <w:t xml:space="preserve">Max </w:t>
            </w:r>
            <w:r w:rsidR="00A052EF" w:rsidRPr="004B3067">
              <w:rPr>
                <w:rFonts w:asciiTheme="minorHAnsi" w:hAnsiTheme="minorHAnsi" w:cstheme="minorHAnsi"/>
                <w:sz w:val="22"/>
                <w:szCs w:val="22"/>
              </w:rPr>
              <w:t>3</w:t>
            </w:r>
          </w:p>
          <w:p w:rsidR="003542C9" w:rsidRPr="004B3067" w:rsidRDefault="00A052EF" w:rsidP="008A3BBD">
            <w:pPr>
              <w:snapToGrid w:val="0"/>
              <w:spacing w:beforeLines="40" w:before="96" w:afterLines="40" w:after="96"/>
              <w:ind w:left="0"/>
              <w:rPr>
                <w:rFonts w:asciiTheme="minorHAnsi" w:hAnsiTheme="minorHAnsi" w:cstheme="minorHAnsi"/>
                <w:lang w:eastAsia="ar-SA"/>
              </w:rPr>
            </w:pPr>
            <w:r w:rsidRPr="004B3067">
              <w:rPr>
                <w:rFonts w:asciiTheme="minorHAnsi" w:hAnsiTheme="minorHAnsi" w:cstheme="minorHAnsi"/>
                <w:sz w:val="22"/>
                <w:szCs w:val="22"/>
                <w:lang w:eastAsia="ar-SA"/>
              </w:rPr>
              <w:t>3</w:t>
            </w:r>
            <w:r w:rsidR="003542C9" w:rsidRPr="004B3067">
              <w:rPr>
                <w:rFonts w:asciiTheme="minorHAnsi" w:hAnsiTheme="minorHAnsi" w:cstheme="minorHAnsi"/>
                <w:sz w:val="22"/>
                <w:szCs w:val="22"/>
                <w:lang w:eastAsia="ar-SA"/>
              </w:rPr>
              <w:t xml:space="preserve"> - przewiduje działania inwestycyjne sprzyjające ochronie środowiska lub przeciwdziałanie zmianom klimatu </w:t>
            </w:r>
          </w:p>
          <w:p w:rsidR="003542C9" w:rsidRPr="004B3067" w:rsidRDefault="003542C9"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sz w:val="22"/>
                <w:szCs w:val="22"/>
              </w:rPr>
              <w:t>0 – operacja nie przewiduje zastosowanie rozwiązań sprzyjających ochronie środowiska lub przeciwdziałaniu zmianom klimatu</w:t>
            </w:r>
          </w:p>
        </w:tc>
      </w:tr>
      <w:tr w:rsidR="003542C9" w:rsidRPr="004B3067" w:rsidTr="004B3067">
        <w:trPr>
          <w:jc w:val="center"/>
        </w:trPr>
        <w:tc>
          <w:tcPr>
            <w:tcW w:w="244" w:type="pct"/>
            <w:shd w:val="clear" w:color="auto" w:fill="auto"/>
            <w:vAlign w:val="center"/>
          </w:tcPr>
          <w:p w:rsidR="003542C9" w:rsidRPr="004B3067" w:rsidRDefault="00D87A90" w:rsidP="008A3BBD">
            <w:pPr>
              <w:snapToGrid w:val="0"/>
              <w:spacing w:beforeLines="40" w:before="96" w:afterLines="40" w:after="96"/>
              <w:jc w:val="center"/>
              <w:rPr>
                <w:rFonts w:asciiTheme="minorHAnsi" w:hAnsiTheme="minorHAnsi" w:cstheme="minorHAnsi"/>
                <w:lang w:eastAsia="ar-SA"/>
              </w:rPr>
            </w:pPr>
            <w:r w:rsidRPr="004B3067">
              <w:rPr>
                <w:rFonts w:asciiTheme="minorHAnsi" w:hAnsiTheme="minorHAnsi" w:cstheme="minorHAnsi"/>
                <w:sz w:val="22"/>
                <w:szCs w:val="22"/>
                <w:lang w:eastAsia="ar-SA"/>
              </w:rPr>
              <w:t>5</w:t>
            </w:r>
            <w:r w:rsidR="003542C9" w:rsidRPr="004B3067">
              <w:rPr>
                <w:rFonts w:asciiTheme="minorHAnsi" w:hAnsiTheme="minorHAnsi" w:cstheme="minorHAnsi"/>
                <w:sz w:val="22"/>
                <w:szCs w:val="22"/>
                <w:lang w:eastAsia="ar-SA"/>
              </w:rPr>
              <w:t>.</w:t>
            </w:r>
          </w:p>
        </w:tc>
        <w:tc>
          <w:tcPr>
            <w:tcW w:w="631" w:type="pct"/>
            <w:shd w:val="clear" w:color="auto" w:fill="auto"/>
            <w:vAlign w:val="center"/>
          </w:tcPr>
          <w:p w:rsidR="003542C9" w:rsidRPr="004B3067" w:rsidRDefault="003542C9" w:rsidP="008A3BBD">
            <w:pPr>
              <w:snapToGrid w:val="0"/>
              <w:spacing w:beforeLines="40" w:before="96" w:afterLines="40" w:after="96"/>
              <w:ind w:left="0"/>
              <w:rPr>
                <w:rFonts w:asciiTheme="minorHAnsi" w:hAnsiTheme="minorHAnsi" w:cstheme="minorHAnsi"/>
                <w:b/>
                <w:lang w:eastAsia="ar-SA"/>
              </w:rPr>
            </w:pPr>
            <w:r w:rsidRPr="004B3067">
              <w:rPr>
                <w:rFonts w:asciiTheme="minorHAnsi" w:hAnsiTheme="minorHAnsi" w:cstheme="minorHAnsi"/>
                <w:b/>
                <w:sz w:val="22"/>
                <w:szCs w:val="22"/>
                <w:lang w:eastAsia="ar-SA"/>
              </w:rPr>
              <w:t>Status wnioskodawcy na rynku pracy</w:t>
            </w:r>
          </w:p>
        </w:tc>
        <w:tc>
          <w:tcPr>
            <w:tcW w:w="3290" w:type="pct"/>
            <w:shd w:val="clear" w:color="auto" w:fill="auto"/>
          </w:tcPr>
          <w:p w:rsidR="003542C9" w:rsidRPr="004B3067" w:rsidRDefault="003542C9" w:rsidP="006C5EB2">
            <w:pPr>
              <w:pStyle w:val="Akapitzlist"/>
              <w:ind w:left="142"/>
              <w:jc w:val="both"/>
              <w:rPr>
                <w:rFonts w:cstheme="minorHAnsi"/>
              </w:rPr>
            </w:pPr>
            <w:r w:rsidRPr="004B3067">
              <w:rPr>
                <w:rFonts w:cstheme="minorHAnsi"/>
              </w:rPr>
              <w:t>Status Wnioskodawcy - sytuacja na rynku pracy wnioskodawcy.</w:t>
            </w:r>
          </w:p>
          <w:p w:rsidR="003542C9" w:rsidRPr="004B3067" w:rsidRDefault="003542C9" w:rsidP="006C5EB2">
            <w:pPr>
              <w:pStyle w:val="Akapitzlist"/>
              <w:ind w:left="142"/>
              <w:jc w:val="both"/>
              <w:rPr>
                <w:rFonts w:cstheme="minorHAnsi"/>
              </w:rPr>
            </w:pPr>
          </w:p>
          <w:p w:rsidR="003542C9" w:rsidRPr="004B3067" w:rsidRDefault="003542C9" w:rsidP="00111F87">
            <w:pPr>
              <w:pStyle w:val="Akapitzlist"/>
              <w:ind w:left="142"/>
              <w:jc w:val="both"/>
              <w:rPr>
                <w:rFonts w:cstheme="minorHAnsi"/>
                <w:i/>
              </w:rPr>
            </w:pPr>
            <w:r w:rsidRPr="004B3067">
              <w:rPr>
                <w:rFonts w:cstheme="minorHAnsi"/>
                <w:i/>
              </w:rPr>
              <w:t>Kryterium preferuje osoby z grup defaworyzowanych ze względu na dostęp do rynku pracy, określonych w LSR.</w:t>
            </w:r>
          </w:p>
          <w:p w:rsidR="003542C9" w:rsidRPr="004B3067" w:rsidRDefault="003542C9" w:rsidP="00111F87">
            <w:pPr>
              <w:pStyle w:val="Akapitzlist"/>
              <w:ind w:left="142"/>
              <w:jc w:val="both"/>
              <w:rPr>
                <w:rFonts w:cstheme="minorHAnsi"/>
                <w:i/>
              </w:rPr>
            </w:pPr>
            <w:r w:rsidRPr="004B3067">
              <w:rPr>
                <w:rFonts w:cstheme="minorHAnsi"/>
                <w:i/>
              </w:rPr>
              <w:t>Weryfikacja kryterium przeprowadzana będzie na</w:t>
            </w:r>
            <w:r w:rsidR="001623D7" w:rsidRPr="004B3067">
              <w:rPr>
                <w:rFonts w:cstheme="minorHAnsi"/>
                <w:i/>
              </w:rPr>
              <w:t xml:space="preserve"> podstawie zaświadczenia z PUP, że </w:t>
            </w:r>
            <w:r w:rsidRPr="004B3067">
              <w:rPr>
                <w:rFonts w:cstheme="minorHAnsi"/>
                <w:i/>
              </w:rPr>
              <w:t>jest osobą zarejestrowaną j</w:t>
            </w:r>
            <w:r w:rsidR="001623D7" w:rsidRPr="004B3067">
              <w:rPr>
                <w:rFonts w:cstheme="minorHAnsi"/>
                <w:i/>
              </w:rPr>
              <w:t>ako osoba bezrobotna/ długotrwale bezrobotna.</w:t>
            </w:r>
          </w:p>
          <w:p w:rsidR="003542C9" w:rsidRPr="004B3067" w:rsidRDefault="003542C9" w:rsidP="00111F87">
            <w:pPr>
              <w:pStyle w:val="Akapitzlist"/>
              <w:ind w:left="142"/>
              <w:jc w:val="both"/>
              <w:rPr>
                <w:rFonts w:cstheme="minorHAnsi"/>
                <w:i/>
              </w:rPr>
            </w:pPr>
            <w:r w:rsidRPr="004B3067">
              <w:rPr>
                <w:rFonts w:cstheme="minorHAnsi"/>
                <w:i/>
              </w:rPr>
              <w:lastRenderedPageBreak/>
              <w:t>Definicja pojęcia „długotrwale bezrobotny” różni się w zależności od wieku:</w:t>
            </w:r>
          </w:p>
          <w:p w:rsidR="003542C9" w:rsidRPr="004B3067" w:rsidRDefault="003542C9" w:rsidP="00111F87">
            <w:pPr>
              <w:pStyle w:val="Akapitzlist"/>
              <w:ind w:left="142"/>
              <w:jc w:val="both"/>
              <w:rPr>
                <w:rFonts w:cstheme="minorHAnsi"/>
                <w:i/>
              </w:rPr>
            </w:pPr>
            <w:r w:rsidRPr="004B3067">
              <w:rPr>
                <w:rFonts w:cstheme="minorHAnsi"/>
                <w:i/>
              </w:rPr>
              <w:t>- młodzież (&lt;25 lat) – osoby bezrobotne nieprzerwanie przez okres ponad 6 miesięcy</w:t>
            </w:r>
          </w:p>
          <w:p w:rsidR="003542C9" w:rsidRPr="004B3067" w:rsidRDefault="003542C9" w:rsidP="00111F87">
            <w:pPr>
              <w:pStyle w:val="Akapitzlist"/>
              <w:ind w:left="142"/>
              <w:jc w:val="both"/>
              <w:rPr>
                <w:rFonts w:cstheme="minorHAnsi"/>
                <w:i/>
              </w:rPr>
            </w:pPr>
            <w:r w:rsidRPr="004B3067">
              <w:rPr>
                <w:rFonts w:cstheme="minorHAnsi"/>
                <w:i/>
              </w:rPr>
              <w:t>- dorośli (25 lat lub więcej) – osoby bezrobotne nieprzerwanie przez okres ponad 12 miesięcy.</w:t>
            </w:r>
          </w:p>
          <w:p w:rsidR="003542C9" w:rsidRPr="004B3067" w:rsidRDefault="003542C9" w:rsidP="00111F87">
            <w:pPr>
              <w:pStyle w:val="Akapitzlist"/>
              <w:ind w:left="142"/>
              <w:jc w:val="both"/>
              <w:rPr>
                <w:rFonts w:cstheme="minorHAnsi"/>
                <w:i/>
              </w:rPr>
            </w:pPr>
            <w:r w:rsidRPr="004B3067">
              <w:rPr>
                <w:rFonts w:cstheme="minorHAnsi"/>
                <w:i/>
              </w:rPr>
              <w:t>Status na rynku pracy jest określany w dniu złożenia wniosku o dofinansowanie operacji, a wiek uczestników określany jest na podstawie daty urodzenia i ustalany w dniu złożenia wni</w:t>
            </w:r>
            <w:r w:rsidR="001623D7" w:rsidRPr="004B3067">
              <w:rPr>
                <w:rFonts w:cstheme="minorHAnsi"/>
                <w:i/>
              </w:rPr>
              <w:t xml:space="preserve">osku o dofinansowanie operacji oraz na podstawie adresu będzie weryfikowane miejsce zamieszkania. </w:t>
            </w:r>
          </w:p>
          <w:p w:rsidR="003542C9" w:rsidRPr="004B3067" w:rsidRDefault="003542C9" w:rsidP="00DA4BCE">
            <w:pPr>
              <w:widowControl/>
              <w:suppressAutoHyphens w:val="0"/>
              <w:spacing w:before="0" w:after="200" w:line="276" w:lineRule="auto"/>
              <w:ind w:left="48" w:right="0"/>
              <w:contextualSpacing/>
              <w:rPr>
                <w:rFonts w:asciiTheme="minorHAnsi" w:eastAsiaTheme="minorHAnsi" w:hAnsiTheme="minorHAnsi" w:cstheme="minorHAnsi"/>
                <w:i/>
              </w:rPr>
            </w:pPr>
            <w:r w:rsidRPr="004B3067">
              <w:rPr>
                <w:rFonts w:asciiTheme="minorHAnsi" w:hAnsiTheme="minorHAnsi" w:cstheme="minorHAnsi"/>
                <w:i/>
                <w:sz w:val="22"/>
                <w:szCs w:val="22"/>
                <w:u w:val="single"/>
              </w:rPr>
              <w:t>Członek Rady może przyznać punkty w każdej z kategorii.</w:t>
            </w:r>
          </w:p>
          <w:p w:rsidR="003542C9" w:rsidRPr="004B3067" w:rsidRDefault="003542C9" w:rsidP="00111F87">
            <w:pPr>
              <w:pStyle w:val="Akapitzlist"/>
              <w:ind w:left="142"/>
              <w:jc w:val="both"/>
              <w:rPr>
                <w:rFonts w:cstheme="minorHAnsi"/>
                <w:u w:val="single"/>
              </w:rPr>
            </w:pPr>
          </w:p>
        </w:tc>
        <w:tc>
          <w:tcPr>
            <w:tcW w:w="835" w:type="pct"/>
            <w:shd w:val="clear" w:color="auto" w:fill="auto"/>
          </w:tcPr>
          <w:p w:rsidR="003542C9" w:rsidRPr="004B3067" w:rsidRDefault="003542C9" w:rsidP="008A3BBD">
            <w:pPr>
              <w:snapToGrid w:val="0"/>
              <w:spacing w:beforeLines="40" w:before="96" w:afterLines="40" w:after="96"/>
              <w:rPr>
                <w:rFonts w:asciiTheme="minorHAnsi" w:hAnsiTheme="minorHAnsi" w:cstheme="minorHAnsi"/>
              </w:rPr>
            </w:pPr>
            <w:r w:rsidRPr="004B3067">
              <w:rPr>
                <w:rFonts w:asciiTheme="minorHAnsi" w:hAnsiTheme="minorHAnsi" w:cstheme="minorHAnsi"/>
                <w:sz w:val="22"/>
                <w:szCs w:val="22"/>
              </w:rPr>
              <w:lastRenderedPageBreak/>
              <w:t xml:space="preserve">Max  6 </w:t>
            </w:r>
          </w:p>
          <w:p w:rsidR="00560298" w:rsidRPr="004B3067" w:rsidRDefault="00560298" w:rsidP="008A3BBD">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t>3 – osoba bezrobotna zarejestrowana w PUP (zaświadczenie)</w:t>
            </w:r>
          </w:p>
          <w:p w:rsidR="003542C9" w:rsidRPr="004B3067" w:rsidRDefault="001623D7" w:rsidP="008A3BBD">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lastRenderedPageBreak/>
              <w:t>i</w:t>
            </w:r>
            <w:r w:rsidR="00560298" w:rsidRPr="004B3067">
              <w:rPr>
                <w:rFonts w:asciiTheme="minorHAnsi" w:hAnsiTheme="minorHAnsi" w:cstheme="minorHAnsi"/>
                <w:sz w:val="22"/>
                <w:szCs w:val="22"/>
                <w:lang w:eastAsia="ar-SA"/>
              </w:rPr>
              <w:t xml:space="preserve"> dodatkowo:</w:t>
            </w:r>
            <w:r w:rsidR="00833B21" w:rsidRPr="004B3067">
              <w:rPr>
                <w:rFonts w:asciiTheme="minorHAnsi" w:hAnsiTheme="minorHAnsi" w:cstheme="minorHAnsi"/>
                <w:lang w:eastAsia="ar-SA"/>
              </w:rPr>
              <w:t xml:space="preserve"> </w:t>
            </w:r>
            <w:r w:rsidR="003542C9" w:rsidRPr="004B3067">
              <w:rPr>
                <w:rFonts w:asciiTheme="minorHAnsi" w:hAnsiTheme="minorHAnsi" w:cstheme="minorHAnsi"/>
                <w:sz w:val="22"/>
                <w:szCs w:val="22"/>
                <w:lang w:eastAsia="ar-SA"/>
              </w:rPr>
              <w:t xml:space="preserve">osoba </w:t>
            </w:r>
            <w:r w:rsidR="00833B21" w:rsidRPr="004B3067">
              <w:rPr>
                <w:rFonts w:asciiTheme="minorHAnsi" w:hAnsiTheme="minorHAnsi" w:cstheme="minorHAnsi"/>
                <w:sz w:val="22"/>
                <w:szCs w:val="22"/>
                <w:lang w:eastAsia="ar-SA"/>
              </w:rPr>
              <w:t>należąca, co</w:t>
            </w:r>
            <w:r w:rsidR="003542C9" w:rsidRPr="004B3067">
              <w:rPr>
                <w:rFonts w:asciiTheme="minorHAnsi" w:hAnsiTheme="minorHAnsi" w:cstheme="minorHAnsi"/>
                <w:sz w:val="22"/>
                <w:szCs w:val="22"/>
                <w:lang w:eastAsia="ar-SA"/>
              </w:rPr>
              <w:t xml:space="preserve"> najmniej do jednej z grup mających utrudniony dostęp do rynku pracy: </w:t>
            </w:r>
          </w:p>
          <w:p w:rsidR="003542C9" w:rsidRPr="004B3067" w:rsidRDefault="003542C9" w:rsidP="008A3BBD">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t>1 - osoba długotrwale bezrobotna</w:t>
            </w:r>
          </w:p>
          <w:p w:rsidR="003542C9" w:rsidRPr="004B3067" w:rsidRDefault="003542C9" w:rsidP="008A3BBD">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t>1 - do 35 r. ż. bezrobotna</w:t>
            </w:r>
          </w:p>
          <w:p w:rsidR="003542C9" w:rsidRPr="004B3067" w:rsidRDefault="003542C9" w:rsidP="008A3BBD">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t>1 – zamieszkała na wsi bezrobotna</w:t>
            </w:r>
          </w:p>
          <w:p w:rsidR="003542C9" w:rsidRPr="004B3067" w:rsidRDefault="003542C9" w:rsidP="008A3BBD">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t>0 – żadnym z powyższych</w:t>
            </w:r>
          </w:p>
          <w:p w:rsidR="003542C9" w:rsidRPr="004B3067" w:rsidRDefault="003542C9" w:rsidP="008A3BBD">
            <w:pPr>
              <w:snapToGrid w:val="0"/>
              <w:spacing w:beforeLines="40" w:before="96" w:afterLines="40" w:after="96"/>
              <w:rPr>
                <w:rFonts w:asciiTheme="minorHAnsi" w:hAnsiTheme="minorHAnsi" w:cstheme="minorHAnsi"/>
                <w:sz w:val="20"/>
                <w:szCs w:val="20"/>
                <w:lang w:eastAsia="ar-SA"/>
              </w:rPr>
            </w:pPr>
          </w:p>
        </w:tc>
      </w:tr>
      <w:tr w:rsidR="0064047E" w:rsidRPr="004B3067" w:rsidTr="004B3067">
        <w:trPr>
          <w:jc w:val="center"/>
        </w:trPr>
        <w:tc>
          <w:tcPr>
            <w:tcW w:w="244" w:type="pct"/>
            <w:shd w:val="clear" w:color="auto" w:fill="auto"/>
          </w:tcPr>
          <w:p w:rsidR="0064047E" w:rsidRPr="004B3067" w:rsidRDefault="00D92733" w:rsidP="008A3BBD">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lastRenderedPageBreak/>
              <w:t>6</w:t>
            </w:r>
            <w:r w:rsidR="0064047E" w:rsidRPr="004B3067">
              <w:rPr>
                <w:rFonts w:asciiTheme="minorHAnsi" w:hAnsiTheme="minorHAnsi" w:cstheme="minorHAnsi"/>
                <w:sz w:val="22"/>
                <w:szCs w:val="22"/>
                <w:lang w:eastAsia="ar-SA"/>
              </w:rPr>
              <w:t>.</w:t>
            </w:r>
          </w:p>
        </w:tc>
        <w:tc>
          <w:tcPr>
            <w:tcW w:w="631" w:type="pct"/>
            <w:shd w:val="clear" w:color="auto" w:fill="auto"/>
          </w:tcPr>
          <w:p w:rsidR="0064047E" w:rsidRPr="004B3067" w:rsidRDefault="0064047E" w:rsidP="008A3BBD">
            <w:pPr>
              <w:snapToGrid w:val="0"/>
              <w:spacing w:beforeLines="40" w:before="96" w:afterLines="40" w:after="96"/>
              <w:rPr>
                <w:rFonts w:asciiTheme="minorHAnsi" w:hAnsiTheme="minorHAnsi" w:cstheme="minorHAnsi"/>
                <w:b/>
                <w:lang w:eastAsia="ar-SA"/>
              </w:rPr>
            </w:pPr>
            <w:r w:rsidRPr="004B3067">
              <w:rPr>
                <w:rFonts w:asciiTheme="minorHAnsi" w:hAnsiTheme="minorHAnsi" w:cstheme="minorHAnsi"/>
                <w:b/>
                <w:sz w:val="22"/>
                <w:szCs w:val="22"/>
                <w:lang w:eastAsia="ar-SA"/>
              </w:rPr>
              <w:t>Stopień przyczyniania się operacji do osiągnięcia celów oraz wskaźników produktu i rezultatu</w:t>
            </w:r>
          </w:p>
        </w:tc>
        <w:tc>
          <w:tcPr>
            <w:tcW w:w="3290" w:type="pct"/>
            <w:shd w:val="clear" w:color="auto" w:fill="auto"/>
          </w:tcPr>
          <w:p w:rsidR="0064047E" w:rsidRPr="004B3067" w:rsidRDefault="0064047E" w:rsidP="0064047E">
            <w:pPr>
              <w:ind w:left="0"/>
              <w:rPr>
                <w:rFonts w:asciiTheme="minorHAnsi" w:hAnsiTheme="minorHAnsi" w:cstheme="minorHAnsi"/>
              </w:rPr>
            </w:pPr>
            <w:r w:rsidRPr="004B3067">
              <w:rPr>
                <w:rFonts w:asciiTheme="minorHAnsi" w:hAnsiTheme="minorHAnsi" w:cstheme="minorHAnsi"/>
                <w:sz w:val="22"/>
                <w:szCs w:val="22"/>
              </w:rPr>
              <w:t>Operacja przyczynia się do osiągnięcia celów oraz wskaźników produktu i rezultatu.</w:t>
            </w:r>
          </w:p>
          <w:p w:rsidR="0064047E" w:rsidRPr="004B3067" w:rsidRDefault="0064047E" w:rsidP="0064047E">
            <w:pPr>
              <w:ind w:left="0"/>
              <w:rPr>
                <w:rFonts w:asciiTheme="minorHAnsi" w:hAnsiTheme="minorHAnsi" w:cstheme="minorHAnsi"/>
                <w:i/>
              </w:rPr>
            </w:pPr>
            <w:r w:rsidRPr="004B3067">
              <w:rPr>
                <w:rFonts w:asciiTheme="minorHAnsi" w:hAnsiTheme="minorHAnsi" w:cstheme="minorHAnsi"/>
                <w:i/>
                <w:sz w:val="22"/>
                <w:szCs w:val="22"/>
              </w:rPr>
              <w:t>Kryterium premiuje operacje przyczyniające się do osiągnięcia celów i wpływają na osiągnięcie wskaźników produktu i rezultatu.</w:t>
            </w:r>
          </w:p>
          <w:p w:rsidR="0064047E" w:rsidRPr="004B3067" w:rsidRDefault="0064047E" w:rsidP="0064047E">
            <w:pPr>
              <w:ind w:left="0"/>
              <w:rPr>
                <w:rFonts w:asciiTheme="minorHAnsi" w:hAnsiTheme="minorHAnsi" w:cstheme="minorHAnsi"/>
                <w:i/>
              </w:rPr>
            </w:pPr>
            <w:r w:rsidRPr="004B3067">
              <w:rPr>
                <w:rFonts w:asciiTheme="minorHAnsi" w:hAnsiTheme="minorHAnsi" w:cstheme="minorHAnsi"/>
                <w:i/>
                <w:sz w:val="22"/>
                <w:szCs w:val="22"/>
              </w:rPr>
              <w:t>Kryterium będzie weryfikowane na podstawie zapisów w dokumentach aplikacyjnych, załącznikach, budżecie.</w:t>
            </w:r>
          </w:p>
          <w:p w:rsidR="0064047E" w:rsidRPr="004B3067" w:rsidRDefault="0064047E" w:rsidP="0064047E">
            <w:pPr>
              <w:pStyle w:val="Akapitzlist"/>
              <w:ind w:left="0"/>
              <w:rPr>
                <w:rFonts w:cstheme="minorHAnsi"/>
                <w:i/>
              </w:rPr>
            </w:pPr>
            <w:r w:rsidRPr="004B3067">
              <w:rPr>
                <w:rFonts w:cstheme="minorHAnsi"/>
                <w:i/>
                <w:u w:val="single"/>
              </w:rPr>
              <w:t>Członek Rady może przyznać punkty w jednej z kategorii</w:t>
            </w:r>
            <w:r w:rsidRPr="004B3067">
              <w:rPr>
                <w:rFonts w:cstheme="minorHAnsi"/>
                <w:i/>
              </w:rPr>
              <w:t xml:space="preserve"> </w:t>
            </w:r>
          </w:p>
          <w:p w:rsidR="0064047E" w:rsidRPr="004B3067" w:rsidRDefault="0064047E" w:rsidP="0064047E">
            <w:pPr>
              <w:ind w:left="0"/>
              <w:rPr>
                <w:rFonts w:asciiTheme="minorHAnsi" w:hAnsiTheme="minorHAnsi" w:cstheme="minorHAnsi"/>
              </w:rPr>
            </w:pPr>
          </w:p>
        </w:tc>
        <w:tc>
          <w:tcPr>
            <w:tcW w:w="835" w:type="pct"/>
            <w:shd w:val="clear" w:color="auto" w:fill="auto"/>
          </w:tcPr>
          <w:p w:rsidR="0064047E" w:rsidRPr="004B3067" w:rsidRDefault="0064047E" w:rsidP="008A3BBD">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t>Max 3</w:t>
            </w:r>
          </w:p>
          <w:p w:rsidR="0064047E" w:rsidRPr="004B3067" w:rsidRDefault="0064047E" w:rsidP="008A3BBD">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t>3 – w wysokim stopniu</w:t>
            </w:r>
          </w:p>
          <w:p w:rsidR="0064047E" w:rsidRPr="004B3067" w:rsidRDefault="0064047E" w:rsidP="008A3BBD">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t>2 – w średni m stopniu</w:t>
            </w:r>
          </w:p>
          <w:p w:rsidR="0064047E" w:rsidRPr="004B3067" w:rsidRDefault="0064047E" w:rsidP="008A3BBD">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t>1  - w minimalnym stopniu</w:t>
            </w:r>
          </w:p>
        </w:tc>
      </w:tr>
      <w:tr w:rsidR="0064047E" w:rsidRPr="004B3067" w:rsidTr="004B3067">
        <w:trPr>
          <w:jc w:val="center"/>
        </w:trPr>
        <w:tc>
          <w:tcPr>
            <w:tcW w:w="244" w:type="pct"/>
            <w:shd w:val="clear" w:color="auto" w:fill="auto"/>
            <w:vAlign w:val="center"/>
          </w:tcPr>
          <w:p w:rsidR="0064047E" w:rsidRPr="004B3067" w:rsidRDefault="00D92733" w:rsidP="008A3BBD">
            <w:pPr>
              <w:snapToGrid w:val="0"/>
              <w:spacing w:beforeLines="40" w:before="96" w:afterLines="40" w:after="96"/>
              <w:jc w:val="center"/>
              <w:rPr>
                <w:rFonts w:asciiTheme="minorHAnsi" w:hAnsiTheme="minorHAnsi" w:cstheme="minorHAnsi"/>
                <w:lang w:eastAsia="ar-SA"/>
              </w:rPr>
            </w:pPr>
            <w:r w:rsidRPr="004B3067">
              <w:rPr>
                <w:rFonts w:asciiTheme="minorHAnsi" w:hAnsiTheme="minorHAnsi" w:cstheme="minorHAnsi"/>
                <w:sz w:val="22"/>
                <w:szCs w:val="22"/>
                <w:lang w:eastAsia="ar-SA"/>
              </w:rPr>
              <w:t>7</w:t>
            </w:r>
            <w:r w:rsidR="0064047E" w:rsidRPr="004B3067">
              <w:rPr>
                <w:rFonts w:asciiTheme="minorHAnsi" w:hAnsiTheme="minorHAnsi" w:cstheme="minorHAnsi"/>
                <w:sz w:val="22"/>
                <w:szCs w:val="22"/>
                <w:lang w:eastAsia="ar-SA"/>
              </w:rPr>
              <w:t>.</w:t>
            </w:r>
          </w:p>
        </w:tc>
        <w:tc>
          <w:tcPr>
            <w:tcW w:w="631" w:type="pct"/>
            <w:shd w:val="clear" w:color="auto" w:fill="auto"/>
            <w:vAlign w:val="center"/>
          </w:tcPr>
          <w:p w:rsidR="0064047E" w:rsidRPr="004B3067" w:rsidRDefault="0064047E" w:rsidP="008A3BBD">
            <w:pPr>
              <w:snapToGrid w:val="0"/>
              <w:spacing w:beforeLines="40" w:before="96" w:afterLines="40" w:after="96"/>
              <w:rPr>
                <w:rFonts w:asciiTheme="minorHAnsi" w:hAnsiTheme="minorHAnsi" w:cstheme="minorHAnsi"/>
                <w:b/>
                <w:lang w:eastAsia="ar-SA"/>
              </w:rPr>
            </w:pPr>
            <w:r w:rsidRPr="004B3067">
              <w:rPr>
                <w:rFonts w:asciiTheme="minorHAnsi" w:hAnsiTheme="minorHAnsi" w:cstheme="minorHAnsi"/>
                <w:b/>
                <w:sz w:val="22"/>
                <w:szCs w:val="22"/>
                <w:lang w:eastAsia="ar-SA"/>
              </w:rPr>
              <w:t>Promowanie operacji</w:t>
            </w:r>
          </w:p>
        </w:tc>
        <w:tc>
          <w:tcPr>
            <w:tcW w:w="3290" w:type="pct"/>
            <w:shd w:val="clear" w:color="auto" w:fill="auto"/>
            <w:vAlign w:val="center"/>
          </w:tcPr>
          <w:p w:rsidR="0064047E" w:rsidRPr="004B3067" w:rsidRDefault="0064047E" w:rsidP="002A2CD8">
            <w:pPr>
              <w:pStyle w:val="Akapitzlist"/>
              <w:ind w:left="0"/>
              <w:rPr>
                <w:rFonts w:cstheme="minorHAnsi"/>
              </w:rPr>
            </w:pPr>
            <w:r w:rsidRPr="004B3067">
              <w:rPr>
                <w:rFonts w:cstheme="minorHAnsi"/>
              </w:rPr>
              <w:t>Operacja przewiduje działania promujące projekt.</w:t>
            </w:r>
          </w:p>
          <w:p w:rsidR="0064047E" w:rsidRPr="004B3067" w:rsidRDefault="0064047E" w:rsidP="002A2CD8">
            <w:pPr>
              <w:pStyle w:val="Akapitzlist"/>
              <w:ind w:left="0"/>
              <w:rPr>
                <w:rFonts w:cstheme="minorHAnsi"/>
              </w:rPr>
            </w:pPr>
          </w:p>
          <w:p w:rsidR="0064047E" w:rsidRPr="004B3067" w:rsidRDefault="0064047E" w:rsidP="00C1644A">
            <w:pPr>
              <w:ind w:left="0"/>
              <w:rPr>
                <w:rFonts w:asciiTheme="minorHAnsi" w:hAnsiTheme="minorHAnsi" w:cstheme="minorHAnsi"/>
                <w:i/>
              </w:rPr>
            </w:pPr>
            <w:r w:rsidRPr="004B3067">
              <w:rPr>
                <w:rFonts w:asciiTheme="minorHAnsi" w:hAnsiTheme="minorHAnsi" w:cstheme="minorHAnsi"/>
                <w:i/>
                <w:sz w:val="22"/>
                <w:szCs w:val="22"/>
              </w:rPr>
              <w:t xml:space="preserve">W ramach kryterium preferowane będą operacje zakładają działania promujące projekt oraz jego efekty z wykorzystaniem różnorodnych narzędzi np. strony </w:t>
            </w:r>
            <w:hyperlink r:id="rId7" w:history="1">
              <w:r w:rsidR="00DB4DC3" w:rsidRPr="004B3067">
                <w:rPr>
                  <w:rStyle w:val="Hipercze"/>
                  <w:rFonts w:asciiTheme="minorHAnsi" w:hAnsiTheme="minorHAnsi" w:cstheme="minorHAnsi"/>
                  <w:i/>
                  <w:color w:val="auto"/>
                  <w:sz w:val="22"/>
                  <w:szCs w:val="22"/>
                </w:rPr>
                <w:t xml:space="preserve">www </w:t>
              </w:r>
              <w:r w:rsidRPr="004B3067">
                <w:rPr>
                  <w:rStyle w:val="Hipercze"/>
                  <w:rFonts w:asciiTheme="minorHAnsi" w:hAnsiTheme="minorHAnsi" w:cstheme="minorHAnsi"/>
                  <w:i/>
                  <w:color w:val="auto"/>
                  <w:sz w:val="22"/>
                  <w:szCs w:val="22"/>
                </w:rPr>
                <w:t>organizacji</w:t>
              </w:r>
            </w:hyperlink>
            <w:r w:rsidRPr="004B3067">
              <w:rPr>
                <w:rFonts w:asciiTheme="minorHAnsi" w:hAnsiTheme="minorHAnsi" w:cstheme="minorHAnsi"/>
                <w:i/>
                <w:sz w:val="22"/>
                <w:szCs w:val="22"/>
              </w:rPr>
              <w:t xml:space="preserve">, </w:t>
            </w:r>
            <w:r w:rsidR="00DB4DC3" w:rsidRPr="004B3067">
              <w:rPr>
                <w:rFonts w:asciiTheme="minorHAnsi" w:hAnsiTheme="minorHAnsi" w:cstheme="minorHAnsi"/>
                <w:i/>
                <w:sz w:val="22"/>
                <w:szCs w:val="22"/>
              </w:rPr>
              <w:t xml:space="preserve">podmiotu, </w:t>
            </w:r>
            <w:r w:rsidRPr="004B3067">
              <w:rPr>
                <w:rFonts w:asciiTheme="minorHAnsi" w:hAnsiTheme="minorHAnsi" w:cstheme="minorHAnsi"/>
                <w:i/>
                <w:sz w:val="22"/>
                <w:szCs w:val="22"/>
              </w:rPr>
              <w:t xml:space="preserve">gminy,  </w:t>
            </w:r>
            <w:proofErr w:type="spellStart"/>
            <w:r w:rsidRPr="004B3067">
              <w:rPr>
                <w:rFonts w:asciiTheme="minorHAnsi" w:hAnsiTheme="minorHAnsi" w:cstheme="minorHAnsi"/>
                <w:i/>
                <w:sz w:val="22"/>
                <w:szCs w:val="22"/>
              </w:rPr>
              <w:t>facebook</w:t>
            </w:r>
            <w:proofErr w:type="spellEnd"/>
            <w:r w:rsidRPr="004B3067">
              <w:rPr>
                <w:rFonts w:asciiTheme="minorHAnsi" w:hAnsiTheme="minorHAnsi" w:cstheme="minorHAnsi"/>
                <w:i/>
                <w:sz w:val="22"/>
                <w:szCs w:val="22"/>
              </w:rPr>
              <w:t xml:space="preserve">, prasa, portale czy prasa branżowa(turystyczna) itd. Różne narzędzia oznaczają </w:t>
            </w:r>
            <w:proofErr w:type="spellStart"/>
            <w:r w:rsidRPr="004B3067">
              <w:rPr>
                <w:rFonts w:asciiTheme="minorHAnsi" w:hAnsiTheme="minorHAnsi" w:cstheme="minorHAnsi"/>
                <w:i/>
                <w:sz w:val="22"/>
                <w:szCs w:val="22"/>
              </w:rPr>
              <w:t>np</w:t>
            </w:r>
            <w:proofErr w:type="spellEnd"/>
            <w:r w:rsidRPr="004B3067">
              <w:rPr>
                <w:rFonts w:asciiTheme="minorHAnsi" w:hAnsiTheme="minorHAnsi" w:cstheme="minorHAnsi"/>
                <w:i/>
                <w:sz w:val="22"/>
                <w:szCs w:val="22"/>
              </w:rPr>
              <w:t xml:space="preserve">: Internet i prasę drukowaną .Promocja będzie odbywać się z wykorzystaniem  logo  LGD Kwiat Lnu. </w:t>
            </w:r>
            <w:r w:rsidRPr="004B3067">
              <w:rPr>
                <w:rFonts w:asciiTheme="minorHAnsi" w:hAnsiTheme="minorHAnsi" w:cstheme="minorHAnsi"/>
                <w:i/>
              </w:rPr>
              <w:t xml:space="preserve">Kryterium weryfikowane będzie na podstawie zapisów we wniosku. </w:t>
            </w:r>
          </w:p>
          <w:p w:rsidR="0064047E" w:rsidRPr="004B3067" w:rsidRDefault="0064047E" w:rsidP="002A2CD8">
            <w:pPr>
              <w:pStyle w:val="Akapitzlist"/>
              <w:ind w:left="0"/>
              <w:rPr>
                <w:rFonts w:cstheme="minorHAnsi"/>
                <w:i/>
              </w:rPr>
            </w:pPr>
            <w:r w:rsidRPr="004B3067">
              <w:rPr>
                <w:rFonts w:cstheme="minorHAnsi"/>
                <w:i/>
                <w:u w:val="single"/>
              </w:rPr>
              <w:t>Członek Rady może przyznać punkty w jednej z kategorii</w:t>
            </w:r>
            <w:r w:rsidRPr="004B3067">
              <w:rPr>
                <w:rFonts w:cstheme="minorHAnsi"/>
                <w:i/>
              </w:rPr>
              <w:t xml:space="preserve"> </w:t>
            </w:r>
          </w:p>
          <w:p w:rsidR="0064047E" w:rsidRPr="004B3067" w:rsidRDefault="0064047E" w:rsidP="00C1644A">
            <w:pPr>
              <w:widowControl/>
              <w:suppressAutoHyphens w:val="0"/>
              <w:spacing w:before="0" w:after="200" w:line="276" w:lineRule="auto"/>
              <w:ind w:left="48" w:right="0"/>
              <w:contextualSpacing/>
              <w:rPr>
                <w:rFonts w:asciiTheme="minorHAnsi" w:hAnsiTheme="minorHAnsi" w:cstheme="minorHAnsi"/>
                <w:i/>
                <w:u w:val="single"/>
              </w:rPr>
            </w:pPr>
          </w:p>
        </w:tc>
        <w:tc>
          <w:tcPr>
            <w:tcW w:w="835" w:type="pct"/>
            <w:shd w:val="clear" w:color="auto" w:fill="auto"/>
          </w:tcPr>
          <w:p w:rsidR="0064047E" w:rsidRPr="004B3067" w:rsidRDefault="0064047E"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sz w:val="22"/>
                <w:szCs w:val="22"/>
              </w:rPr>
              <w:t>Max 2</w:t>
            </w:r>
          </w:p>
          <w:p w:rsidR="0064047E" w:rsidRPr="004B3067" w:rsidRDefault="0064047E" w:rsidP="008A3BBD">
            <w:pPr>
              <w:snapToGrid w:val="0"/>
              <w:spacing w:beforeLines="40" w:before="96" w:afterLines="40" w:after="96"/>
              <w:ind w:left="0"/>
              <w:rPr>
                <w:rFonts w:asciiTheme="minorHAnsi" w:hAnsiTheme="minorHAnsi" w:cstheme="minorHAnsi"/>
                <w:lang w:eastAsia="ar-SA"/>
              </w:rPr>
            </w:pPr>
            <w:r w:rsidRPr="004B3067">
              <w:rPr>
                <w:rFonts w:asciiTheme="minorHAnsi" w:hAnsiTheme="minorHAnsi" w:cstheme="minorHAnsi"/>
                <w:sz w:val="22"/>
                <w:szCs w:val="22"/>
                <w:lang w:eastAsia="ar-SA"/>
              </w:rPr>
              <w:t>2 – promocja z wykorzystaniem co najmniej 4 różnych narzędzi  i logo LGD Kwiat Lnu</w:t>
            </w:r>
          </w:p>
          <w:p w:rsidR="0064047E" w:rsidRPr="004B3067" w:rsidRDefault="0064047E" w:rsidP="008A3BBD">
            <w:pPr>
              <w:snapToGrid w:val="0"/>
              <w:spacing w:beforeLines="40" w:before="96" w:afterLines="40" w:after="96"/>
              <w:ind w:left="0"/>
              <w:rPr>
                <w:rFonts w:asciiTheme="minorHAnsi" w:hAnsiTheme="minorHAnsi" w:cstheme="minorHAnsi"/>
                <w:i/>
              </w:rPr>
            </w:pPr>
            <w:r w:rsidRPr="004B3067">
              <w:rPr>
                <w:rFonts w:asciiTheme="minorHAnsi" w:hAnsiTheme="minorHAnsi" w:cstheme="minorHAnsi"/>
                <w:sz w:val="22"/>
                <w:szCs w:val="22"/>
                <w:lang w:eastAsia="ar-SA"/>
              </w:rPr>
              <w:t>0 –operacja nie przewiduje żadnego działania promocyjnego</w:t>
            </w:r>
          </w:p>
        </w:tc>
      </w:tr>
      <w:tr w:rsidR="0064047E" w:rsidRPr="004B3067" w:rsidTr="004B3067">
        <w:trPr>
          <w:jc w:val="center"/>
        </w:trPr>
        <w:tc>
          <w:tcPr>
            <w:tcW w:w="244" w:type="pct"/>
            <w:shd w:val="clear" w:color="auto" w:fill="auto"/>
            <w:vAlign w:val="center"/>
          </w:tcPr>
          <w:p w:rsidR="0064047E" w:rsidRPr="004B3067" w:rsidRDefault="00D92733" w:rsidP="008A3BBD">
            <w:pPr>
              <w:snapToGrid w:val="0"/>
              <w:spacing w:beforeLines="40" w:before="96" w:afterLines="40" w:after="96"/>
              <w:jc w:val="center"/>
              <w:rPr>
                <w:rFonts w:asciiTheme="minorHAnsi" w:hAnsiTheme="minorHAnsi" w:cstheme="minorHAnsi"/>
                <w:lang w:eastAsia="ar-SA"/>
              </w:rPr>
            </w:pPr>
            <w:r w:rsidRPr="004B3067">
              <w:rPr>
                <w:rFonts w:asciiTheme="minorHAnsi" w:hAnsiTheme="minorHAnsi" w:cstheme="minorHAnsi"/>
                <w:sz w:val="22"/>
                <w:szCs w:val="22"/>
                <w:lang w:eastAsia="ar-SA"/>
              </w:rPr>
              <w:t>8</w:t>
            </w:r>
            <w:r w:rsidR="0064047E" w:rsidRPr="004B3067">
              <w:rPr>
                <w:rFonts w:asciiTheme="minorHAnsi" w:hAnsiTheme="minorHAnsi" w:cstheme="minorHAnsi"/>
                <w:sz w:val="22"/>
                <w:szCs w:val="22"/>
                <w:lang w:eastAsia="ar-SA"/>
              </w:rPr>
              <w:t>.</w:t>
            </w:r>
          </w:p>
        </w:tc>
        <w:tc>
          <w:tcPr>
            <w:tcW w:w="631" w:type="pct"/>
            <w:shd w:val="clear" w:color="auto" w:fill="auto"/>
            <w:vAlign w:val="center"/>
          </w:tcPr>
          <w:p w:rsidR="0064047E" w:rsidRPr="004B3067" w:rsidRDefault="0064047E" w:rsidP="008A3BBD">
            <w:pPr>
              <w:snapToGrid w:val="0"/>
              <w:spacing w:beforeLines="40" w:before="96" w:afterLines="40" w:after="96"/>
              <w:rPr>
                <w:rFonts w:asciiTheme="minorHAnsi" w:hAnsiTheme="minorHAnsi" w:cstheme="minorHAnsi"/>
                <w:b/>
                <w:lang w:eastAsia="ar-SA"/>
              </w:rPr>
            </w:pPr>
            <w:r w:rsidRPr="004B3067">
              <w:rPr>
                <w:rFonts w:asciiTheme="minorHAnsi" w:hAnsiTheme="minorHAnsi" w:cstheme="minorHAnsi"/>
                <w:b/>
                <w:sz w:val="22"/>
                <w:szCs w:val="22"/>
                <w:lang w:eastAsia="ar-SA"/>
              </w:rPr>
              <w:t>Doświadczenie wnioskodawcy</w:t>
            </w:r>
          </w:p>
        </w:tc>
        <w:tc>
          <w:tcPr>
            <w:tcW w:w="3290" w:type="pct"/>
            <w:shd w:val="clear" w:color="auto" w:fill="auto"/>
            <w:vAlign w:val="center"/>
          </w:tcPr>
          <w:p w:rsidR="0064047E" w:rsidRPr="004B3067" w:rsidRDefault="0064047E" w:rsidP="002A2CD8">
            <w:pPr>
              <w:pStyle w:val="Akapitzlist"/>
              <w:ind w:left="0"/>
              <w:rPr>
                <w:rFonts w:cstheme="minorHAnsi"/>
                <w:i/>
              </w:rPr>
            </w:pPr>
            <w:r w:rsidRPr="004B3067">
              <w:rPr>
                <w:rFonts w:cstheme="minorHAnsi"/>
              </w:rPr>
              <w:t>Wnioskodawca posiada wiedzę i doświadczenie.</w:t>
            </w:r>
          </w:p>
          <w:p w:rsidR="0064047E" w:rsidRPr="004B3067" w:rsidRDefault="0064047E" w:rsidP="002A2CD8">
            <w:pPr>
              <w:pStyle w:val="Akapitzlist"/>
              <w:ind w:left="0"/>
              <w:rPr>
                <w:rFonts w:cstheme="minorHAnsi"/>
                <w:i/>
              </w:rPr>
            </w:pPr>
          </w:p>
          <w:p w:rsidR="0064047E" w:rsidRPr="004B3067" w:rsidRDefault="0064047E" w:rsidP="002A2CD8">
            <w:pPr>
              <w:pStyle w:val="Akapitzlist"/>
              <w:ind w:left="0"/>
              <w:rPr>
                <w:rFonts w:cstheme="minorHAnsi"/>
              </w:rPr>
            </w:pPr>
            <w:r w:rsidRPr="004B3067">
              <w:rPr>
                <w:rFonts w:cstheme="minorHAnsi"/>
                <w:i/>
              </w:rPr>
              <w:t xml:space="preserve">W ramach kryterium preferowane będą operacje, których </w:t>
            </w:r>
            <w:r w:rsidRPr="004B3067">
              <w:rPr>
                <w:rFonts w:cstheme="minorHAnsi"/>
              </w:rPr>
              <w:t xml:space="preserve">wnioskodawca przedstawił dokumenty potwierdzające </w:t>
            </w:r>
            <w:r w:rsidRPr="004B3067">
              <w:rPr>
                <w:rFonts w:cstheme="minorHAnsi"/>
              </w:rPr>
              <w:lastRenderedPageBreak/>
              <w:t>wiedzę i/lub doświadczenie w zakresie uruchamianej działalności.</w:t>
            </w:r>
          </w:p>
          <w:p w:rsidR="0064047E" w:rsidRPr="004B3067" w:rsidRDefault="0064047E" w:rsidP="00D40B7C">
            <w:pPr>
              <w:pStyle w:val="Akapitzlist"/>
              <w:ind w:left="0"/>
              <w:rPr>
                <w:rFonts w:cstheme="minorHAnsi"/>
                <w:i/>
              </w:rPr>
            </w:pPr>
          </w:p>
          <w:p w:rsidR="0064047E" w:rsidRPr="004B3067" w:rsidRDefault="0064047E" w:rsidP="002A2CD8">
            <w:pPr>
              <w:pStyle w:val="Akapitzlist"/>
              <w:ind w:left="0"/>
              <w:rPr>
                <w:rFonts w:cstheme="minorHAnsi"/>
                <w:i/>
              </w:rPr>
            </w:pPr>
            <w:r w:rsidRPr="004B3067">
              <w:rPr>
                <w:rFonts w:cstheme="minorHAnsi"/>
                <w:i/>
              </w:rPr>
              <w:t>Kryterium będzie weryfikowane na podstawie zapisów we wniosku i załączonych dokumentach.</w:t>
            </w:r>
          </w:p>
          <w:p w:rsidR="0064047E" w:rsidRPr="004B3067" w:rsidRDefault="0064047E" w:rsidP="002A2CD8">
            <w:pPr>
              <w:pStyle w:val="Akapitzlist"/>
              <w:ind w:left="0"/>
              <w:rPr>
                <w:rFonts w:cstheme="minorHAnsi"/>
                <w:i/>
              </w:rPr>
            </w:pPr>
            <w:r w:rsidRPr="004B3067">
              <w:rPr>
                <w:rFonts w:cstheme="minorHAnsi"/>
                <w:i/>
                <w:u w:val="single"/>
              </w:rPr>
              <w:t>Członek Rady może przyznać punkty w każdej z kategorii</w:t>
            </w:r>
          </w:p>
        </w:tc>
        <w:tc>
          <w:tcPr>
            <w:tcW w:w="835" w:type="pct"/>
            <w:shd w:val="clear" w:color="auto" w:fill="auto"/>
          </w:tcPr>
          <w:p w:rsidR="0064047E" w:rsidRPr="004B3067" w:rsidRDefault="0064047E"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sz w:val="22"/>
                <w:szCs w:val="22"/>
              </w:rPr>
              <w:lastRenderedPageBreak/>
              <w:t>Max 5</w:t>
            </w:r>
          </w:p>
          <w:p w:rsidR="0064047E" w:rsidRPr="004B3067" w:rsidRDefault="0064047E"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sz w:val="22"/>
                <w:szCs w:val="22"/>
              </w:rPr>
              <w:t xml:space="preserve">2- posiada wiedzę </w:t>
            </w:r>
          </w:p>
          <w:p w:rsidR="0064047E" w:rsidRPr="004B3067" w:rsidRDefault="0064047E"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sz w:val="22"/>
                <w:szCs w:val="22"/>
              </w:rPr>
              <w:t>3- posiada doświadczenie</w:t>
            </w:r>
          </w:p>
          <w:p w:rsidR="00DB4DC3" w:rsidRPr="004B3067" w:rsidRDefault="00DB4DC3"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rPr>
              <w:lastRenderedPageBreak/>
              <w:t>0-nie posiada wiedzy i doświadczenia</w:t>
            </w:r>
          </w:p>
        </w:tc>
      </w:tr>
      <w:tr w:rsidR="0064047E" w:rsidRPr="004B3067" w:rsidTr="004B3067">
        <w:trPr>
          <w:jc w:val="center"/>
        </w:trPr>
        <w:tc>
          <w:tcPr>
            <w:tcW w:w="244" w:type="pct"/>
            <w:shd w:val="clear" w:color="auto" w:fill="auto"/>
            <w:vAlign w:val="center"/>
          </w:tcPr>
          <w:p w:rsidR="0064047E" w:rsidRPr="004B3067" w:rsidRDefault="00D92733" w:rsidP="008A3BBD">
            <w:pPr>
              <w:snapToGrid w:val="0"/>
              <w:spacing w:beforeLines="40" w:before="96" w:afterLines="40" w:after="96"/>
              <w:jc w:val="center"/>
              <w:rPr>
                <w:rFonts w:asciiTheme="minorHAnsi" w:hAnsiTheme="minorHAnsi" w:cstheme="minorHAnsi"/>
                <w:lang w:eastAsia="ar-SA"/>
              </w:rPr>
            </w:pPr>
            <w:r w:rsidRPr="004B3067">
              <w:rPr>
                <w:rFonts w:asciiTheme="minorHAnsi" w:hAnsiTheme="minorHAnsi" w:cstheme="minorHAnsi"/>
                <w:sz w:val="22"/>
                <w:szCs w:val="22"/>
                <w:lang w:eastAsia="ar-SA"/>
              </w:rPr>
              <w:lastRenderedPageBreak/>
              <w:t>9</w:t>
            </w:r>
            <w:r w:rsidR="0064047E" w:rsidRPr="004B3067">
              <w:rPr>
                <w:rFonts w:asciiTheme="minorHAnsi" w:hAnsiTheme="minorHAnsi" w:cstheme="minorHAnsi"/>
                <w:sz w:val="22"/>
                <w:szCs w:val="22"/>
                <w:lang w:eastAsia="ar-SA"/>
              </w:rPr>
              <w:t>.</w:t>
            </w:r>
          </w:p>
        </w:tc>
        <w:tc>
          <w:tcPr>
            <w:tcW w:w="631" w:type="pct"/>
            <w:shd w:val="clear" w:color="auto" w:fill="auto"/>
            <w:vAlign w:val="center"/>
          </w:tcPr>
          <w:p w:rsidR="0064047E" w:rsidRPr="004B3067" w:rsidRDefault="0064047E" w:rsidP="008A3BBD">
            <w:pPr>
              <w:snapToGrid w:val="0"/>
              <w:spacing w:beforeLines="40" w:before="96" w:afterLines="40" w:after="96"/>
              <w:rPr>
                <w:rFonts w:asciiTheme="minorHAnsi" w:hAnsiTheme="minorHAnsi" w:cstheme="minorHAnsi"/>
                <w:b/>
                <w:lang w:eastAsia="ar-SA"/>
              </w:rPr>
            </w:pPr>
            <w:r w:rsidRPr="004B3067">
              <w:rPr>
                <w:rFonts w:asciiTheme="minorHAnsi" w:hAnsiTheme="minorHAnsi" w:cstheme="minorHAnsi"/>
                <w:b/>
                <w:sz w:val="22"/>
                <w:szCs w:val="22"/>
                <w:lang w:eastAsia="ar-SA"/>
              </w:rPr>
              <w:t xml:space="preserve">Udział w spotkaniach konsultacyjnych i doradczych  </w:t>
            </w:r>
          </w:p>
        </w:tc>
        <w:tc>
          <w:tcPr>
            <w:tcW w:w="3290" w:type="pct"/>
            <w:shd w:val="clear" w:color="auto" w:fill="auto"/>
            <w:vAlign w:val="center"/>
          </w:tcPr>
          <w:p w:rsidR="0064047E" w:rsidRPr="004B3067" w:rsidRDefault="0064047E" w:rsidP="002A2CD8">
            <w:pPr>
              <w:pStyle w:val="Akapitzlist"/>
              <w:ind w:left="0"/>
              <w:rPr>
                <w:rFonts w:cstheme="minorHAnsi"/>
              </w:rPr>
            </w:pPr>
            <w:r w:rsidRPr="004B3067">
              <w:rPr>
                <w:rFonts w:cstheme="minorHAnsi"/>
              </w:rPr>
              <w:t>Wnioskodawca korzystał ze szkoleń, konsultacji prowadzonych przez biuro LGD</w:t>
            </w:r>
          </w:p>
          <w:p w:rsidR="0064047E" w:rsidRPr="004B3067" w:rsidRDefault="0064047E" w:rsidP="002A2CD8">
            <w:pPr>
              <w:pStyle w:val="Akapitzlist"/>
              <w:ind w:left="0"/>
              <w:rPr>
                <w:rFonts w:cstheme="minorHAnsi"/>
              </w:rPr>
            </w:pPr>
          </w:p>
          <w:p w:rsidR="0064047E" w:rsidRPr="004B3067" w:rsidRDefault="0064047E" w:rsidP="002A2CD8">
            <w:pPr>
              <w:pStyle w:val="Akapitzlist"/>
              <w:ind w:left="0"/>
              <w:rPr>
                <w:rFonts w:cstheme="minorHAnsi"/>
                <w:i/>
              </w:rPr>
            </w:pPr>
            <w:r w:rsidRPr="004B3067">
              <w:rPr>
                <w:rFonts w:cstheme="minorHAnsi"/>
                <w:i/>
              </w:rPr>
              <w:t>W ramach kryterium preferowane będą operacje, których wnioskodawca skorzystał  ze szkoleń, konsultacji  prowadzonych przez biuro LGD.</w:t>
            </w:r>
          </w:p>
          <w:p w:rsidR="0064047E" w:rsidRPr="004B3067" w:rsidRDefault="0064047E" w:rsidP="002A2CD8">
            <w:pPr>
              <w:pStyle w:val="Akapitzlist"/>
              <w:ind w:left="0"/>
              <w:rPr>
                <w:rFonts w:cstheme="minorHAnsi"/>
                <w:i/>
              </w:rPr>
            </w:pPr>
            <w:r w:rsidRPr="004B3067">
              <w:rPr>
                <w:rFonts w:cstheme="minorHAnsi"/>
                <w:i/>
              </w:rPr>
              <w:t>Kryterium będzie weryfikowane na podstawie dokumentu wystawionego  przez biuro LGD.</w:t>
            </w:r>
          </w:p>
          <w:p w:rsidR="0064047E" w:rsidRPr="004B3067" w:rsidRDefault="0064047E" w:rsidP="002A2CD8">
            <w:pPr>
              <w:pStyle w:val="Akapitzlist"/>
              <w:ind w:left="0"/>
              <w:rPr>
                <w:rFonts w:cstheme="minorHAnsi"/>
                <w:i/>
              </w:rPr>
            </w:pPr>
          </w:p>
          <w:p w:rsidR="0064047E" w:rsidRPr="004B3067" w:rsidRDefault="0064047E" w:rsidP="002A2CD8">
            <w:pPr>
              <w:pStyle w:val="Akapitzlist"/>
              <w:ind w:left="0"/>
              <w:rPr>
                <w:rFonts w:cstheme="minorHAnsi"/>
                <w:i/>
              </w:rPr>
            </w:pPr>
            <w:r w:rsidRPr="004B3067">
              <w:rPr>
                <w:rFonts w:cstheme="minorHAnsi"/>
                <w:i/>
                <w:u w:val="single"/>
              </w:rPr>
              <w:t>Członek Rady może przyznać punkty w jednej z kategorii</w:t>
            </w:r>
            <w:r w:rsidRPr="004B3067">
              <w:rPr>
                <w:rFonts w:cstheme="minorHAnsi"/>
                <w:i/>
              </w:rPr>
              <w:t xml:space="preserve"> </w:t>
            </w:r>
          </w:p>
        </w:tc>
        <w:tc>
          <w:tcPr>
            <w:tcW w:w="835" w:type="pct"/>
            <w:shd w:val="clear" w:color="auto" w:fill="auto"/>
          </w:tcPr>
          <w:p w:rsidR="0064047E" w:rsidRPr="004B3067" w:rsidRDefault="0064047E"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sz w:val="22"/>
                <w:szCs w:val="22"/>
              </w:rPr>
              <w:t>Max 5</w:t>
            </w:r>
          </w:p>
          <w:p w:rsidR="0064047E" w:rsidRPr="004B3067" w:rsidRDefault="0064047E" w:rsidP="008A3BBD">
            <w:pPr>
              <w:snapToGrid w:val="0"/>
              <w:spacing w:beforeLines="40" w:before="96" w:afterLines="40" w:after="96"/>
              <w:ind w:left="0"/>
              <w:rPr>
                <w:rFonts w:asciiTheme="minorHAnsi" w:hAnsiTheme="minorHAnsi" w:cstheme="minorHAnsi"/>
                <w:lang w:eastAsia="ar-SA"/>
              </w:rPr>
            </w:pPr>
            <w:r w:rsidRPr="004B3067">
              <w:rPr>
                <w:rFonts w:asciiTheme="minorHAnsi" w:hAnsiTheme="minorHAnsi" w:cstheme="minorHAnsi"/>
                <w:sz w:val="22"/>
                <w:szCs w:val="22"/>
                <w:lang w:eastAsia="ar-SA"/>
              </w:rPr>
              <w:t xml:space="preserve">5 – korzystał </w:t>
            </w:r>
          </w:p>
          <w:p w:rsidR="0064047E" w:rsidRPr="004B3067" w:rsidRDefault="0064047E"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sz w:val="22"/>
                <w:szCs w:val="22"/>
                <w:lang w:eastAsia="ar-SA"/>
              </w:rPr>
              <w:t>0 –nie korzystał</w:t>
            </w:r>
          </w:p>
        </w:tc>
      </w:tr>
      <w:tr w:rsidR="0064047E" w:rsidRPr="004B3067" w:rsidTr="004B3067">
        <w:trPr>
          <w:jc w:val="center"/>
        </w:trPr>
        <w:tc>
          <w:tcPr>
            <w:tcW w:w="244" w:type="pct"/>
            <w:shd w:val="clear" w:color="auto" w:fill="auto"/>
            <w:vAlign w:val="center"/>
          </w:tcPr>
          <w:p w:rsidR="0064047E" w:rsidRPr="004B3067" w:rsidRDefault="0064047E" w:rsidP="00D92733">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t>1</w:t>
            </w:r>
            <w:r w:rsidR="00D92733" w:rsidRPr="004B3067">
              <w:rPr>
                <w:rFonts w:asciiTheme="minorHAnsi" w:hAnsiTheme="minorHAnsi" w:cstheme="minorHAnsi"/>
                <w:sz w:val="22"/>
                <w:szCs w:val="22"/>
                <w:lang w:eastAsia="ar-SA"/>
              </w:rPr>
              <w:t>0</w:t>
            </w:r>
            <w:r w:rsidRPr="004B3067">
              <w:rPr>
                <w:rFonts w:asciiTheme="minorHAnsi" w:hAnsiTheme="minorHAnsi" w:cstheme="minorHAnsi"/>
                <w:sz w:val="22"/>
                <w:szCs w:val="22"/>
                <w:lang w:eastAsia="ar-SA"/>
              </w:rPr>
              <w:t xml:space="preserve">. </w:t>
            </w:r>
          </w:p>
        </w:tc>
        <w:tc>
          <w:tcPr>
            <w:tcW w:w="631" w:type="pct"/>
            <w:shd w:val="clear" w:color="auto" w:fill="auto"/>
            <w:vAlign w:val="center"/>
          </w:tcPr>
          <w:p w:rsidR="0064047E" w:rsidRPr="004B3067" w:rsidRDefault="0064047E" w:rsidP="008A3BBD">
            <w:pPr>
              <w:snapToGrid w:val="0"/>
              <w:spacing w:beforeLines="40" w:before="96" w:afterLines="40" w:after="96"/>
              <w:rPr>
                <w:rFonts w:asciiTheme="minorHAnsi" w:hAnsiTheme="minorHAnsi" w:cstheme="minorHAnsi"/>
                <w:b/>
                <w:lang w:eastAsia="ar-SA"/>
              </w:rPr>
            </w:pPr>
            <w:r w:rsidRPr="004B3067">
              <w:rPr>
                <w:rFonts w:asciiTheme="minorHAnsi" w:hAnsiTheme="minorHAnsi" w:cstheme="minorHAnsi"/>
                <w:b/>
                <w:sz w:val="22"/>
                <w:szCs w:val="22"/>
                <w:lang w:eastAsia="ar-SA"/>
              </w:rPr>
              <w:t>Jakość i kompletność wniosku</w:t>
            </w:r>
          </w:p>
        </w:tc>
        <w:tc>
          <w:tcPr>
            <w:tcW w:w="3290" w:type="pct"/>
            <w:shd w:val="clear" w:color="auto" w:fill="auto"/>
            <w:vAlign w:val="center"/>
          </w:tcPr>
          <w:p w:rsidR="0064047E" w:rsidRPr="004B3067" w:rsidRDefault="0064047E" w:rsidP="00F05CED">
            <w:pPr>
              <w:pStyle w:val="Akapitzlist"/>
              <w:ind w:left="0"/>
              <w:rPr>
                <w:rFonts w:cstheme="minorHAnsi"/>
              </w:rPr>
            </w:pPr>
            <w:r w:rsidRPr="004B3067">
              <w:rPr>
                <w:rFonts w:cstheme="minorHAnsi"/>
              </w:rPr>
              <w:t xml:space="preserve">Wnioskodawca złożył wniosek, który jest kompletny spójny, racjonalny i dobrze opisany.  </w:t>
            </w:r>
          </w:p>
          <w:p w:rsidR="0064047E" w:rsidRPr="004B3067" w:rsidRDefault="0064047E" w:rsidP="00F05CED">
            <w:pPr>
              <w:pStyle w:val="Akapitzlist"/>
              <w:ind w:left="0"/>
              <w:rPr>
                <w:rFonts w:cstheme="minorHAnsi"/>
              </w:rPr>
            </w:pPr>
          </w:p>
          <w:p w:rsidR="0064047E" w:rsidRPr="004B3067" w:rsidRDefault="0064047E" w:rsidP="00F05CED">
            <w:pPr>
              <w:pStyle w:val="Akapitzlist"/>
              <w:ind w:left="0"/>
              <w:rPr>
                <w:rFonts w:cstheme="minorHAnsi"/>
                <w:i/>
              </w:rPr>
            </w:pPr>
            <w:r w:rsidRPr="004B3067">
              <w:rPr>
                <w:rFonts w:cstheme="minorHAnsi"/>
                <w:i/>
              </w:rPr>
              <w:t>W ramach kryterium preferowane będą operacje mające spójny i racjonalny charakter, o dobrze opisanych działaniach oraz wniosek jest prawidłowo wypełniony i  zawiera wszystkie wymagane i dodatkowe załączniki.</w:t>
            </w:r>
          </w:p>
          <w:p w:rsidR="0064047E" w:rsidRPr="004B3067" w:rsidRDefault="0064047E" w:rsidP="00F05CED">
            <w:pPr>
              <w:pStyle w:val="Akapitzlist"/>
              <w:ind w:left="0"/>
              <w:rPr>
                <w:rFonts w:cstheme="minorHAnsi"/>
                <w:i/>
              </w:rPr>
            </w:pPr>
          </w:p>
          <w:p w:rsidR="0064047E" w:rsidRPr="004B3067" w:rsidRDefault="0064047E" w:rsidP="00F05CED">
            <w:pPr>
              <w:pStyle w:val="Akapitzlist"/>
              <w:ind w:left="0"/>
              <w:rPr>
                <w:rFonts w:cstheme="minorHAnsi"/>
                <w:i/>
              </w:rPr>
            </w:pPr>
            <w:r w:rsidRPr="004B3067">
              <w:rPr>
                <w:rFonts w:cstheme="minorHAnsi"/>
                <w:i/>
              </w:rPr>
              <w:t>Kryterium będzie weryfikowane na podstawie zapisów we wniosku i załączonych dokumentach.</w:t>
            </w:r>
          </w:p>
          <w:p w:rsidR="0064047E" w:rsidRPr="004B3067" w:rsidRDefault="0064047E" w:rsidP="002A2CD8">
            <w:pPr>
              <w:pStyle w:val="Akapitzlist"/>
              <w:ind w:left="0"/>
              <w:rPr>
                <w:rFonts w:cstheme="minorHAnsi"/>
                <w:i/>
                <w:u w:val="single"/>
              </w:rPr>
            </w:pPr>
          </w:p>
          <w:p w:rsidR="0064047E" w:rsidRPr="004B3067" w:rsidRDefault="0064047E" w:rsidP="002A2CD8">
            <w:pPr>
              <w:pStyle w:val="Akapitzlist"/>
              <w:ind w:left="0"/>
              <w:rPr>
                <w:rFonts w:cstheme="minorHAnsi"/>
              </w:rPr>
            </w:pPr>
            <w:r w:rsidRPr="004B3067">
              <w:rPr>
                <w:rFonts w:cstheme="minorHAnsi"/>
                <w:i/>
                <w:u w:val="single"/>
              </w:rPr>
              <w:t>Członek Rady może przyznać punkty w każdej z kategorii</w:t>
            </w:r>
          </w:p>
          <w:p w:rsidR="0064047E" w:rsidRPr="004B3067" w:rsidRDefault="0064047E" w:rsidP="002A2CD8">
            <w:pPr>
              <w:pStyle w:val="Akapitzlist"/>
              <w:ind w:left="0"/>
              <w:rPr>
                <w:rFonts w:cstheme="minorHAnsi"/>
              </w:rPr>
            </w:pPr>
          </w:p>
        </w:tc>
        <w:tc>
          <w:tcPr>
            <w:tcW w:w="835" w:type="pct"/>
            <w:shd w:val="clear" w:color="auto" w:fill="auto"/>
          </w:tcPr>
          <w:p w:rsidR="0064047E" w:rsidRPr="004B3067" w:rsidRDefault="0064047E"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sz w:val="22"/>
                <w:szCs w:val="22"/>
              </w:rPr>
              <w:t>Max 4</w:t>
            </w:r>
          </w:p>
          <w:p w:rsidR="0064047E" w:rsidRPr="004B3067" w:rsidRDefault="0064047E"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sz w:val="22"/>
                <w:szCs w:val="22"/>
              </w:rPr>
              <w:t>2- wniosek jest spójny, racjonalny, dobrze wypełniony</w:t>
            </w:r>
          </w:p>
          <w:p w:rsidR="0064047E" w:rsidRPr="004B3067" w:rsidRDefault="0064047E"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sz w:val="22"/>
                <w:szCs w:val="22"/>
              </w:rPr>
              <w:t>2- wniosek jest kompletny</w:t>
            </w:r>
          </w:p>
          <w:p w:rsidR="0064047E" w:rsidRPr="004B3067" w:rsidRDefault="0064047E"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sz w:val="22"/>
                <w:szCs w:val="22"/>
              </w:rPr>
              <w:t>0- brak spójności i kompletności  wniosku</w:t>
            </w:r>
          </w:p>
          <w:p w:rsidR="0064047E" w:rsidRPr="004B3067" w:rsidRDefault="0064047E" w:rsidP="008A3BBD">
            <w:pPr>
              <w:snapToGrid w:val="0"/>
              <w:spacing w:beforeLines="40" w:before="96" w:afterLines="40" w:after="96"/>
              <w:ind w:left="0"/>
              <w:rPr>
                <w:rFonts w:asciiTheme="minorHAnsi" w:hAnsiTheme="minorHAnsi" w:cstheme="minorHAnsi"/>
              </w:rPr>
            </w:pPr>
          </w:p>
        </w:tc>
      </w:tr>
    </w:tbl>
    <w:p w:rsidR="000856C5" w:rsidRPr="004B3067" w:rsidRDefault="000856C5" w:rsidP="000856C5">
      <w:pPr>
        <w:rPr>
          <w:rFonts w:asciiTheme="minorHAnsi" w:hAnsiTheme="minorHAnsi" w:cstheme="minorHAnsi"/>
        </w:rPr>
      </w:pPr>
    </w:p>
    <w:p w:rsidR="00695F7F" w:rsidRPr="004B3067" w:rsidRDefault="00695F7F" w:rsidP="00CC30CC">
      <w:pPr>
        <w:pStyle w:val="Tekstpodstawowy31"/>
        <w:numPr>
          <w:ilvl w:val="0"/>
          <w:numId w:val="0"/>
        </w:numPr>
        <w:spacing w:before="40" w:after="40" w:line="240" w:lineRule="auto"/>
        <w:ind w:left="360" w:right="51"/>
        <w:rPr>
          <w:rFonts w:asciiTheme="minorHAnsi" w:hAnsiTheme="minorHAnsi" w:cstheme="minorHAnsi"/>
          <w:b/>
          <w:bCs w:val="0"/>
        </w:rPr>
      </w:pPr>
    </w:p>
    <w:sectPr w:rsidR="00695F7F" w:rsidRPr="004B3067" w:rsidSect="00461B3E">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FB4"/>
    <w:multiLevelType w:val="hybridMultilevel"/>
    <w:tmpl w:val="D780C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F16906"/>
    <w:multiLevelType w:val="hybridMultilevel"/>
    <w:tmpl w:val="10FCE0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E76DF0"/>
    <w:multiLevelType w:val="hybridMultilevel"/>
    <w:tmpl w:val="EBA4B18E"/>
    <w:lvl w:ilvl="0" w:tplc="CA06C22E">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
    <w:nsid w:val="1461137B"/>
    <w:multiLevelType w:val="hybridMultilevel"/>
    <w:tmpl w:val="19CA9DE4"/>
    <w:lvl w:ilvl="0" w:tplc="137E1522">
      <w:start w:val="1"/>
      <w:numFmt w:val="decimal"/>
      <w:lvlText w:val="%1)"/>
      <w:lvlJc w:val="left"/>
      <w:pPr>
        <w:ind w:left="446" w:hanging="360"/>
      </w:pPr>
      <w:rPr>
        <w:rFonts w:hint="default"/>
        <w:b/>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4">
    <w:nsid w:val="168F1B9C"/>
    <w:multiLevelType w:val="hybridMultilevel"/>
    <w:tmpl w:val="38FA2578"/>
    <w:lvl w:ilvl="0" w:tplc="7FC65CC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16B26A44"/>
    <w:multiLevelType w:val="hybridMultilevel"/>
    <w:tmpl w:val="A26A2E10"/>
    <w:lvl w:ilvl="0" w:tplc="3AAE991E">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21125F6A"/>
    <w:multiLevelType w:val="hybridMultilevel"/>
    <w:tmpl w:val="17CEAE94"/>
    <w:lvl w:ilvl="0" w:tplc="2B3AC514">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7">
    <w:nsid w:val="2A9676CF"/>
    <w:multiLevelType w:val="hybridMultilevel"/>
    <w:tmpl w:val="7A6C0470"/>
    <w:lvl w:ilvl="0" w:tplc="7D70CDCA">
      <w:start w:val="1"/>
      <w:numFmt w:val="lowerLetter"/>
      <w:lvlText w:val="%1)"/>
      <w:lvlJc w:val="left"/>
      <w:pPr>
        <w:ind w:left="1800" w:hanging="360"/>
      </w:pPr>
      <w:rPr>
        <w:rFonts w:hint="default"/>
        <w:i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2C2F45ED"/>
    <w:multiLevelType w:val="hybridMultilevel"/>
    <w:tmpl w:val="A6F82942"/>
    <w:lvl w:ilvl="0" w:tplc="F386FAD6">
      <w:start w:val="1"/>
      <w:numFmt w:val="decimal"/>
      <w:lvlText w:val="%1)"/>
      <w:lvlJc w:val="left"/>
      <w:pPr>
        <w:ind w:left="63" w:hanging="375"/>
      </w:pPr>
      <w:rPr>
        <w:rFonts w:hint="default"/>
      </w:rPr>
    </w:lvl>
    <w:lvl w:ilvl="1" w:tplc="04150019" w:tentative="1">
      <w:start w:val="1"/>
      <w:numFmt w:val="lowerLetter"/>
      <w:lvlText w:val="%2."/>
      <w:lvlJc w:val="left"/>
      <w:pPr>
        <w:ind w:left="768" w:hanging="360"/>
      </w:pPr>
    </w:lvl>
    <w:lvl w:ilvl="2" w:tplc="0415001B" w:tentative="1">
      <w:start w:val="1"/>
      <w:numFmt w:val="lowerRoman"/>
      <w:lvlText w:val="%3."/>
      <w:lvlJc w:val="right"/>
      <w:pPr>
        <w:ind w:left="1488" w:hanging="180"/>
      </w:pPr>
    </w:lvl>
    <w:lvl w:ilvl="3" w:tplc="0415000F" w:tentative="1">
      <w:start w:val="1"/>
      <w:numFmt w:val="decimal"/>
      <w:lvlText w:val="%4."/>
      <w:lvlJc w:val="left"/>
      <w:pPr>
        <w:ind w:left="2208" w:hanging="360"/>
      </w:pPr>
    </w:lvl>
    <w:lvl w:ilvl="4" w:tplc="04150019" w:tentative="1">
      <w:start w:val="1"/>
      <w:numFmt w:val="lowerLetter"/>
      <w:lvlText w:val="%5."/>
      <w:lvlJc w:val="left"/>
      <w:pPr>
        <w:ind w:left="2928" w:hanging="360"/>
      </w:pPr>
    </w:lvl>
    <w:lvl w:ilvl="5" w:tplc="0415001B" w:tentative="1">
      <w:start w:val="1"/>
      <w:numFmt w:val="lowerRoman"/>
      <w:lvlText w:val="%6."/>
      <w:lvlJc w:val="right"/>
      <w:pPr>
        <w:ind w:left="3648" w:hanging="180"/>
      </w:pPr>
    </w:lvl>
    <w:lvl w:ilvl="6" w:tplc="0415000F" w:tentative="1">
      <w:start w:val="1"/>
      <w:numFmt w:val="decimal"/>
      <w:lvlText w:val="%7."/>
      <w:lvlJc w:val="left"/>
      <w:pPr>
        <w:ind w:left="4368" w:hanging="360"/>
      </w:pPr>
    </w:lvl>
    <w:lvl w:ilvl="7" w:tplc="04150019" w:tentative="1">
      <w:start w:val="1"/>
      <w:numFmt w:val="lowerLetter"/>
      <w:lvlText w:val="%8."/>
      <w:lvlJc w:val="left"/>
      <w:pPr>
        <w:ind w:left="5088" w:hanging="360"/>
      </w:pPr>
    </w:lvl>
    <w:lvl w:ilvl="8" w:tplc="0415001B" w:tentative="1">
      <w:start w:val="1"/>
      <w:numFmt w:val="lowerRoman"/>
      <w:lvlText w:val="%9."/>
      <w:lvlJc w:val="right"/>
      <w:pPr>
        <w:ind w:left="5808" w:hanging="180"/>
      </w:pPr>
    </w:lvl>
  </w:abstractNum>
  <w:abstractNum w:abstractNumId="9">
    <w:nsid w:val="369A72DF"/>
    <w:multiLevelType w:val="hybridMultilevel"/>
    <w:tmpl w:val="3FFCF6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CB0F05"/>
    <w:multiLevelType w:val="hybridMultilevel"/>
    <w:tmpl w:val="8BFA6514"/>
    <w:lvl w:ilvl="0" w:tplc="A7E8D7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727861"/>
    <w:multiLevelType w:val="hybridMultilevel"/>
    <w:tmpl w:val="CF2A00EA"/>
    <w:lvl w:ilvl="0" w:tplc="04150003">
      <w:start w:val="1"/>
      <w:numFmt w:val="bullet"/>
      <w:lvlText w:val="o"/>
      <w:lvlJc w:val="left"/>
      <w:pPr>
        <w:tabs>
          <w:tab w:val="num" w:pos="360"/>
        </w:tabs>
        <w:ind w:left="360" w:hanging="360"/>
      </w:pPr>
      <w:rPr>
        <w:rFonts w:ascii="Courier New" w:hAnsi="Courier New" w:cs="Courier New"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50CC5BED"/>
    <w:multiLevelType w:val="hybridMultilevel"/>
    <w:tmpl w:val="2D72C48A"/>
    <w:lvl w:ilvl="0" w:tplc="8B12A83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59CC330B"/>
    <w:multiLevelType w:val="hybridMultilevel"/>
    <w:tmpl w:val="7A1641EC"/>
    <w:lvl w:ilvl="0" w:tplc="FD322D7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5F2A2BFD"/>
    <w:multiLevelType w:val="multilevel"/>
    <w:tmpl w:val="D6A05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4C07678"/>
    <w:multiLevelType w:val="hybridMultilevel"/>
    <w:tmpl w:val="6EAAD54C"/>
    <w:lvl w:ilvl="0" w:tplc="468CF832">
      <w:start w:val="1"/>
      <w:numFmt w:val="decimal"/>
      <w:pStyle w:val="Tekstpodstawowy31"/>
      <w:lvlText w:val="%1."/>
      <w:lvlJc w:val="left"/>
      <w:pPr>
        <w:tabs>
          <w:tab w:val="num" w:pos="360"/>
        </w:tabs>
        <w:ind w:left="360" w:hanging="360"/>
      </w:pPr>
      <w:rPr>
        <w:rFonts w:ascii="Trebuchet MS" w:hAnsi="Trebuchet MS" w:hint="default"/>
        <w:b w:val="0"/>
        <w:i w:val="0"/>
        <w:sz w:val="20"/>
      </w:rPr>
    </w:lvl>
    <w:lvl w:ilvl="1" w:tplc="852EDFC6">
      <w:start w:val="1"/>
      <w:numFmt w:val="decimal"/>
      <w:lvlText w:val="%2."/>
      <w:lvlJc w:val="left"/>
      <w:pPr>
        <w:tabs>
          <w:tab w:val="num" w:pos="1440"/>
        </w:tabs>
        <w:ind w:left="1440" w:hanging="360"/>
      </w:pPr>
      <w:rPr>
        <w:rFonts w:hint="default"/>
      </w:rPr>
    </w:lvl>
    <w:lvl w:ilvl="2" w:tplc="8B081C50">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7457E8C"/>
    <w:multiLevelType w:val="hybridMultilevel"/>
    <w:tmpl w:val="3E384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84A2635"/>
    <w:multiLevelType w:val="hybridMultilevel"/>
    <w:tmpl w:val="856013AA"/>
    <w:lvl w:ilvl="0" w:tplc="7E34F8D4">
      <w:start w:val="1"/>
      <w:numFmt w:val="decimal"/>
      <w:lvlText w:val="%1."/>
      <w:lvlJc w:val="left"/>
      <w:pPr>
        <w:ind w:left="408" w:hanging="360"/>
      </w:pPr>
      <w:rPr>
        <w:rFonts w:hint="default"/>
        <w:sz w:val="22"/>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8">
    <w:nsid w:val="6D400541"/>
    <w:multiLevelType w:val="hybridMultilevel"/>
    <w:tmpl w:val="6406D9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F76487B"/>
    <w:multiLevelType w:val="hybridMultilevel"/>
    <w:tmpl w:val="71A2E9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1B5069C"/>
    <w:multiLevelType w:val="hybridMultilevel"/>
    <w:tmpl w:val="E14C9F1C"/>
    <w:lvl w:ilvl="0" w:tplc="B344D12A">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21">
    <w:nsid w:val="7A891E07"/>
    <w:multiLevelType w:val="hybridMultilevel"/>
    <w:tmpl w:val="29B6853A"/>
    <w:lvl w:ilvl="0" w:tplc="55FC332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7B316790"/>
    <w:multiLevelType w:val="hybridMultilevel"/>
    <w:tmpl w:val="4D88D504"/>
    <w:lvl w:ilvl="0" w:tplc="EA22DCC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2"/>
  </w:num>
  <w:num w:numId="3">
    <w:abstractNumId w:val="21"/>
  </w:num>
  <w:num w:numId="4">
    <w:abstractNumId w:val="2"/>
  </w:num>
  <w:num w:numId="5">
    <w:abstractNumId w:val="7"/>
  </w:num>
  <w:num w:numId="6">
    <w:abstractNumId w:val="13"/>
  </w:num>
  <w:num w:numId="7">
    <w:abstractNumId w:val="15"/>
  </w:num>
  <w:num w:numId="8">
    <w:abstractNumId w:val="1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0"/>
  </w:num>
  <w:num w:numId="12">
    <w:abstractNumId w:val="10"/>
  </w:num>
  <w:num w:numId="13">
    <w:abstractNumId w:val="16"/>
  </w:num>
  <w:num w:numId="14">
    <w:abstractNumId w:val="8"/>
  </w:num>
  <w:num w:numId="15">
    <w:abstractNumId w:val="9"/>
  </w:num>
  <w:num w:numId="16">
    <w:abstractNumId w:val="19"/>
  </w:num>
  <w:num w:numId="17">
    <w:abstractNumId w:val="3"/>
  </w:num>
  <w:num w:numId="18">
    <w:abstractNumId w:val="22"/>
  </w:num>
  <w:num w:numId="19">
    <w:abstractNumId w:val="6"/>
  </w:num>
  <w:num w:numId="20">
    <w:abstractNumId w:val="1"/>
  </w:num>
  <w:num w:numId="21">
    <w:abstractNumId w:val="4"/>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C5"/>
    <w:rsid w:val="000022E9"/>
    <w:rsid w:val="0000277B"/>
    <w:rsid w:val="00002ACF"/>
    <w:rsid w:val="000044AA"/>
    <w:rsid w:val="000059E9"/>
    <w:rsid w:val="00005A63"/>
    <w:rsid w:val="00006792"/>
    <w:rsid w:val="000077EA"/>
    <w:rsid w:val="000077EE"/>
    <w:rsid w:val="000101F8"/>
    <w:rsid w:val="00011B47"/>
    <w:rsid w:val="00012BFB"/>
    <w:rsid w:val="00014429"/>
    <w:rsid w:val="0001561C"/>
    <w:rsid w:val="00016FE6"/>
    <w:rsid w:val="000179B3"/>
    <w:rsid w:val="00022166"/>
    <w:rsid w:val="00022631"/>
    <w:rsid w:val="00022931"/>
    <w:rsid w:val="00024B41"/>
    <w:rsid w:val="000270D4"/>
    <w:rsid w:val="00027676"/>
    <w:rsid w:val="0003077A"/>
    <w:rsid w:val="00031B6B"/>
    <w:rsid w:val="00032AAE"/>
    <w:rsid w:val="00036391"/>
    <w:rsid w:val="00036734"/>
    <w:rsid w:val="000404D7"/>
    <w:rsid w:val="00042E19"/>
    <w:rsid w:val="000456D4"/>
    <w:rsid w:val="00046930"/>
    <w:rsid w:val="00047D6F"/>
    <w:rsid w:val="00054D23"/>
    <w:rsid w:val="00056CF5"/>
    <w:rsid w:val="000616C7"/>
    <w:rsid w:val="00062040"/>
    <w:rsid w:val="00062786"/>
    <w:rsid w:val="00064287"/>
    <w:rsid w:val="000663DA"/>
    <w:rsid w:val="00066FD9"/>
    <w:rsid w:val="00067599"/>
    <w:rsid w:val="00067DC3"/>
    <w:rsid w:val="0007142E"/>
    <w:rsid w:val="0007243E"/>
    <w:rsid w:val="00072AD5"/>
    <w:rsid w:val="00073879"/>
    <w:rsid w:val="0007464E"/>
    <w:rsid w:val="00082FB1"/>
    <w:rsid w:val="00083504"/>
    <w:rsid w:val="00083594"/>
    <w:rsid w:val="000841CE"/>
    <w:rsid w:val="000847D1"/>
    <w:rsid w:val="000856C5"/>
    <w:rsid w:val="00087067"/>
    <w:rsid w:val="00087686"/>
    <w:rsid w:val="00087FEF"/>
    <w:rsid w:val="00090189"/>
    <w:rsid w:val="0009080A"/>
    <w:rsid w:val="00090968"/>
    <w:rsid w:val="00093768"/>
    <w:rsid w:val="00093CA6"/>
    <w:rsid w:val="00096069"/>
    <w:rsid w:val="000A0554"/>
    <w:rsid w:val="000A0D04"/>
    <w:rsid w:val="000A1DFC"/>
    <w:rsid w:val="000A51C6"/>
    <w:rsid w:val="000A55C4"/>
    <w:rsid w:val="000A5610"/>
    <w:rsid w:val="000B0B31"/>
    <w:rsid w:val="000B78AD"/>
    <w:rsid w:val="000C081F"/>
    <w:rsid w:val="000C0BD3"/>
    <w:rsid w:val="000C16E5"/>
    <w:rsid w:val="000C24A3"/>
    <w:rsid w:val="000C24CF"/>
    <w:rsid w:val="000C2C38"/>
    <w:rsid w:val="000C375D"/>
    <w:rsid w:val="000C463D"/>
    <w:rsid w:val="000C585F"/>
    <w:rsid w:val="000C6DB9"/>
    <w:rsid w:val="000D091B"/>
    <w:rsid w:val="000D48E7"/>
    <w:rsid w:val="000D5DC4"/>
    <w:rsid w:val="000D6336"/>
    <w:rsid w:val="000D7516"/>
    <w:rsid w:val="000E0BC9"/>
    <w:rsid w:val="000E13E0"/>
    <w:rsid w:val="000E1419"/>
    <w:rsid w:val="000E59A2"/>
    <w:rsid w:val="000E6E2D"/>
    <w:rsid w:val="000F20D4"/>
    <w:rsid w:val="000F51FF"/>
    <w:rsid w:val="000F528E"/>
    <w:rsid w:val="000F7280"/>
    <w:rsid w:val="001011B6"/>
    <w:rsid w:val="00101F7E"/>
    <w:rsid w:val="0010371C"/>
    <w:rsid w:val="00103734"/>
    <w:rsid w:val="001043B0"/>
    <w:rsid w:val="001113CE"/>
    <w:rsid w:val="00111F87"/>
    <w:rsid w:val="001131EB"/>
    <w:rsid w:val="00114D34"/>
    <w:rsid w:val="0011566F"/>
    <w:rsid w:val="001219A8"/>
    <w:rsid w:val="0012291A"/>
    <w:rsid w:val="00122B6B"/>
    <w:rsid w:val="00123357"/>
    <w:rsid w:val="0012396E"/>
    <w:rsid w:val="00123EBC"/>
    <w:rsid w:val="00124014"/>
    <w:rsid w:val="00124983"/>
    <w:rsid w:val="00124EEF"/>
    <w:rsid w:val="00130415"/>
    <w:rsid w:val="001320E5"/>
    <w:rsid w:val="00132752"/>
    <w:rsid w:val="001327F5"/>
    <w:rsid w:val="00132890"/>
    <w:rsid w:val="001329FA"/>
    <w:rsid w:val="00132F32"/>
    <w:rsid w:val="00135989"/>
    <w:rsid w:val="00136EEB"/>
    <w:rsid w:val="001379C7"/>
    <w:rsid w:val="001401B3"/>
    <w:rsid w:val="00142B9F"/>
    <w:rsid w:val="0014326E"/>
    <w:rsid w:val="001449B5"/>
    <w:rsid w:val="0014665D"/>
    <w:rsid w:val="00150A75"/>
    <w:rsid w:val="00152194"/>
    <w:rsid w:val="00152333"/>
    <w:rsid w:val="00152F57"/>
    <w:rsid w:val="0015340B"/>
    <w:rsid w:val="00153EB6"/>
    <w:rsid w:val="001567C8"/>
    <w:rsid w:val="00156C4E"/>
    <w:rsid w:val="00157F40"/>
    <w:rsid w:val="001610E8"/>
    <w:rsid w:val="001623D7"/>
    <w:rsid w:val="001640E9"/>
    <w:rsid w:val="00165325"/>
    <w:rsid w:val="001701A2"/>
    <w:rsid w:val="001703FF"/>
    <w:rsid w:val="00172597"/>
    <w:rsid w:val="001754D0"/>
    <w:rsid w:val="001766E4"/>
    <w:rsid w:val="00180789"/>
    <w:rsid w:val="00182C54"/>
    <w:rsid w:val="0018367F"/>
    <w:rsid w:val="001836DC"/>
    <w:rsid w:val="00183CEB"/>
    <w:rsid w:val="00183DE3"/>
    <w:rsid w:val="00190D15"/>
    <w:rsid w:val="00190F9B"/>
    <w:rsid w:val="00191CC4"/>
    <w:rsid w:val="001924C4"/>
    <w:rsid w:val="001964D5"/>
    <w:rsid w:val="00197822"/>
    <w:rsid w:val="00197FF0"/>
    <w:rsid w:val="001A185B"/>
    <w:rsid w:val="001A2D06"/>
    <w:rsid w:val="001A3538"/>
    <w:rsid w:val="001A4DFE"/>
    <w:rsid w:val="001A68BE"/>
    <w:rsid w:val="001A6F92"/>
    <w:rsid w:val="001B37BC"/>
    <w:rsid w:val="001B45EF"/>
    <w:rsid w:val="001B67D3"/>
    <w:rsid w:val="001B6C33"/>
    <w:rsid w:val="001C07C5"/>
    <w:rsid w:val="001C1522"/>
    <w:rsid w:val="001C25A8"/>
    <w:rsid w:val="001C46CC"/>
    <w:rsid w:val="001C482F"/>
    <w:rsid w:val="001C68F3"/>
    <w:rsid w:val="001D0EB7"/>
    <w:rsid w:val="001D1BA2"/>
    <w:rsid w:val="001D2037"/>
    <w:rsid w:val="001D20ED"/>
    <w:rsid w:val="001D282B"/>
    <w:rsid w:val="001D526B"/>
    <w:rsid w:val="001D599F"/>
    <w:rsid w:val="001D5E30"/>
    <w:rsid w:val="001D7532"/>
    <w:rsid w:val="001D7976"/>
    <w:rsid w:val="001E101E"/>
    <w:rsid w:val="001E131B"/>
    <w:rsid w:val="001E1D97"/>
    <w:rsid w:val="001E353A"/>
    <w:rsid w:val="001E48BF"/>
    <w:rsid w:val="001E4EAE"/>
    <w:rsid w:val="001E509C"/>
    <w:rsid w:val="001E568C"/>
    <w:rsid w:val="001E5D7B"/>
    <w:rsid w:val="001E795A"/>
    <w:rsid w:val="001E7ECA"/>
    <w:rsid w:val="001F0086"/>
    <w:rsid w:val="001F2C89"/>
    <w:rsid w:val="001F3394"/>
    <w:rsid w:val="001F355B"/>
    <w:rsid w:val="001F3728"/>
    <w:rsid w:val="001F583E"/>
    <w:rsid w:val="001F7E71"/>
    <w:rsid w:val="00200D12"/>
    <w:rsid w:val="0020117D"/>
    <w:rsid w:val="002012B9"/>
    <w:rsid w:val="002062B9"/>
    <w:rsid w:val="002064FA"/>
    <w:rsid w:val="00206597"/>
    <w:rsid w:val="002100F9"/>
    <w:rsid w:val="002105EC"/>
    <w:rsid w:val="0021133D"/>
    <w:rsid w:val="00212027"/>
    <w:rsid w:val="00212D10"/>
    <w:rsid w:val="00215224"/>
    <w:rsid w:val="0021616B"/>
    <w:rsid w:val="002200BD"/>
    <w:rsid w:val="002206D3"/>
    <w:rsid w:val="0022177E"/>
    <w:rsid w:val="0022308F"/>
    <w:rsid w:val="00225391"/>
    <w:rsid w:val="00225455"/>
    <w:rsid w:val="00225D51"/>
    <w:rsid w:val="00225E85"/>
    <w:rsid w:val="00226463"/>
    <w:rsid w:val="0022740C"/>
    <w:rsid w:val="00227FA8"/>
    <w:rsid w:val="002337CD"/>
    <w:rsid w:val="0023426C"/>
    <w:rsid w:val="0023509D"/>
    <w:rsid w:val="0023642C"/>
    <w:rsid w:val="00240E3B"/>
    <w:rsid w:val="0024146C"/>
    <w:rsid w:val="00242AB5"/>
    <w:rsid w:val="002439E1"/>
    <w:rsid w:val="00243ECA"/>
    <w:rsid w:val="0024407F"/>
    <w:rsid w:val="00245357"/>
    <w:rsid w:val="002472B2"/>
    <w:rsid w:val="00251FC9"/>
    <w:rsid w:val="002520C6"/>
    <w:rsid w:val="00253705"/>
    <w:rsid w:val="0025466B"/>
    <w:rsid w:val="00255DDE"/>
    <w:rsid w:val="00257156"/>
    <w:rsid w:val="00266E0A"/>
    <w:rsid w:val="0027075F"/>
    <w:rsid w:val="00272101"/>
    <w:rsid w:val="00272C32"/>
    <w:rsid w:val="00272FA6"/>
    <w:rsid w:val="00273637"/>
    <w:rsid w:val="00273E3A"/>
    <w:rsid w:val="002741BE"/>
    <w:rsid w:val="002772EA"/>
    <w:rsid w:val="00277FB0"/>
    <w:rsid w:val="00277FC5"/>
    <w:rsid w:val="00280CB1"/>
    <w:rsid w:val="00287781"/>
    <w:rsid w:val="00290905"/>
    <w:rsid w:val="00291025"/>
    <w:rsid w:val="00291AD5"/>
    <w:rsid w:val="0029419E"/>
    <w:rsid w:val="00296D7D"/>
    <w:rsid w:val="002A00F2"/>
    <w:rsid w:val="002A1B07"/>
    <w:rsid w:val="002A27C2"/>
    <w:rsid w:val="002A474D"/>
    <w:rsid w:val="002A553D"/>
    <w:rsid w:val="002B0BBA"/>
    <w:rsid w:val="002B21D3"/>
    <w:rsid w:val="002B36AC"/>
    <w:rsid w:val="002B42C2"/>
    <w:rsid w:val="002B5003"/>
    <w:rsid w:val="002C004D"/>
    <w:rsid w:val="002C0434"/>
    <w:rsid w:val="002C62B6"/>
    <w:rsid w:val="002C65CC"/>
    <w:rsid w:val="002C767D"/>
    <w:rsid w:val="002D126A"/>
    <w:rsid w:val="002D149C"/>
    <w:rsid w:val="002D2ECE"/>
    <w:rsid w:val="002D3773"/>
    <w:rsid w:val="002D3897"/>
    <w:rsid w:val="002D3A2F"/>
    <w:rsid w:val="002D555C"/>
    <w:rsid w:val="002D695B"/>
    <w:rsid w:val="002D7C69"/>
    <w:rsid w:val="002E0271"/>
    <w:rsid w:val="002E1F9D"/>
    <w:rsid w:val="002E5DDF"/>
    <w:rsid w:val="002E7603"/>
    <w:rsid w:val="002F115C"/>
    <w:rsid w:val="002F32BA"/>
    <w:rsid w:val="002F377F"/>
    <w:rsid w:val="002F3B84"/>
    <w:rsid w:val="002F41EE"/>
    <w:rsid w:val="002F53BA"/>
    <w:rsid w:val="002F61FD"/>
    <w:rsid w:val="002F7FF7"/>
    <w:rsid w:val="00300D0C"/>
    <w:rsid w:val="00300DB5"/>
    <w:rsid w:val="00301A1B"/>
    <w:rsid w:val="00301BB8"/>
    <w:rsid w:val="00303A16"/>
    <w:rsid w:val="00305F5A"/>
    <w:rsid w:val="0030672A"/>
    <w:rsid w:val="00307C11"/>
    <w:rsid w:val="0031157D"/>
    <w:rsid w:val="0031376A"/>
    <w:rsid w:val="00314D3C"/>
    <w:rsid w:val="00314FAD"/>
    <w:rsid w:val="003157A9"/>
    <w:rsid w:val="00315923"/>
    <w:rsid w:val="00316518"/>
    <w:rsid w:val="00316906"/>
    <w:rsid w:val="00317583"/>
    <w:rsid w:val="00321450"/>
    <w:rsid w:val="0032302F"/>
    <w:rsid w:val="00323D2B"/>
    <w:rsid w:val="003277FB"/>
    <w:rsid w:val="0033372B"/>
    <w:rsid w:val="003353DC"/>
    <w:rsid w:val="00337C1E"/>
    <w:rsid w:val="00341735"/>
    <w:rsid w:val="00343CF1"/>
    <w:rsid w:val="003444E9"/>
    <w:rsid w:val="00344DF4"/>
    <w:rsid w:val="00344E89"/>
    <w:rsid w:val="0034541C"/>
    <w:rsid w:val="0034778A"/>
    <w:rsid w:val="00350128"/>
    <w:rsid w:val="003516C9"/>
    <w:rsid w:val="00351B9D"/>
    <w:rsid w:val="003542C9"/>
    <w:rsid w:val="00354572"/>
    <w:rsid w:val="00355961"/>
    <w:rsid w:val="0035658D"/>
    <w:rsid w:val="00360476"/>
    <w:rsid w:val="00363715"/>
    <w:rsid w:val="00363C0D"/>
    <w:rsid w:val="003644E2"/>
    <w:rsid w:val="00364B03"/>
    <w:rsid w:val="003700C3"/>
    <w:rsid w:val="003706B7"/>
    <w:rsid w:val="00370B5D"/>
    <w:rsid w:val="003710E1"/>
    <w:rsid w:val="00373763"/>
    <w:rsid w:val="00373DB0"/>
    <w:rsid w:val="003760F0"/>
    <w:rsid w:val="003768F9"/>
    <w:rsid w:val="00377680"/>
    <w:rsid w:val="003807EF"/>
    <w:rsid w:val="00380C4E"/>
    <w:rsid w:val="0038199C"/>
    <w:rsid w:val="00382113"/>
    <w:rsid w:val="00382919"/>
    <w:rsid w:val="00383501"/>
    <w:rsid w:val="0038390D"/>
    <w:rsid w:val="00383A25"/>
    <w:rsid w:val="00384880"/>
    <w:rsid w:val="00385018"/>
    <w:rsid w:val="003856B6"/>
    <w:rsid w:val="00387254"/>
    <w:rsid w:val="003876AA"/>
    <w:rsid w:val="00390322"/>
    <w:rsid w:val="00392798"/>
    <w:rsid w:val="00394A8A"/>
    <w:rsid w:val="00396810"/>
    <w:rsid w:val="003968D5"/>
    <w:rsid w:val="00397FC4"/>
    <w:rsid w:val="003A035B"/>
    <w:rsid w:val="003A0BAD"/>
    <w:rsid w:val="003A2C18"/>
    <w:rsid w:val="003A426F"/>
    <w:rsid w:val="003A75AF"/>
    <w:rsid w:val="003A773F"/>
    <w:rsid w:val="003B21CF"/>
    <w:rsid w:val="003B2230"/>
    <w:rsid w:val="003B2977"/>
    <w:rsid w:val="003B304C"/>
    <w:rsid w:val="003B4902"/>
    <w:rsid w:val="003B4BAE"/>
    <w:rsid w:val="003C1A31"/>
    <w:rsid w:val="003C1CEA"/>
    <w:rsid w:val="003C2AD5"/>
    <w:rsid w:val="003C46A6"/>
    <w:rsid w:val="003D2815"/>
    <w:rsid w:val="003D2F4F"/>
    <w:rsid w:val="003D2FBF"/>
    <w:rsid w:val="003D3E34"/>
    <w:rsid w:val="003D41BE"/>
    <w:rsid w:val="003D6095"/>
    <w:rsid w:val="003E0730"/>
    <w:rsid w:val="003E0FED"/>
    <w:rsid w:val="003E14B9"/>
    <w:rsid w:val="003E4754"/>
    <w:rsid w:val="003E4B84"/>
    <w:rsid w:val="003E6D4C"/>
    <w:rsid w:val="003E792E"/>
    <w:rsid w:val="003F7DE4"/>
    <w:rsid w:val="00401A5A"/>
    <w:rsid w:val="00401E4F"/>
    <w:rsid w:val="004024B9"/>
    <w:rsid w:val="00402802"/>
    <w:rsid w:val="00402A94"/>
    <w:rsid w:val="00404BA5"/>
    <w:rsid w:val="00404E0D"/>
    <w:rsid w:val="0040503A"/>
    <w:rsid w:val="004055F9"/>
    <w:rsid w:val="00405DB5"/>
    <w:rsid w:val="00407672"/>
    <w:rsid w:val="0041053B"/>
    <w:rsid w:val="00411B46"/>
    <w:rsid w:val="004131F7"/>
    <w:rsid w:val="00414F31"/>
    <w:rsid w:val="00415A67"/>
    <w:rsid w:val="00415B69"/>
    <w:rsid w:val="00416E4E"/>
    <w:rsid w:val="004206E2"/>
    <w:rsid w:val="00420C3C"/>
    <w:rsid w:val="00423422"/>
    <w:rsid w:val="0042399C"/>
    <w:rsid w:val="00424B42"/>
    <w:rsid w:val="00424E3E"/>
    <w:rsid w:val="00426458"/>
    <w:rsid w:val="00427523"/>
    <w:rsid w:val="004311C8"/>
    <w:rsid w:val="004315FC"/>
    <w:rsid w:val="00432963"/>
    <w:rsid w:val="0043335E"/>
    <w:rsid w:val="00433710"/>
    <w:rsid w:val="00434ECD"/>
    <w:rsid w:val="0043548E"/>
    <w:rsid w:val="004358B0"/>
    <w:rsid w:val="00436203"/>
    <w:rsid w:val="00437FCE"/>
    <w:rsid w:val="0044113E"/>
    <w:rsid w:val="004428A1"/>
    <w:rsid w:val="00445A66"/>
    <w:rsid w:val="004461E0"/>
    <w:rsid w:val="004502BC"/>
    <w:rsid w:val="004528E9"/>
    <w:rsid w:val="00452953"/>
    <w:rsid w:val="00460CC3"/>
    <w:rsid w:val="004618DB"/>
    <w:rsid w:val="00461B3E"/>
    <w:rsid w:val="00465FA5"/>
    <w:rsid w:val="004667B1"/>
    <w:rsid w:val="00470EC8"/>
    <w:rsid w:val="00475CFB"/>
    <w:rsid w:val="00477080"/>
    <w:rsid w:val="004877F8"/>
    <w:rsid w:val="0049426F"/>
    <w:rsid w:val="00494ACB"/>
    <w:rsid w:val="004973A7"/>
    <w:rsid w:val="004A0EF9"/>
    <w:rsid w:val="004A1EC6"/>
    <w:rsid w:val="004A23B1"/>
    <w:rsid w:val="004A51F4"/>
    <w:rsid w:val="004A687A"/>
    <w:rsid w:val="004A68DF"/>
    <w:rsid w:val="004B0B2D"/>
    <w:rsid w:val="004B23AB"/>
    <w:rsid w:val="004B3067"/>
    <w:rsid w:val="004B4951"/>
    <w:rsid w:val="004B7881"/>
    <w:rsid w:val="004C0A89"/>
    <w:rsid w:val="004C0EDA"/>
    <w:rsid w:val="004C26CB"/>
    <w:rsid w:val="004C2A2A"/>
    <w:rsid w:val="004C3128"/>
    <w:rsid w:val="004C497B"/>
    <w:rsid w:val="004C633A"/>
    <w:rsid w:val="004D2616"/>
    <w:rsid w:val="004D465B"/>
    <w:rsid w:val="004D502E"/>
    <w:rsid w:val="004D51F7"/>
    <w:rsid w:val="004D5285"/>
    <w:rsid w:val="004D63E9"/>
    <w:rsid w:val="004E0A2C"/>
    <w:rsid w:val="004E19F6"/>
    <w:rsid w:val="004E2452"/>
    <w:rsid w:val="004E2500"/>
    <w:rsid w:val="004E26A5"/>
    <w:rsid w:val="004E316F"/>
    <w:rsid w:val="004E49B6"/>
    <w:rsid w:val="004E4EA7"/>
    <w:rsid w:val="004E5B1A"/>
    <w:rsid w:val="004E75BB"/>
    <w:rsid w:val="004F019E"/>
    <w:rsid w:val="004F1A1E"/>
    <w:rsid w:val="004F2AC3"/>
    <w:rsid w:val="004F2CB5"/>
    <w:rsid w:val="004F2FFF"/>
    <w:rsid w:val="004F540D"/>
    <w:rsid w:val="004F586A"/>
    <w:rsid w:val="004F77AA"/>
    <w:rsid w:val="0050386F"/>
    <w:rsid w:val="00505FFD"/>
    <w:rsid w:val="00506F82"/>
    <w:rsid w:val="00507060"/>
    <w:rsid w:val="00507A81"/>
    <w:rsid w:val="0051168E"/>
    <w:rsid w:val="0051232B"/>
    <w:rsid w:val="005127AE"/>
    <w:rsid w:val="005128DE"/>
    <w:rsid w:val="00513AE5"/>
    <w:rsid w:val="005156AF"/>
    <w:rsid w:val="00515E48"/>
    <w:rsid w:val="00523533"/>
    <w:rsid w:val="00526C30"/>
    <w:rsid w:val="00531E97"/>
    <w:rsid w:val="00531F86"/>
    <w:rsid w:val="00531FFE"/>
    <w:rsid w:val="00534DCA"/>
    <w:rsid w:val="0053523B"/>
    <w:rsid w:val="005375FF"/>
    <w:rsid w:val="0054763F"/>
    <w:rsid w:val="00551FAA"/>
    <w:rsid w:val="00554488"/>
    <w:rsid w:val="005568B9"/>
    <w:rsid w:val="005579AF"/>
    <w:rsid w:val="00560298"/>
    <w:rsid w:val="0056037C"/>
    <w:rsid w:val="005617A3"/>
    <w:rsid w:val="005619C1"/>
    <w:rsid w:val="00561C87"/>
    <w:rsid w:val="00561D7D"/>
    <w:rsid w:val="005641CA"/>
    <w:rsid w:val="00564986"/>
    <w:rsid w:val="00565EE9"/>
    <w:rsid w:val="00570BDF"/>
    <w:rsid w:val="0057205F"/>
    <w:rsid w:val="005760C1"/>
    <w:rsid w:val="00580C3E"/>
    <w:rsid w:val="005838C4"/>
    <w:rsid w:val="00584D78"/>
    <w:rsid w:val="00585936"/>
    <w:rsid w:val="005878D1"/>
    <w:rsid w:val="0059120D"/>
    <w:rsid w:val="00591FF0"/>
    <w:rsid w:val="005964ED"/>
    <w:rsid w:val="00596DFC"/>
    <w:rsid w:val="00597033"/>
    <w:rsid w:val="005A0132"/>
    <w:rsid w:val="005A1519"/>
    <w:rsid w:val="005A2165"/>
    <w:rsid w:val="005A54F6"/>
    <w:rsid w:val="005B078C"/>
    <w:rsid w:val="005B0A6D"/>
    <w:rsid w:val="005B16A1"/>
    <w:rsid w:val="005B16D7"/>
    <w:rsid w:val="005B1729"/>
    <w:rsid w:val="005B1FA1"/>
    <w:rsid w:val="005B4CD2"/>
    <w:rsid w:val="005B6A91"/>
    <w:rsid w:val="005C07FF"/>
    <w:rsid w:val="005C159A"/>
    <w:rsid w:val="005C2210"/>
    <w:rsid w:val="005C2A32"/>
    <w:rsid w:val="005C31A3"/>
    <w:rsid w:val="005C6809"/>
    <w:rsid w:val="005D2A6A"/>
    <w:rsid w:val="005D2B0E"/>
    <w:rsid w:val="005D2D1D"/>
    <w:rsid w:val="005D3914"/>
    <w:rsid w:val="005D41A9"/>
    <w:rsid w:val="005D63C1"/>
    <w:rsid w:val="005D6ADF"/>
    <w:rsid w:val="005D7901"/>
    <w:rsid w:val="005D7C96"/>
    <w:rsid w:val="005E2E6C"/>
    <w:rsid w:val="005E33BB"/>
    <w:rsid w:val="005E34B0"/>
    <w:rsid w:val="005E35EE"/>
    <w:rsid w:val="005E4677"/>
    <w:rsid w:val="005E4EAE"/>
    <w:rsid w:val="005E6633"/>
    <w:rsid w:val="005E6E92"/>
    <w:rsid w:val="005E7799"/>
    <w:rsid w:val="005E7E05"/>
    <w:rsid w:val="005F0868"/>
    <w:rsid w:val="005F1F18"/>
    <w:rsid w:val="005F22E0"/>
    <w:rsid w:val="005F30C0"/>
    <w:rsid w:val="005F4C61"/>
    <w:rsid w:val="005F4F52"/>
    <w:rsid w:val="005F506D"/>
    <w:rsid w:val="005F5CC0"/>
    <w:rsid w:val="00600731"/>
    <w:rsid w:val="00601FB3"/>
    <w:rsid w:val="006040DF"/>
    <w:rsid w:val="00605D64"/>
    <w:rsid w:val="006107B2"/>
    <w:rsid w:val="0061229F"/>
    <w:rsid w:val="00612533"/>
    <w:rsid w:val="00612AF2"/>
    <w:rsid w:val="00613D30"/>
    <w:rsid w:val="00616A96"/>
    <w:rsid w:val="00620160"/>
    <w:rsid w:val="0062210F"/>
    <w:rsid w:val="006301E8"/>
    <w:rsid w:val="0063053E"/>
    <w:rsid w:val="006320E9"/>
    <w:rsid w:val="0063317D"/>
    <w:rsid w:val="0063389D"/>
    <w:rsid w:val="00637A97"/>
    <w:rsid w:val="00637D5F"/>
    <w:rsid w:val="0064047E"/>
    <w:rsid w:val="00641EF4"/>
    <w:rsid w:val="0064207A"/>
    <w:rsid w:val="0064263A"/>
    <w:rsid w:val="006439F2"/>
    <w:rsid w:val="00645461"/>
    <w:rsid w:val="0064592E"/>
    <w:rsid w:val="00645DE8"/>
    <w:rsid w:val="0064646C"/>
    <w:rsid w:val="00647AF1"/>
    <w:rsid w:val="00651243"/>
    <w:rsid w:val="00651609"/>
    <w:rsid w:val="0065275C"/>
    <w:rsid w:val="00652C5A"/>
    <w:rsid w:val="00654295"/>
    <w:rsid w:val="0065435B"/>
    <w:rsid w:val="0065532F"/>
    <w:rsid w:val="006565E6"/>
    <w:rsid w:val="0065740A"/>
    <w:rsid w:val="0066212F"/>
    <w:rsid w:val="00663363"/>
    <w:rsid w:val="00663EF3"/>
    <w:rsid w:val="00664165"/>
    <w:rsid w:val="00664798"/>
    <w:rsid w:val="00665F98"/>
    <w:rsid w:val="0066658C"/>
    <w:rsid w:val="00666E1D"/>
    <w:rsid w:val="0066791F"/>
    <w:rsid w:val="0067080B"/>
    <w:rsid w:val="00677BE8"/>
    <w:rsid w:val="006806A6"/>
    <w:rsid w:val="006819CD"/>
    <w:rsid w:val="00681D27"/>
    <w:rsid w:val="00682CA6"/>
    <w:rsid w:val="006838FE"/>
    <w:rsid w:val="006845D6"/>
    <w:rsid w:val="006864B9"/>
    <w:rsid w:val="00687CC0"/>
    <w:rsid w:val="006902A1"/>
    <w:rsid w:val="006938D9"/>
    <w:rsid w:val="00694B1F"/>
    <w:rsid w:val="00695C06"/>
    <w:rsid w:val="00695F7F"/>
    <w:rsid w:val="0069669B"/>
    <w:rsid w:val="00696905"/>
    <w:rsid w:val="006A052C"/>
    <w:rsid w:val="006A0D80"/>
    <w:rsid w:val="006A1D12"/>
    <w:rsid w:val="006A7065"/>
    <w:rsid w:val="006B02D3"/>
    <w:rsid w:val="006B0512"/>
    <w:rsid w:val="006B05DE"/>
    <w:rsid w:val="006B0C21"/>
    <w:rsid w:val="006B10D2"/>
    <w:rsid w:val="006B1DD0"/>
    <w:rsid w:val="006B266E"/>
    <w:rsid w:val="006B29C9"/>
    <w:rsid w:val="006B37F2"/>
    <w:rsid w:val="006B54A9"/>
    <w:rsid w:val="006B60F4"/>
    <w:rsid w:val="006C0397"/>
    <w:rsid w:val="006C1E60"/>
    <w:rsid w:val="006C3D30"/>
    <w:rsid w:val="006C43FD"/>
    <w:rsid w:val="006C5EB2"/>
    <w:rsid w:val="006C61B9"/>
    <w:rsid w:val="006C6E80"/>
    <w:rsid w:val="006C7FF9"/>
    <w:rsid w:val="006D0E65"/>
    <w:rsid w:val="006D434A"/>
    <w:rsid w:val="006D7E43"/>
    <w:rsid w:val="006E2061"/>
    <w:rsid w:val="006E27C4"/>
    <w:rsid w:val="006E2F10"/>
    <w:rsid w:val="006E57F7"/>
    <w:rsid w:val="006E6381"/>
    <w:rsid w:val="006F0DBA"/>
    <w:rsid w:val="006F0DCB"/>
    <w:rsid w:val="006F10F6"/>
    <w:rsid w:val="006F3D10"/>
    <w:rsid w:val="006F5590"/>
    <w:rsid w:val="006F5ED1"/>
    <w:rsid w:val="006F6641"/>
    <w:rsid w:val="0070359B"/>
    <w:rsid w:val="00704EAC"/>
    <w:rsid w:val="00706B56"/>
    <w:rsid w:val="0071052B"/>
    <w:rsid w:val="00712349"/>
    <w:rsid w:val="00713733"/>
    <w:rsid w:val="00714263"/>
    <w:rsid w:val="007159B7"/>
    <w:rsid w:val="0071622D"/>
    <w:rsid w:val="0071699A"/>
    <w:rsid w:val="00720AA7"/>
    <w:rsid w:val="00721ADD"/>
    <w:rsid w:val="007262AD"/>
    <w:rsid w:val="00727F60"/>
    <w:rsid w:val="00731D06"/>
    <w:rsid w:val="0073370E"/>
    <w:rsid w:val="00733C42"/>
    <w:rsid w:val="00733E32"/>
    <w:rsid w:val="00733E66"/>
    <w:rsid w:val="007343EC"/>
    <w:rsid w:val="0073493D"/>
    <w:rsid w:val="00734F0F"/>
    <w:rsid w:val="007355E2"/>
    <w:rsid w:val="00735B6B"/>
    <w:rsid w:val="00736B80"/>
    <w:rsid w:val="00737BCA"/>
    <w:rsid w:val="0074308D"/>
    <w:rsid w:val="00743935"/>
    <w:rsid w:val="0075055C"/>
    <w:rsid w:val="00750DEE"/>
    <w:rsid w:val="00751983"/>
    <w:rsid w:val="007523F7"/>
    <w:rsid w:val="00753C8B"/>
    <w:rsid w:val="0075683E"/>
    <w:rsid w:val="007578A3"/>
    <w:rsid w:val="00757BED"/>
    <w:rsid w:val="0076245C"/>
    <w:rsid w:val="00762ABD"/>
    <w:rsid w:val="00764215"/>
    <w:rsid w:val="007651A8"/>
    <w:rsid w:val="00766799"/>
    <w:rsid w:val="007678DF"/>
    <w:rsid w:val="0077002D"/>
    <w:rsid w:val="007718E8"/>
    <w:rsid w:val="00771C23"/>
    <w:rsid w:val="00772449"/>
    <w:rsid w:val="00772E43"/>
    <w:rsid w:val="0077654E"/>
    <w:rsid w:val="00781E84"/>
    <w:rsid w:val="00782058"/>
    <w:rsid w:val="00782B88"/>
    <w:rsid w:val="007855BD"/>
    <w:rsid w:val="00791347"/>
    <w:rsid w:val="0079145B"/>
    <w:rsid w:val="00791797"/>
    <w:rsid w:val="00794981"/>
    <w:rsid w:val="007953E6"/>
    <w:rsid w:val="00796C9D"/>
    <w:rsid w:val="007A06DF"/>
    <w:rsid w:val="007A110A"/>
    <w:rsid w:val="007A1471"/>
    <w:rsid w:val="007A19C5"/>
    <w:rsid w:val="007A1DB7"/>
    <w:rsid w:val="007A2883"/>
    <w:rsid w:val="007A3220"/>
    <w:rsid w:val="007A3CAE"/>
    <w:rsid w:val="007A40B8"/>
    <w:rsid w:val="007A4120"/>
    <w:rsid w:val="007A5B48"/>
    <w:rsid w:val="007A7061"/>
    <w:rsid w:val="007A709B"/>
    <w:rsid w:val="007A7E2A"/>
    <w:rsid w:val="007B0C6E"/>
    <w:rsid w:val="007B13A9"/>
    <w:rsid w:val="007B1A46"/>
    <w:rsid w:val="007B1BF9"/>
    <w:rsid w:val="007B343F"/>
    <w:rsid w:val="007B3FEA"/>
    <w:rsid w:val="007B576E"/>
    <w:rsid w:val="007C1A78"/>
    <w:rsid w:val="007C2E44"/>
    <w:rsid w:val="007C4C41"/>
    <w:rsid w:val="007C5D05"/>
    <w:rsid w:val="007C659B"/>
    <w:rsid w:val="007C7393"/>
    <w:rsid w:val="007C7632"/>
    <w:rsid w:val="007D120E"/>
    <w:rsid w:val="007D2454"/>
    <w:rsid w:val="007D55E6"/>
    <w:rsid w:val="007E19CA"/>
    <w:rsid w:val="007E2291"/>
    <w:rsid w:val="007E3B82"/>
    <w:rsid w:val="007E3C3A"/>
    <w:rsid w:val="007E3FA1"/>
    <w:rsid w:val="007E5E68"/>
    <w:rsid w:val="007E66DF"/>
    <w:rsid w:val="007E7959"/>
    <w:rsid w:val="007F3423"/>
    <w:rsid w:val="00800913"/>
    <w:rsid w:val="008039AF"/>
    <w:rsid w:val="008040D2"/>
    <w:rsid w:val="008042D9"/>
    <w:rsid w:val="00804383"/>
    <w:rsid w:val="00806051"/>
    <w:rsid w:val="00806B79"/>
    <w:rsid w:val="00810F93"/>
    <w:rsid w:val="00811EF9"/>
    <w:rsid w:val="00812E62"/>
    <w:rsid w:val="00814E96"/>
    <w:rsid w:val="008172B7"/>
    <w:rsid w:val="008174F6"/>
    <w:rsid w:val="008203CB"/>
    <w:rsid w:val="00821BC0"/>
    <w:rsid w:val="00823A9D"/>
    <w:rsid w:val="00825FF5"/>
    <w:rsid w:val="0082796F"/>
    <w:rsid w:val="008304DB"/>
    <w:rsid w:val="00830872"/>
    <w:rsid w:val="00832730"/>
    <w:rsid w:val="008328B4"/>
    <w:rsid w:val="00833B21"/>
    <w:rsid w:val="00835A11"/>
    <w:rsid w:val="0083724D"/>
    <w:rsid w:val="00841A10"/>
    <w:rsid w:val="00842277"/>
    <w:rsid w:val="00843776"/>
    <w:rsid w:val="00843B47"/>
    <w:rsid w:val="00845CD3"/>
    <w:rsid w:val="0085143D"/>
    <w:rsid w:val="00852842"/>
    <w:rsid w:val="00852C30"/>
    <w:rsid w:val="00853C49"/>
    <w:rsid w:val="00854D57"/>
    <w:rsid w:val="00855CF8"/>
    <w:rsid w:val="00860472"/>
    <w:rsid w:val="00861241"/>
    <w:rsid w:val="00861DAD"/>
    <w:rsid w:val="00865406"/>
    <w:rsid w:val="00871B46"/>
    <w:rsid w:val="008732C1"/>
    <w:rsid w:val="00873CC3"/>
    <w:rsid w:val="00877883"/>
    <w:rsid w:val="00877BBA"/>
    <w:rsid w:val="008814CA"/>
    <w:rsid w:val="0088155D"/>
    <w:rsid w:val="0088309F"/>
    <w:rsid w:val="00886F65"/>
    <w:rsid w:val="00887247"/>
    <w:rsid w:val="008879C9"/>
    <w:rsid w:val="00892358"/>
    <w:rsid w:val="00892976"/>
    <w:rsid w:val="008934C0"/>
    <w:rsid w:val="00893BA9"/>
    <w:rsid w:val="00894977"/>
    <w:rsid w:val="00894C4C"/>
    <w:rsid w:val="00895A64"/>
    <w:rsid w:val="00895AA3"/>
    <w:rsid w:val="00895C5B"/>
    <w:rsid w:val="0089743D"/>
    <w:rsid w:val="008A3B91"/>
    <w:rsid w:val="008A3BBD"/>
    <w:rsid w:val="008A4927"/>
    <w:rsid w:val="008A4F15"/>
    <w:rsid w:val="008A51DE"/>
    <w:rsid w:val="008A745D"/>
    <w:rsid w:val="008B0F7A"/>
    <w:rsid w:val="008B1FC5"/>
    <w:rsid w:val="008B3F0C"/>
    <w:rsid w:val="008B5B20"/>
    <w:rsid w:val="008B65B3"/>
    <w:rsid w:val="008B76FA"/>
    <w:rsid w:val="008C1150"/>
    <w:rsid w:val="008C1BAD"/>
    <w:rsid w:val="008C3A47"/>
    <w:rsid w:val="008C4AC7"/>
    <w:rsid w:val="008C5D28"/>
    <w:rsid w:val="008C686A"/>
    <w:rsid w:val="008C7E3A"/>
    <w:rsid w:val="008D124B"/>
    <w:rsid w:val="008D168D"/>
    <w:rsid w:val="008D6227"/>
    <w:rsid w:val="008D6F01"/>
    <w:rsid w:val="008D7297"/>
    <w:rsid w:val="008E2501"/>
    <w:rsid w:val="008E26DE"/>
    <w:rsid w:val="008E5353"/>
    <w:rsid w:val="008E61FF"/>
    <w:rsid w:val="008E6E68"/>
    <w:rsid w:val="008E7B25"/>
    <w:rsid w:val="008F033C"/>
    <w:rsid w:val="008F035C"/>
    <w:rsid w:val="008F0D89"/>
    <w:rsid w:val="008F388F"/>
    <w:rsid w:val="008F3C4B"/>
    <w:rsid w:val="008F4924"/>
    <w:rsid w:val="008F5CB5"/>
    <w:rsid w:val="008F75CB"/>
    <w:rsid w:val="00900CA7"/>
    <w:rsid w:val="009012D7"/>
    <w:rsid w:val="00901559"/>
    <w:rsid w:val="00901D29"/>
    <w:rsid w:val="0090338C"/>
    <w:rsid w:val="00904E65"/>
    <w:rsid w:val="009070D3"/>
    <w:rsid w:val="00907522"/>
    <w:rsid w:val="009108DE"/>
    <w:rsid w:val="00910D27"/>
    <w:rsid w:val="00911473"/>
    <w:rsid w:val="00911828"/>
    <w:rsid w:val="009119D0"/>
    <w:rsid w:val="00911DC5"/>
    <w:rsid w:val="009141B2"/>
    <w:rsid w:val="00914293"/>
    <w:rsid w:val="009146C2"/>
    <w:rsid w:val="00915E2D"/>
    <w:rsid w:val="00917325"/>
    <w:rsid w:val="00920B1F"/>
    <w:rsid w:val="0092408C"/>
    <w:rsid w:val="009256DB"/>
    <w:rsid w:val="00926EDE"/>
    <w:rsid w:val="00930A94"/>
    <w:rsid w:val="0093157D"/>
    <w:rsid w:val="0093248D"/>
    <w:rsid w:val="00935E3E"/>
    <w:rsid w:val="00936053"/>
    <w:rsid w:val="00936B3E"/>
    <w:rsid w:val="00941A17"/>
    <w:rsid w:val="00942237"/>
    <w:rsid w:val="00947919"/>
    <w:rsid w:val="009504A3"/>
    <w:rsid w:val="009507D1"/>
    <w:rsid w:val="00950D72"/>
    <w:rsid w:val="009510C6"/>
    <w:rsid w:val="0095472F"/>
    <w:rsid w:val="00956924"/>
    <w:rsid w:val="00956F6E"/>
    <w:rsid w:val="0095790B"/>
    <w:rsid w:val="00957D4A"/>
    <w:rsid w:val="00957D5A"/>
    <w:rsid w:val="00960324"/>
    <w:rsid w:val="00961319"/>
    <w:rsid w:val="009625A3"/>
    <w:rsid w:val="009638F6"/>
    <w:rsid w:val="0096451F"/>
    <w:rsid w:val="00964AC2"/>
    <w:rsid w:val="00970210"/>
    <w:rsid w:val="0097089D"/>
    <w:rsid w:val="00972AB1"/>
    <w:rsid w:val="00973D47"/>
    <w:rsid w:val="00975128"/>
    <w:rsid w:val="00975FE9"/>
    <w:rsid w:val="00980D42"/>
    <w:rsid w:val="0098125E"/>
    <w:rsid w:val="00982C66"/>
    <w:rsid w:val="00982F7E"/>
    <w:rsid w:val="0098313A"/>
    <w:rsid w:val="009831E4"/>
    <w:rsid w:val="00983E0D"/>
    <w:rsid w:val="0098425A"/>
    <w:rsid w:val="00985634"/>
    <w:rsid w:val="0098605B"/>
    <w:rsid w:val="00991217"/>
    <w:rsid w:val="00992521"/>
    <w:rsid w:val="009934AD"/>
    <w:rsid w:val="009963B5"/>
    <w:rsid w:val="009969CE"/>
    <w:rsid w:val="0099741A"/>
    <w:rsid w:val="009A0903"/>
    <w:rsid w:val="009A1192"/>
    <w:rsid w:val="009A1756"/>
    <w:rsid w:val="009A2009"/>
    <w:rsid w:val="009A458F"/>
    <w:rsid w:val="009A4FA4"/>
    <w:rsid w:val="009A5A5E"/>
    <w:rsid w:val="009A6AB1"/>
    <w:rsid w:val="009A7385"/>
    <w:rsid w:val="009B2C4D"/>
    <w:rsid w:val="009B409D"/>
    <w:rsid w:val="009B6B82"/>
    <w:rsid w:val="009B75D3"/>
    <w:rsid w:val="009C2B19"/>
    <w:rsid w:val="009C701C"/>
    <w:rsid w:val="009C763E"/>
    <w:rsid w:val="009C796D"/>
    <w:rsid w:val="009D0C44"/>
    <w:rsid w:val="009D153E"/>
    <w:rsid w:val="009D22F5"/>
    <w:rsid w:val="009D2AB0"/>
    <w:rsid w:val="009D2B88"/>
    <w:rsid w:val="009D31D4"/>
    <w:rsid w:val="009D7217"/>
    <w:rsid w:val="009D743D"/>
    <w:rsid w:val="009D7C57"/>
    <w:rsid w:val="009E0122"/>
    <w:rsid w:val="009E0BE3"/>
    <w:rsid w:val="009E2609"/>
    <w:rsid w:val="009E3D17"/>
    <w:rsid w:val="009E582C"/>
    <w:rsid w:val="009E7C8F"/>
    <w:rsid w:val="009E7DED"/>
    <w:rsid w:val="009F1F60"/>
    <w:rsid w:val="009F4E2F"/>
    <w:rsid w:val="009F5039"/>
    <w:rsid w:val="009F5613"/>
    <w:rsid w:val="009F56C7"/>
    <w:rsid w:val="009F66A3"/>
    <w:rsid w:val="009F7D33"/>
    <w:rsid w:val="00A00344"/>
    <w:rsid w:val="00A04222"/>
    <w:rsid w:val="00A052EF"/>
    <w:rsid w:val="00A06022"/>
    <w:rsid w:val="00A1006F"/>
    <w:rsid w:val="00A11D41"/>
    <w:rsid w:val="00A1332D"/>
    <w:rsid w:val="00A1510E"/>
    <w:rsid w:val="00A156F2"/>
    <w:rsid w:val="00A15FB2"/>
    <w:rsid w:val="00A16580"/>
    <w:rsid w:val="00A16DBF"/>
    <w:rsid w:val="00A21251"/>
    <w:rsid w:val="00A23B09"/>
    <w:rsid w:val="00A24B36"/>
    <w:rsid w:val="00A25F01"/>
    <w:rsid w:val="00A2634A"/>
    <w:rsid w:val="00A27269"/>
    <w:rsid w:val="00A3015B"/>
    <w:rsid w:val="00A32C12"/>
    <w:rsid w:val="00A35CEC"/>
    <w:rsid w:val="00A36D55"/>
    <w:rsid w:val="00A4079B"/>
    <w:rsid w:val="00A42C11"/>
    <w:rsid w:val="00A477C0"/>
    <w:rsid w:val="00A4781B"/>
    <w:rsid w:val="00A501FB"/>
    <w:rsid w:val="00A508B2"/>
    <w:rsid w:val="00A5124F"/>
    <w:rsid w:val="00A51598"/>
    <w:rsid w:val="00A51C1E"/>
    <w:rsid w:val="00A53B12"/>
    <w:rsid w:val="00A53DCF"/>
    <w:rsid w:val="00A5564B"/>
    <w:rsid w:val="00A56276"/>
    <w:rsid w:val="00A575C5"/>
    <w:rsid w:val="00A57944"/>
    <w:rsid w:val="00A57D34"/>
    <w:rsid w:val="00A6018F"/>
    <w:rsid w:val="00A60793"/>
    <w:rsid w:val="00A6121F"/>
    <w:rsid w:val="00A618E9"/>
    <w:rsid w:val="00A64B79"/>
    <w:rsid w:val="00A64E22"/>
    <w:rsid w:val="00A674D0"/>
    <w:rsid w:val="00A70BAD"/>
    <w:rsid w:val="00A70E46"/>
    <w:rsid w:val="00A70E95"/>
    <w:rsid w:val="00A728DD"/>
    <w:rsid w:val="00A72AEF"/>
    <w:rsid w:val="00A734AE"/>
    <w:rsid w:val="00A74161"/>
    <w:rsid w:val="00A756DC"/>
    <w:rsid w:val="00A8220C"/>
    <w:rsid w:val="00A82B6A"/>
    <w:rsid w:val="00A83092"/>
    <w:rsid w:val="00A85595"/>
    <w:rsid w:val="00A86892"/>
    <w:rsid w:val="00A9145E"/>
    <w:rsid w:val="00A925F4"/>
    <w:rsid w:val="00A92913"/>
    <w:rsid w:val="00A94184"/>
    <w:rsid w:val="00A973EB"/>
    <w:rsid w:val="00AA0365"/>
    <w:rsid w:val="00AA0610"/>
    <w:rsid w:val="00AA3DAF"/>
    <w:rsid w:val="00AA4B87"/>
    <w:rsid w:val="00AB29BA"/>
    <w:rsid w:val="00AB2BE7"/>
    <w:rsid w:val="00AB2FEC"/>
    <w:rsid w:val="00AB7C74"/>
    <w:rsid w:val="00AC1CDA"/>
    <w:rsid w:val="00AC46C6"/>
    <w:rsid w:val="00AC491A"/>
    <w:rsid w:val="00AC5E06"/>
    <w:rsid w:val="00AC6B73"/>
    <w:rsid w:val="00AC6C7B"/>
    <w:rsid w:val="00AC73B9"/>
    <w:rsid w:val="00AD0B06"/>
    <w:rsid w:val="00AD13CD"/>
    <w:rsid w:val="00AD3229"/>
    <w:rsid w:val="00AD4C8C"/>
    <w:rsid w:val="00AD5840"/>
    <w:rsid w:val="00AD59A6"/>
    <w:rsid w:val="00AD6256"/>
    <w:rsid w:val="00AD6C2C"/>
    <w:rsid w:val="00AD7AD9"/>
    <w:rsid w:val="00AE0658"/>
    <w:rsid w:val="00AE08D0"/>
    <w:rsid w:val="00AE149F"/>
    <w:rsid w:val="00AE28B4"/>
    <w:rsid w:val="00AE3B46"/>
    <w:rsid w:val="00AE4331"/>
    <w:rsid w:val="00AE4D0D"/>
    <w:rsid w:val="00AE5927"/>
    <w:rsid w:val="00AF09E6"/>
    <w:rsid w:val="00AF1313"/>
    <w:rsid w:val="00AF20F6"/>
    <w:rsid w:val="00AF2B2C"/>
    <w:rsid w:val="00AF326A"/>
    <w:rsid w:val="00AF516F"/>
    <w:rsid w:val="00AF5738"/>
    <w:rsid w:val="00AF6FBA"/>
    <w:rsid w:val="00AF7A65"/>
    <w:rsid w:val="00AF7F97"/>
    <w:rsid w:val="00B00807"/>
    <w:rsid w:val="00B01DA7"/>
    <w:rsid w:val="00B02823"/>
    <w:rsid w:val="00B04365"/>
    <w:rsid w:val="00B061EA"/>
    <w:rsid w:val="00B06525"/>
    <w:rsid w:val="00B06FA9"/>
    <w:rsid w:val="00B07306"/>
    <w:rsid w:val="00B073F2"/>
    <w:rsid w:val="00B07F5C"/>
    <w:rsid w:val="00B12344"/>
    <w:rsid w:val="00B126C4"/>
    <w:rsid w:val="00B12910"/>
    <w:rsid w:val="00B12DFA"/>
    <w:rsid w:val="00B13C42"/>
    <w:rsid w:val="00B16207"/>
    <w:rsid w:val="00B21875"/>
    <w:rsid w:val="00B219AD"/>
    <w:rsid w:val="00B255C3"/>
    <w:rsid w:val="00B26C65"/>
    <w:rsid w:val="00B26FC1"/>
    <w:rsid w:val="00B27E55"/>
    <w:rsid w:val="00B304B8"/>
    <w:rsid w:val="00B30B4A"/>
    <w:rsid w:val="00B32491"/>
    <w:rsid w:val="00B32632"/>
    <w:rsid w:val="00B36333"/>
    <w:rsid w:val="00B379A7"/>
    <w:rsid w:val="00B4040D"/>
    <w:rsid w:val="00B42038"/>
    <w:rsid w:val="00B428E5"/>
    <w:rsid w:val="00B43ABB"/>
    <w:rsid w:val="00B44AA9"/>
    <w:rsid w:val="00B46548"/>
    <w:rsid w:val="00B47BF5"/>
    <w:rsid w:val="00B5067B"/>
    <w:rsid w:val="00B5178A"/>
    <w:rsid w:val="00B55CE2"/>
    <w:rsid w:val="00B575CC"/>
    <w:rsid w:val="00B6201B"/>
    <w:rsid w:val="00B6324F"/>
    <w:rsid w:val="00B64703"/>
    <w:rsid w:val="00B65C3A"/>
    <w:rsid w:val="00B6610F"/>
    <w:rsid w:val="00B700F8"/>
    <w:rsid w:val="00B7041D"/>
    <w:rsid w:val="00B70BD6"/>
    <w:rsid w:val="00B721A7"/>
    <w:rsid w:val="00B738D7"/>
    <w:rsid w:val="00B73F0F"/>
    <w:rsid w:val="00B73FA4"/>
    <w:rsid w:val="00B820AB"/>
    <w:rsid w:val="00B827AD"/>
    <w:rsid w:val="00B83907"/>
    <w:rsid w:val="00B83EC7"/>
    <w:rsid w:val="00B84095"/>
    <w:rsid w:val="00B84D32"/>
    <w:rsid w:val="00B86F53"/>
    <w:rsid w:val="00B87D2E"/>
    <w:rsid w:val="00B908EC"/>
    <w:rsid w:val="00B917A6"/>
    <w:rsid w:val="00B917B0"/>
    <w:rsid w:val="00B918AE"/>
    <w:rsid w:val="00B919A9"/>
    <w:rsid w:val="00B92232"/>
    <w:rsid w:val="00B9429A"/>
    <w:rsid w:val="00B94401"/>
    <w:rsid w:val="00B94D00"/>
    <w:rsid w:val="00B96B7D"/>
    <w:rsid w:val="00B97C8C"/>
    <w:rsid w:val="00BA1323"/>
    <w:rsid w:val="00BA2B65"/>
    <w:rsid w:val="00BA359E"/>
    <w:rsid w:val="00BA6706"/>
    <w:rsid w:val="00BB013E"/>
    <w:rsid w:val="00BB4A93"/>
    <w:rsid w:val="00BB53E3"/>
    <w:rsid w:val="00BB7012"/>
    <w:rsid w:val="00BB74B0"/>
    <w:rsid w:val="00BB79EB"/>
    <w:rsid w:val="00BB7AAA"/>
    <w:rsid w:val="00BC04A6"/>
    <w:rsid w:val="00BC0D91"/>
    <w:rsid w:val="00BC1463"/>
    <w:rsid w:val="00BC17D7"/>
    <w:rsid w:val="00BC2284"/>
    <w:rsid w:val="00BC3631"/>
    <w:rsid w:val="00BC6963"/>
    <w:rsid w:val="00BC7FDB"/>
    <w:rsid w:val="00BD2B8B"/>
    <w:rsid w:val="00BD455D"/>
    <w:rsid w:val="00BD57B1"/>
    <w:rsid w:val="00BD742C"/>
    <w:rsid w:val="00BE0ED7"/>
    <w:rsid w:val="00BE0F1A"/>
    <w:rsid w:val="00BE0FE4"/>
    <w:rsid w:val="00BE38EC"/>
    <w:rsid w:val="00BE5318"/>
    <w:rsid w:val="00BE544F"/>
    <w:rsid w:val="00BE64AA"/>
    <w:rsid w:val="00BE6713"/>
    <w:rsid w:val="00BE79B1"/>
    <w:rsid w:val="00BF28FC"/>
    <w:rsid w:val="00BF29BD"/>
    <w:rsid w:val="00BF5A3F"/>
    <w:rsid w:val="00BF646B"/>
    <w:rsid w:val="00BF7B86"/>
    <w:rsid w:val="00C01984"/>
    <w:rsid w:val="00C02472"/>
    <w:rsid w:val="00C0613D"/>
    <w:rsid w:val="00C10A43"/>
    <w:rsid w:val="00C14821"/>
    <w:rsid w:val="00C1644A"/>
    <w:rsid w:val="00C17F11"/>
    <w:rsid w:val="00C203DE"/>
    <w:rsid w:val="00C21AD4"/>
    <w:rsid w:val="00C22E7D"/>
    <w:rsid w:val="00C24E7A"/>
    <w:rsid w:val="00C2605E"/>
    <w:rsid w:val="00C267EF"/>
    <w:rsid w:val="00C275FE"/>
    <w:rsid w:val="00C32CEA"/>
    <w:rsid w:val="00C33A9F"/>
    <w:rsid w:val="00C33BC1"/>
    <w:rsid w:val="00C34EF2"/>
    <w:rsid w:val="00C351DB"/>
    <w:rsid w:val="00C36C52"/>
    <w:rsid w:val="00C37068"/>
    <w:rsid w:val="00C37F63"/>
    <w:rsid w:val="00C41355"/>
    <w:rsid w:val="00C431BC"/>
    <w:rsid w:val="00C442A8"/>
    <w:rsid w:val="00C46434"/>
    <w:rsid w:val="00C471F3"/>
    <w:rsid w:val="00C50908"/>
    <w:rsid w:val="00C53571"/>
    <w:rsid w:val="00C54866"/>
    <w:rsid w:val="00C5563C"/>
    <w:rsid w:val="00C55B58"/>
    <w:rsid w:val="00C56F0A"/>
    <w:rsid w:val="00C57764"/>
    <w:rsid w:val="00C60D27"/>
    <w:rsid w:val="00C60E5B"/>
    <w:rsid w:val="00C6101C"/>
    <w:rsid w:val="00C61743"/>
    <w:rsid w:val="00C6230D"/>
    <w:rsid w:val="00C62A7E"/>
    <w:rsid w:val="00C6497E"/>
    <w:rsid w:val="00C661B5"/>
    <w:rsid w:val="00C6774A"/>
    <w:rsid w:val="00C67E58"/>
    <w:rsid w:val="00C7273F"/>
    <w:rsid w:val="00C72ACA"/>
    <w:rsid w:val="00C7446F"/>
    <w:rsid w:val="00C74EB3"/>
    <w:rsid w:val="00C75221"/>
    <w:rsid w:val="00C760B9"/>
    <w:rsid w:val="00C77EC9"/>
    <w:rsid w:val="00C84176"/>
    <w:rsid w:val="00C848D9"/>
    <w:rsid w:val="00C8493B"/>
    <w:rsid w:val="00C85D2D"/>
    <w:rsid w:val="00C873D6"/>
    <w:rsid w:val="00C87532"/>
    <w:rsid w:val="00C919A4"/>
    <w:rsid w:val="00C91C1D"/>
    <w:rsid w:val="00C947C8"/>
    <w:rsid w:val="00C94B77"/>
    <w:rsid w:val="00C956D0"/>
    <w:rsid w:val="00CA051A"/>
    <w:rsid w:val="00CA178C"/>
    <w:rsid w:val="00CA3967"/>
    <w:rsid w:val="00CA5768"/>
    <w:rsid w:val="00CA681F"/>
    <w:rsid w:val="00CA7D27"/>
    <w:rsid w:val="00CB089C"/>
    <w:rsid w:val="00CB09EB"/>
    <w:rsid w:val="00CB124E"/>
    <w:rsid w:val="00CB1907"/>
    <w:rsid w:val="00CB1D9C"/>
    <w:rsid w:val="00CB1F23"/>
    <w:rsid w:val="00CB4A0F"/>
    <w:rsid w:val="00CB58B9"/>
    <w:rsid w:val="00CB767B"/>
    <w:rsid w:val="00CB780A"/>
    <w:rsid w:val="00CC0022"/>
    <w:rsid w:val="00CC004A"/>
    <w:rsid w:val="00CC1BD3"/>
    <w:rsid w:val="00CC30CC"/>
    <w:rsid w:val="00CC3BA9"/>
    <w:rsid w:val="00CC3E8A"/>
    <w:rsid w:val="00CC46CA"/>
    <w:rsid w:val="00CC6C23"/>
    <w:rsid w:val="00CD1991"/>
    <w:rsid w:val="00CD5D8B"/>
    <w:rsid w:val="00CE03CD"/>
    <w:rsid w:val="00CE10D1"/>
    <w:rsid w:val="00CE1714"/>
    <w:rsid w:val="00CE1BEE"/>
    <w:rsid w:val="00CE4CFD"/>
    <w:rsid w:val="00CE5E9E"/>
    <w:rsid w:val="00CE643F"/>
    <w:rsid w:val="00CE70BB"/>
    <w:rsid w:val="00CF008F"/>
    <w:rsid w:val="00CF0231"/>
    <w:rsid w:val="00CF0691"/>
    <w:rsid w:val="00CF1545"/>
    <w:rsid w:val="00CF2C71"/>
    <w:rsid w:val="00CF4353"/>
    <w:rsid w:val="00CF5BDB"/>
    <w:rsid w:val="00CF6A45"/>
    <w:rsid w:val="00D00627"/>
    <w:rsid w:val="00D056C8"/>
    <w:rsid w:val="00D06044"/>
    <w:rsid w:val="00D07AB7"/>
    <w:rsid w:val="00D10D50"/>
    <w:rsid w:val="00D1132C"/>
    <w:rsid w:val="00D14EC0"/>
    <w:rsid w:val="00D15F32"/>
    <w:rsid w:val="00D170E8"/>
    <w:rsid w:val="00D23142"/>
    <w:rsid w:val="00D24520"/>
    <w:rsid w:val="00D27CF0"/>
    <w:rsid w:val="00D30AF1"/>
    <w:rsid w:val="00D31065"/>
    <w:rsid w:val="00D326F7"/>
    <w:rsid w:val="00D32AB9"/>
    <w:rsid w:val="00D331C8"/>
    <w:rsid w:val="00D33F5F"/>
    <w:rsid w:val="00D340AE"/>
    <w:rsid w:val="00D3623A"/>
    <w:rsid w:val="00D36706"/>
    <w:rsid w:val="00D3698F"/>
    <w:rsid w:val="00D377F6"/>
    <w:rsid w:val="00D401B1"/>
    <w:rsid w:val="00D40B7C"/>
    <w:rsid w:val="00D44519"/>
    <w:rsid w:val="00D45DD1"/>
    <w:rsid w:val="00D46CBF"/>
    <w:rsid w:val="00D51493"/>
    <w:rsid w:val="00D51768"/>
    <w:rsid w:val="00D51C8E"/>
    <w:rsid w:val="00D54BA3"/>
    <w:rsid w:val="00D55E00"/>
    <w:rsid w:val="00D57DA5"/>
    <w:rsid w:val="00D616DB"/>
    <w:rsid w:val="00D618A7"/>
    <w:rsid w:val="00D638B7"/>
    <w:rsid w:val="00D64C41"/>
    <w:rsid w:val="00D70D6A"/>
    <w:rsid w:val="00D71D08"/>
    <w:rsid w:val="00D726DA"/>
    <w:rsid w:val="00D741F8"/>
    <w:rsid w:val="00D74E20"/>
    <w:rsid w:val="00D75FCA"/>
    <w:rsid w:val="00D80111"/>
    <w:rsid w:val="00D81FBC"/>
    <w:rsid w:val="00D82309"/>
    <w:rsid w:val="00D82D0F"/>
    <w:rsid w:val="00D84927"/>
    <w:rsid w:val="00D86328"/>
    <w:rsid w:val="00D87662"/>
    <w:rsid w:val="00D87A90"/>
    <w:rsid w:val="00D92377"/>
    <w:rsid w:val="00D92733"/>
    <w:rsid w:val="00D947F5"/>
    <w:rsid w:val="00D96448"/>
    <w:rsid w:val="00D971B3"/>
    <w:rsid w:val="00DA1C9D"/>
    <w:rsid w:val="00DA2742"/>
    <w:rsid w:val="00DA3430"/>
    <w:rsid w:val="00DA3521"/>
    <w:rsid w:val="00DA3975"/>
    <w:rsid w:val="00DA4BCE"/>
    <w:rsid w:val="00DA53B9"/>
    <w:rsid w:val="00DA6930"/>
    <w:rsid w:val="00DA7D06"/>
    <w:rsid w:val="00DB106C"/>
    <w:rsid w:val="00DB1366"/>
    <w:rsid w:val="00DB4DC3"/>
    <w:rsid w:val="00DB5204"/>
    <w:rsid w:val="00DB7446"/>
    <w:rsid w:val="00DB761B"/>
    <w:rsid w:val="00DC133F"/>
    <w:rsid w:val="00DC2075"/>
    <w:rsid w:val="00DC23F7"/>
    <w:rsid w:val="00DC257E"/>
    <w:rsid w:val="00DC2ACD"/>
    <w:rsid w:val="00DC2EFD"/>
    <w:rsid w:val="00DC51EF"/>
    <w:rsid w:val="00DC6BF2"/>
    <w:rsid w:val="00DD1C6E"/>
    <w:rsid w:val="00DD1E78"/>
    <w:rsid w:val="00DD20C9"/>
    <w:rsid w:val="00DD3258"/>
    <w:rsid w:val="00DD5EE4"/>
    <w:rsid w:val="00DE044F"/>
    <w:rsid w:val="00DE0973"/>
    <w:rsid w:val="00DE2153"/>
    <w:rsid w:val="00DE30D8"/>
    <w:rsid w:val="00DE331A"/>
    <w:rsid w:val="00DE3604"/>
    <w:rsid w:val="00DE5585"/>
    <w:rsid w:val="00DF0256"/>
    <w:rsid w:val="00DF235C"/>
    <w:rsid w:val="00DF2B48"/>
    <w:rsid w:val="00DF3733"/>
    <w:rsid w:val="00DF5033"/>
    <w:rsid w:val="00DF5870"/>
    <w:rsid w:val="00E004F7"/>
    <w:rsid w:val="00E01943"/>
    <w:rsid w:val="00E02040"/>
    <w:rsid w:val="00E02088"/>
    <w:rsid w:val="00E027FE"/>
    <w:rsid w:val="00E02941"/>
    <w:rsid w:val="00E03630"/>
    <w:rsid w:val="00E03CD4"/>
    <w:rsid w:val="00E07CF3"/>
    <w:rsid w:val="00E10380"/>
    <w:rsid w:val="00E117F2"/>
    <w:rsid w:val="00E136F6"/>
    <w:rsid w:val="00E151DD"/>
    <w:rsid w:val="00E2371A"/>
    <w:rsid w:val="00E2440A"/>
    <w:rsid w:val="00E24AC7"/>
    <w:rsid w:val="00E25DE3"/>
    <w:rsid w:val="00E263E2"/>
    <w:rsid w:val="00E27D0A"/>
    <w:rsid w:val="00E3011C"/>
    <w:rsid w:val="00E31C76"/>
    <w:rsid w:val="00E321C7"/>
    <w:rsid w:val="00E32DEF"/>
    <w:rsid w:val="00E37AB4"/>
    <w:rsid w:val="00E41795"/>
    <w:rsid w:val="00E4218A"/>
    <w:rsid w:val="00E44311"/>
    <w:rsid w:val="00E5008B"/>
    <w:rsid w:val="00E5463B"/>
    <w:rsid w:val="00E5567C"/>
    <w:rsid w:val="00E5670E"/>
    <w:rsid w:val="00E605AA"/>
    <w:rsid w:val="00E622FD"/>
    <w:rsid w:val="00E63C93"/>
    <w:rsid w:val="00E65B8A"/>
    <w:rsid w:val="00E671A5"/>
    <w:rsid w:val="00E7234C"/>
    <w:rsid w:val="00E740AC"/>
    <w:rsid w:val="00E74230"/>
    <w:rsid w:val="00E74841"/>
    <w:rsid w:val="00E76CE2"/>
    <w:rsid w:val="00E8152C"/>
    <w:rsid w:val="00E82DE1"/>
    <w:rsid w:val="00E836BB"/>
    <w:rsid w:val="00E846E6"/>
    <w:rsid w:val="00E85212"/>
    <w:rsid w:val="00E85703"/>
    <w:rsid w:val="00E87E34"/>
    <w:rsid w:val="00E911DE"/>
    <w:rsid w:val="00E925EF"/>
    <w:rsid w:val="00E92661"/>
    <w:rsid w:val="00E93369"/>
    <w:rsid w:val="00E942C5"/>
    <w:rsid w:val="00E944C8"/>
    <w:rsid w:val="00E94527"/>
    <w:rsid w:val="00E94F2F"/>
    <w:rsid w:val="00E95044"/>
    <w:rsid w:val="00EA114F"/>
    <w:rsid w:val="00EA11A3"/>
    <w:rsid w:val="00EA248F"/>
    <w:rsid w:val="00EA2A6E"/>
    <w:rsid w:val="00EA2AC7"/>
    <w:rsid w:val="00EA2B3F"/>
    <w:rsid w:val="00EA3D1D"/>
    <w:rsid w:val="00EA6D69"/>
    <w:rsid w:val="00EA7225"/>
    <w:rsid w:val="00EB0A87"/>
    <w:rsid w:val="00EB1464"/>
    <w:rsid w:val="00EB209A"/>
    <w:rsid w:val="00EB434B"/>
    <w:rsid w:val="00EB47E8"/>
    <w:rsid w:val="00EB52B1"/>
    <w:rsid w:val="00EB650F"/>
    <w:rsid w:val="00EB76F9"/>
    <w:rsid w:val="00EC232C"/>
    <w:rsid w:val="00EC2CAD"/>
    <w:rsid w:val="00EC4EB2"/>
    <w:rsid w:val="00EC7F42"/>
    <w:rsid w:val="00ED1FE7"/>
    <w:rsid w:val="00ED4895"/>
    <w:rsid w:val="00ED5C5B"/>
    <w:rsid w:val="00ED771E"/>
    <w:rsid w:val="00EE05B1"/>
    <w:rsid w:val="00EE066A"/>
    <w:rsid w:val="00EE15DF"/>
    <w:rsid w:val="00EE194C"/>
    <w:rsid w:val="00EE2AE9"/>
    <w:rsid w:val="00EE3173"/>
    <w:rsid w:val="00EE5939"/>
    <w:rsid w:val="00EE594E"/>
    <w:rsid w:val="00EE5BC7"/>
    <w:rsid w:val="00EE6957"/>
    <w:rsid w:val="00EE6A20"/>
    <w:rsid w:val="00EE7FEA"/>
    <w:rsid w:val="00EF53D5"/>
    <w:rsid w:val="00EF6A33"/>
    <w:rsid w:val="00F03495"/>
    <w:rsid w:val="00F03C6A"/>
    <w:rsid w:val="00F04E0A"/>
    <w:rsid w:val="00F051B7"/>
    <w:rsid w:val="00F05CED"/>
    <w:rsid w:val="00F1009E"/>
    <w:rsid w:val="00F120CE"/>
    <w:rsid w:val="00F12A53"/>
    <w:rsid w:val="00F1562C"/>
    <w:rsid w:val="00F161DB"/>
    <w:rsid w:val="00F165C2"/>
    <w:rsid w:val="00F169E3"/>
    <w:rsid w:val="00F20F6E"/>
    <w:rsid w:val="00F225EC"/>
    <w:rsid w:val="00F22CE0"/>
    <w:rsid w:val="00F24FBB"/>
    <w:rsid w:val="00F25737"/>
    <w:rsid w:val="00F27950"/>
    <w:rsid w:val="00F27E1C"/>
    <w:rsid w:val="00F30F84"/>
    <w:rsid w:val="00F3229F"/>
    <w:rsid w:val="00F33289"/>
    <w:rsid w:val="00F334EC"/>
    <w:rsid w:val="00F336D0"/>
    <w:rsid w:val="00F37BDE"/>
    <w:rsid w:val="00F37C10"/>
    <w:rsid w:val="00F440B6"/>
    <w:rsid w:val="00F4635F"/>
    <w:rsid w:val="00F46978"/>
    <w:rsid w:val="00F46B48"/>
    <w:rsid w:val="00F5151E"/>
    <w:rsid w:val="00F5569B"/>
    <w:rsid w:val="00F556DE"/>
    <w:rsid w:val="00F56281"/>
    <w:rsid w:val="00F56C0F"/>
    <w:rsid w:val="00F6121A"/>
    <w:rsid w:val="00F6123F"/>
    <w:rsid w:val="00F6198C"/>
    <w:rsid w:val="00F7170B"/>
    <w:rsid w:val="00F72FDB"/>
    <w:rsid w:val="00F74A32"/>
    <w:rsid w:val="00F75A02"/>
    <w:rsid w:val="00F77E33"/>
    <w:rsid w:val="00F80714"/>
    <w:rsid w:val="00F8169C"/>
    <w:rsid w:val="00F82524"/>
    <w:rsid w:val="00F8265E"/>
    <w:rsid w:val="00F82BDA"/>
    <w:rsid w:val="00F837F7"/>
    <w:rsid w:val="00F83C32"/>
    <w:rsid w:val="00F8465A"/>
    <w:rsid w:val="00F84994"/>
    <w:rsid w:val="00F853EA"/>
    <w:rsid w:val="00F8650F"/>
    <w:rsid w:val="00F909AA"/>
    <w:rsid w:val="00F91263"/>
    <w:rsid w:val="00F92766"/>
    <w:rsid w:val="00F93FF3"/>
    <w:rsid w:val="00F94D0F"/>
    <w:rsid w:val="00F96008"/>
    <w:rsid w:val="00F977AA"/>
    <w:rsid w:val="00FB010C"/>
    <w:rsid w:val="00FB210C"/>
    <w:rsid w:val="00FB320C"/>
    <w:rsid w:val="00FB520E"/>
    <w:rsid w:val="00FB5CAA"/>
    <w:rsid w:val="00FB7127"/>
    <w:rsid w:val="00FC20D8"/>
    <w:rsid w:val="00FC25FD"/>
    <w:rsid w:val="00FC4381"/>
    <w:rsid w:val="00FC6F2F"/>
    <w:rsid w:val="00FC7C0F"/>
    <w:rsid w:val="00FD0617"/>
    <w:rsid w:val="00FD2386"/>
    <w:rsid w:val="00FD5940"/>
    <w:rsid w:val="00FD70D0"/>
    <w:rsid w:val="00FE1229"/>
    <w:rsid w:val="00FE22B8"/>
    <w:rsid w:val="00FE3219"/>
    <w:rsid w:val="00FE4008"/>
    <w:rsid w:val="00FE7B0F"/>
    <w:rsid w:val="00FF1450"/>
    <w:rsid w:val="00FF1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19CD"/>
    <w:pPr>
      <w:widowControl w:val="0"/>
      <w:suppressAutoHyphens/>
      <w:spacing w:before="86" w:after="86" w:line="240" w:lineRule="auto"/>
      <w:ind w:left="86" w:right="86"/>
    </w:pPr>
    <w:rPr>
      <w:rFonts w:ascii="Tahoma" w:eastAsia="Tahoma" w:hAnsi="Tahom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56C5"/>
    <w:pPr>
      <w:widowControl/>
      <w:suppressAutoHyphens w:val="0"/>
      <w:spacing w:before="0" w:after="200" w:line="276" w:lineRule="auto"/>
      <w:ind w:left="720" w:right="0"/>
      <w:contextualSpacing/>
    </w:pPr>
    <w:rPr>
      <w:rFonts w:asciiTheme="minorHAnsi" w:eastAsiaTheme="minorHAnsi" w:hAnsiTheme="minorHAnsi" w:cstheme="minorBidi"/>
      <w:sz w:val="22"/>
      <w:szCs w:val="22"/>
    </w:rPr>
  </w:style>
  <w:style w:type="paragraph" w:customStyle="1" w:styleId="Tekstpodstawowy31">
    <w:name w:val="Tekst podstawowy 31"/>
    <w:basedOn w:val="Normalny"/>
    <w:rsid w:val="00AE28B4"/>
    <w:pPr>
      <w:widowControl/>
      <w:numPr>
        <w:numId w:val="7"/>
      </w:numPr>
      <w:suppressAutoHyphens w:val="0"/>
      <w:overflowPunct w:val="0"/>
      <w:autoSpaceDE w:val="0"/>
      <w:autoSpaceDN w:val="0"/>
      <w:adjustRightInd w:val="0"/>
      <w:spacing w:before="0" w:after="200" w:line="252" w:lineRule="auto"/>
      <w:ind w:right="52"/>
      <w:jc w:val="both"/>
    </w:pPr>
    <w:rPr>
      <w:rFonts w:ascii="Trebuchet MS" w:eastAsia="Times New Roman" w:hAnsi="Trebuchet MS" w:cs="Courier New"/>
      <w:bCs/>
      <w:sz w:val="20"/>
      <w:szCs w:val="20"/>
      <w:lang w:bidi="en-US"/>
    </w:rPr>
  </w:style>
  <w:style w:type="character" w:styleId="Hipercze">
    <w:name w:val="Hyperlink"/>
    <w:basedOn w:val="Domylnaczcionkaakapitu"/>
    <w:uiPriority w:val="99"/>
    <w:unhideWhenUsed/>
    <w:rsid w:val="00E65B8A"/>
    <w:rPr>
      <w:color w:val="0000FF" w:themeColor="hyperlink"/>
      <w:u w:val="single"/>
    </w:rPr>
  </w:style>
  <w:style w:type="paragraph" w:customStyle="1" w:styleId="default">
    <w:name w:val="default"/>
    <w:basedOn w:val="Normalny"/>
    <w:rsid w:val="00477080"/>
    <w:pPr>
      <w:widowControl/>
      <w:suppressAutoHyphens w:val="0"/>
      <w:spacing w:before="100" w:beforeAutospacing="1" w:after="100" w:afterAutospacing="1"/>
      <w:ind w:left="0" w:right="0"/>
    </w:pPr>
    <w:rPr>
      <w:rFonts w:ascii="Times New Roman" w:eastAsiaTheme="minorHAnsi" w:hAnsi="Times New Roman"/>
      <w:lang w:eastAsia="pl-PL"/>
    </w:rPr>
  </w:style>
  <w:style w:type="paragraph" w:styleId="Tekstdymka">
    <w:name w:val="Balloon Text"/>
    <w:basedOn w:val="Normalny"/>
    <w:link w:val="TekstdymkaZnak"/>
    <w:uiPriority w:val="99"/>
    <w:semiHidden/>
    <w:unhideWhenUsed/>
    <w:rsid w:val="003856B6"/>
    <w:pPr>
      <w:spacing w:before="0" w:after="0"/>
    </w:pPr>
    <w:rPr>
      <w:rFonts w:cs="Tahoma"/>
      <w:sz w:val="16"/>
      <w:szCs w:val="16"/>
    </w:rPr>
  </w:style>
  <w:style w:type="character" w:customStyle="1" w:styleId="TekstdymkaZnak">
    <w:name w:val="Tekst dymka Znak"/>
    <w:basedOn w:val="Domylnaczcionkaakapitu"/>
    <w:link w:val="Tekstdymka"/>
    <w:uiPriority w:val="99"/>
    <w:semiHidden/>
    <w:rsid w:val="003856B6"/>
    <w:rPr>
      <w:rFonts w:ascii="Tahoma" w:eastAsia="Tahoma" w:hAnsi="Tahoma" w:cs="Tahoma"/>
      <w:sz w:val="16"/>
      <w:szCs w:val="16"/>
      <w:lang w:val="en-US"/>
    </w:rPr>
  </w:style>
  <w:style w:type="character" w:styleId="Odwoaniedokomentarza">
    <w:name w:val="annotation reference"/>
    <w:basedOn w:val="Domylnaczcionkaakapitu"/>
    <w:uiPriority w:val="99"/>
    <w:semiHidden/>
    <w:unhideWhenUsed/>
    <w:rsid w:val="00B919A9"/>
    <w:rPr>
      <w:sz w:val="16"/>
      <w:szCs w:val="16"/>
    </w:rPr>
  </w:style>
  <w:style w:type="paragraph" w:styleId="Tekstkomentarza">
    <w:name w:val="annotation text"/>
    <w:basedOn w:val="Normalny"/>
    <w:link w:val="TekstkomentarzaZnak"/>
    <w:uiPriority w:val="99"/>
    <w:semiHidden/>
    <w:unhideWhenUsed/>
    <w:rsid w:val="00B919A9"/>
    <w:rPr>
      <w:sz w:val="20"/>
      <w:szCs w:val="20"/>
    </w:rPr>
  </w:style>
  <w:style w:type="character" w:customStyle="1" w:styleId="TekstkomentarzaZnak">
    <w:name w:val="Tekst komentarza Znak"/>
    <w:basedOn w:val="Domylnaczcionkaakapitu"/>
    <w:link w:val="Tekstkomentarza"/>
    <w:uiPriority w:val="99"/>
    <w:semiHidden/>
    <w:rsid w:val="00B919A9"/>
    <w:rPr>
      <w:rFonts w:ascii="Tahoma" w:eastAsia="Tahoma" w:hAnsi="Tahoma" w:cs="Times New Roman"/>
      <w:sz w:val="20"/>
      <w:szCs w:val="20"/>
    </w:rPr>
  </w:style>
  <w:style w:type="paragraph" w:styleId="Tematkomentarza">
    <w:name w:val="annotation subject"/>
    <w:basedOn w:val="Tekstkomentarza"/>
    <w:next w:val="Tekstkomentarza"/>
    <w:link w:val="TematkomentarzaZnak"/>
    <w:uiPriority w:val="99"/>
    <w:semiHidden/>
    <w:unhideWhenUsed/>
    <w:rsid w:val="00B919A9"/>
    <w:rPr>
      <w:b/>
      <w:bCs/>
    </w:rPr>
  </w:style>
  <w:style w:type="character" w:customStyle="1" w:styleId="TematkomentarzaZnak">
    <w:name w:val="Temat komentarza Znak"/>
    <w:basedOn w:val="TekstkomentarzaZnak"/>
    <w:link w:val="Tematkomentarza"/>
    <w:uiPriority w:val="99"/>
    <w:semiHidden/>
    <w:rsid w:val="00B919A9"/>
    <w:rPr>
      <w:rFonts w:ascii="Tahoma" w:eastAsia="Tahoma" w:hAnsi="Tahom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19CD"/>
    <w:pPr>
      <w:widowControl w:val="0"/>
      <w:suppressAutoHyphens/>
      <w:spacing w:before="86" w:after="86" w:line="240" w:lineRule="auto"/>
      <w:ind w:left="86" w:right="86"/>
    </w:pPr>
    <w:rPr>
      <w:rFonts w:ascii="Tahoma" w:eastAsia="Tahoma" w:hAnsi="Tahom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56C5"/>
    <w:pPr>
      <w:widowControl/>
      <w:suppressAutoHyphens w:val="0"/>
      <w:spacing w:before="0" w:after="200" w:line="276" w:lineRule="auto"/>
      <w:ind w:left="720" w:right="0"/>
      <w:contextualSpacing/>
    </w:pPr>
    <w:rPr>
      <w:rFonts w:asciiTheme="minorHAnsi" w:eastAsiaTheme="minorHAnsi" w:hAnsiTheme="minorHAnsi" w:cstheme="minorBidi"/>
      <w:sz w:val="22"/>
      <w:szCs w:val="22"/>
    </w:rPr>
  </w:style>
  <w:style w:type="paragraph" w:customStyle="1" w:styleId="Tekstpodstawowy31">
    <w:name w:val="Tekst podstawowy 31"/>
    <w:basedOn w:val="Normalny"/>
    <w:rsid w:val="00AE28B4"/>
    <w:pPr>
      <w:widowControl/>
      <w:numPr>
        <w:numId w:val="7"/>
      </w:numPr>
      <w:suppressAutoHyphens w:val="0"/>
      <w:overflowPunct w:val="0"/>
      <w:autoSpaceDE w:val="0"/>
      <w:autoSpaceDN w:val="0"/>
      <w:adjustRightInd w:val="0"/>
      <w:spacing w:before="0" w:after="200" w:line="252" w:lineRule="auto"/>
      <w:ind w:right="52"/>
      <w:jc w:val="both"/>
    </w:pPr>
    <w:rPr>
      <w:rFonts w:ascii="Trebuchet MS" w:eastAsia="Times New Roman" w:hAnsi="Trebuchet MS" w:cs="Courier New"/>
      <w:bCs/>
      <w:sz w:val="20"/>
      <w:szCs w:val="20"/>
      <w:lang w:bidi="en-US"/>
    </w:rPr>
  </w:style>
  <w:style w:type="character" w:styleId="Hipercze">
    <w:name w:val="Hyperlink"/>
    <w:basedOn w:val="Domylnaczcionkaakapitu"/>
    <w:uiPriority w:val="99"/>
    <w:unhideWhenUsed/>
    <w:rsid w:val="00E65B8A"/>
    <w:rPr>
      <w:color w:val="0000FF" w:themeColor="hyperlink"/>
      <w:u w:val="single"/>
    </w:rPr>
  </w:style>
  <w:style w:type="paragraph" w:customStyle="1" w:styleId="default">
    <w:name w:val="default"/>
    <w:basedOn w:val="Normalny"/>
    <w:rsid w:val="00477080"/>
    <w:pPr>
      <w:widowControl/>
      <w:suppressAutoHyphens w:val="0"/>
      <w:spacing w:before="100" w:beforeAutospacing="1" w:after="100" w:afterAutospacing="1"/>
      <w:ind w:left="0" w:right="0"/>
    </w:pPr>
    <w:rPr>
      <w:rFonts w:ascii="Times New Roman" w:eastAsiaTheme="minorHAnsi" w:hAnsi="Times New Roman"/>
      <w:lang w:eastAsia="pl-PL"/>
    </w:rPr>
  </w:style>
  <w:style w:type="paragraph" w:styleId="Tekstdymka">
    <w:name w:val="Balloon Text"/>
    <w:basedOn w:val="Normalny"/>
    <w:link w:val="TekstdymkaZnak"/>
    <w:uiPriority w:val="99"/>
    <w:semiHidden/>
    <w:unhideWhenUsed/>
    <w:rsid w:val="003856B6"/>
    <w:pPr>
      <w:spacing w:before="0" w:after="0"/>
    </w:pPr>
    <w:rPr>
      <w:rFonts w:cs="Tahoma"/>
      <w:sz w:val="16"/>
      <w:szCs w:val="16"/>
    </w:rPr>
  </w:style>
  <w:style w:type="character" w:customStyle="1" w:styleId="TekstdymkaZnak">
    <w:name w:val="Tekst dymka Znak"/>
    <w:basedOn w:val="Domylnaczcionkaakapitu"/>
    <w:link w:val="Tekstdymka"/>
    <w:uiPriority w:val="99"/>
    <w:semiHidden/>
    <w:rsid w:val="003856B6"/>
    <w:rPr>
      <w:rFonts w:ascii="Tahoma" w:eastAsia="Tahoma" w:hAnsi="Tahoma" w:cs="Tahoma"/>
      <w:sz w:val="16"/>
      <w:szCs w:val="16"/>
      <w:lang w:val="en-US"/>
    </w:rPr>
  </w:style>
  <w:style w:type="character" w:styleId="Odwoaniedokomentarza">
    <w:name w:val="annotation reference"/>
    <w:basedOn w:val="Domylnaczcionkaakapitu"/>
    <w:uiPriority w:val="99"/>
    <w:semiHidden/>
    <w:unhideWhenUsed/>
    <w:rsid w:val="00B919A9"/>
    <w:rPr>
      <w:sz w:val="16"/>
      <w:szCs w:val="16"/>
    </w:rPr>
  </w:style>
  <w:style w:type="paragraph" w:styleId="Tekstkomentarza">
    <w:name w:val="annotation text"/>
    <w:basedOn w:val="Normalny"/>
    <w:link w:val="TekstkomentarzaZnak"/>
    <w:uiPriority w:val="99"/>
    <w:semiHidden/>
    <w:unhideWhenUsed/>
    <w:rsid w:val="00B919A9"/>
    <w:rPr>
      <w:sz w:val="20"/>
      <w:szCs w:val="20"/>
    </w:rPr>
  </w:style>
  <w:style w:type="character" w:customStyle="1" w:styleId="TekstkomentarzaZnak">
    <w:name w:val="Tekst komentarza Znak"/>
    <w:basedOn w:val="Domylnaczcionkaakapitu"/>
    <w:link w:val="Tekstkomentarza"/>
    <w:uiPriority w:val="99"/>
    <w:semiHidden/>
    <w:rsid w:val="00B919A9"/>
    <w:rPr>
      <w:rFonts w:ascii="Tahoma" w:eastAsia="Tahoma" w:hAnsi="Tahoma" w:cs="Times New Roman"/>
      <w:sz w:val="20"/>
      <w:szCs w:val="20"/>
    </w:rPr>
  </w:style>
  <w:style w:type="paragraph" w:styleId="Tematkomentarza">
    <w:name w:val="annotation subject"/>
    <w:basedOn w:val="Tekstkomentarza"/>
    <w:next w:val="Tekstkomentarza"/>
    <w:link w:val="TematkomentarzaZnak"/>
    <w:uiPriority w:val="99"/>
    <w:semiHidden/>
    <w:unhideWhenUsed/>
    <w:rsid w:val="00B919A9"/>
    <w:rPr>
      <w:b/>
      <w:bCs/>
    </w:rPr>
  </w:style>
  <w:style w:type="character" w:customStyle="1" w:styleId="TematkomentarzaZnak">
    <w:name w:val="Temat komentarza Znak"/>
    <w:basedOn w:val="TekstkomentarzaZnak"/>
    <w:link w:val="Tematkomentarza"/>
    <w:uiPriority w:val="99"/>
    <w:semiHidden/>
    <w:rsid w:val="00B919A9"/>
    <w:rPr>
      <w:rFonts w:ascii="Tahoma" w:eastAsia="Tahoma" w:hAnsi="Tahom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2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rganizacj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F3DAD-A151-4F44-AD7E-0D53F5E6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7736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Kwiat Lnu</cp:lastModifiedBy>
  <cp:revision>2</cp:revision>
  <cp:lastPrinted>2016-08-02T11:41:00Z</cp:lastPrinted>
  <dcterms:created xsi:type="dcterms:W3CDTF">2016-10-05T10:08:00Z</dcterms:created>
  <dcterms:modified xsi:type="dcterms:W3CDTF">2016-10-05T10:08:00Z</dcterms:modified>
</cp:coreProperties>
</file>