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00" w:rsidRPr="00E92800" w:rsidRDefault="00DC6483" w:rsidP="00E92800">
      <w:pPr>
        <w:jc w:val="right"/>
        <w:rPr>
          <w:rFonts w:ascii="Calibri" w:hAnsi="Calibri" w:cs="Calibri"/>
          <w:lang w:val="pl-PL"/>
        </w:rPr>
      </w:pPr>
      <w:r>
        <w:rPr>
          <w:rFonts w:ascii="Calibri" w:hAnsi="Calibri" w:cs="Calibri"/>
          <w:lang w:val="pl-PL"/>
        </w:rPr>
        <w:t>Załącznik nr 4d</w:t>
      </w:r>
      <w:bookmarkStart w:id="0" w:name="_GoBack"/>
      <w:bookmarkEnd w:id="0"/>
      <w:r w:rsidR="00E92800" w:rsidRPr="00E92800">
        <w:rPr>
          <w:rFonts w:ascii="Calibri" w:hAnsi="Calibri" w:cs="Calibri"/>
          <w:lang w:val="pl-PL"/>
        </w:rPr>
        <w:t xml:space="preserve"> do Procedury oceny wniosków o udzielenie wsparcia</w:t>
      </w:r>
    </w:p>
    <w:tbl>
      <w:tblPr>
        <w:tblW w:w="4952" w:type="pct"/>
        <w:jc w:val="center"/>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2209"/>
        <w:gridCol w:w="9536"/>
        <w:gridCol w:w="2271"/>
      </w:tblGrid>
      <w:tr w:rsidR="007E2105" w:rsidRPr="00DC6483" w:rsidTr="00C90902">
        <w:trPr>
          <w:trHeight w:val="394"/>
          <w:jc w:val="center"/>
        </w:trPr>
        <w:tc>
          <w:tcPr>
            <w:tcW w:w="5000" w:type="pct"/>
            <w:gridSpan w:val="4"/>
            <w:tcBorders>
              <w:bottom w:val="single" w:sz="4" w:space="0" w:color="auto"/>
            </w:tcBorders>
            <w:shd w:val="clear" w:color="auto" w:fill="D9D9D9" w:themeFill="background1" w:themeFillShade="D9"/>
          </w:tcPr>
          <w:p w:rsidR="007E2105" w:rsidRPr="00E92800" w:rsidRDefault="007E2105" w:rsidP="00F44E99">
            <w:pPr>
              <w:snapToGrid w:val="0"/>
              <w:spacing w:beforeLines="40" w:before="96" w:afterLines="40" w:after="96"/>
              <w:ind w:right="0"/>
              <w:rPr>
                <w:rFonts w:ascii="Calibri" w:hAnsi="Calibri" w:cs="Calibri"/>
                <w:b/>
                <w:lang w:val="pl-PL" w:eastAsia="ar-SA"/>
              </w:rPr>
            </w:pPr>
            <w:r w:rsidRPr="00E92800">
              <w:rPr>
                <w:rFonts w:ascii="Calibri" w:hAnsi="Calibri" w:cs="Calibri"/>
                <w:b/>
                <w:sz w:val="22"/>
                <w:szCs w:val="22"/>
                <w:lang w:val="pl-PL" w:eastAsia="ar-SA"/>
              </w:rPr>
              <w:t xml:space="preserve">Kryteria wyboru projektów z zakresu </w:t>
            </w:r>
            <w:r w:rsidR="00BD1A6B" w:rsidRPr="00E92800">
              <w:rPr>
                <w:rFonts w:ascii="Calibri" w:hAnsi="Calibri" w:cs="Calibri"/>
                <w:b/>
                <w:lang w:val="pl-PL" w:eastAsia="ar-SA"/>
              </w:rPr>
              <w:t xml:space="preserve"> </w:t>
            </w:r>
            <w:r w:rsidRPr="00E92800">
              <w:rPr>
                <w:rFonts w:ascii="Calibri" w:hAnsi="Calibri" w:cs="Calibri"/>
                <w:b/>
                <w:sz w:val="22"/>
                <w:szCs w:val="22"/>
                <w:lang w:val="pl-PL" w:eastAsia="ar-SA"/>
              </w:rPr>
              <w:t xml:space="preserve">BUDOWA LUB PRZEBUDOWA OGÓLNODOSTĘPNEJ I NIEKOMERCYJNEJ INFRASTRUKTURY </w:t>
            </w:r>
          </w:p>
          <w:p w:rsidR="007E2105" w:rsidRPr="00E92800" w:rsidRDefault="007E2105" w:rsidP="00E92800">
            <w:pPr>
              <w:snapToGrid w:val="0"/>
              <w:spacing w:beforeLines="40" w:before="96" w:afterLines="40" w:after="96"/>
              <w:ind w:right="0"/>
              <w:rPr>
                <w:rFonts w:ascii="Calibri" w:hAnsi="Calibri" w:cs="Calibri"/>
                <w:b/>
                <w:lang w:val="pl-PL" w:eastAsia="ar-SA"/>
              </w:rPr>
            </w:pPr>
            <w:r w:rsidRPr="00E92800">
              <w:rPr>
                <w:rFonts w:ascii="Calibri" w:hAnsi="Calibri" w:cs="Calibri"/>
                <w:b/>
                <w:sz w:val="22"/>
                <w:szCs w:val="22"/>
                <w:lang w:val="pl-PL" w:eastAsia="ar-SA"/>
              </w:rPr>
              <w:t xml:space="preserve">TURYSTYCZNEJ LUB REKREACYJNEJ, LUB KULTURALNEJ oraz </w:t>
            </w:r>
            <w:r w:rsidR="00EC1944" w:rsidRPr="00E92800">
              <w:rPr>
                <w:rFonts w:ascii="Calibri" w:hAnsi="Calibri" w:cs="Calibri"/>
                <w:b/>
                <w:sz w:val="22"/>
                <w:szCs w:val="22"/>
                <w:lang w:val="pl-PL" w:eastAsia="ar-SA"/>
              </w:rPr>
              <w:t>OCHRONA ZABYTKÓW</w:t>
            </w:r>
            <w:r w:rsidR="00E92800">
              <w:rPr>
                <w:rFonts w:ascii="Calibri" w:hAnsi="Calibri" w:cs="Calibri"/>
                <w:b/>
                <w:lang w:val="pl-PL" w:eastAsia="ar-SA"/>
              </w:rPr>
              <w:t xml:space="preserve"> </w:t>
            </w:r>
            <w:r w:rsidRPr="00E92800">
              <w:rPr>
                <w:rFonts w:ascii="Calibri" w:hAnsi="Calibri" w:cs="Calibri"/>
                <w:b/>
                <w:sz w:val="22"/>
                <w:szCs w:val="22"/>
                <w:lang w:val="pl-PL" w:eastAsia="ar-SA"/>
              </w:rPr>
              <w:t>LGD  Kwiat Lnu  w ramach realizacji LSR 2014-2020</w:t>
            </w:r>
          </w:p>
        </w:tc>
      </w:tr>
      <w:tr w:rsidR="007E2105" w:rsidRPr="00C81B54" w:rsidTr="00C81B54">
        <w:trPr>
          <w:trHeight w:val="394"/>
          <w:jc w:val="center"/>
        </w:trPr>
        <w:tc>
          <w:tcPr>
            <w:tcW w:w="5000" w:type="pct"/>
            <w:gridSpan w:val="4"/>
            <w:shd w:val="clear" w:color="auto" w:fill="auto"/>
          </w:tcPr>
          <w:p w:rsidR="007E2105" w:rsidRPr="00E92800" w:rsidRDefault="007E2105" w:rsidP="00F44E99">
            <w:pPr>
              <w:pStyle w:val="Akapitzlist"/>
              <w:numPr>
                <w:ilvl w:val="0"/>
                <w:numId w:val="12"/>
              </w:numPr>
              <w:snapToGrid w:val="0"/>
              <w:spacing w:beforeLines="40" w:before="96" w:afterLines="40" w:after="96"/>
              <w:rPr>
                <w:rFonts w:ascii="Calibri" w:hAnsi="Calibri" w:cs="Calibri"/>
                <w:lang w:eastAsia="ar-SA"/>
              </w:rPr>
            </w:pPr>
            <w:r w:rsidRPr="00E92800">
              <w:rPr>
                <w:rFonts w:ascii="Calibri" w:hAnsi="Calibri" w:cs="Calibri"/>
                <w:lang w:eastAsia="ar-SA"/>
              </w:rPr>
              <w:t xml:space="preserve">System oceny opiera się na jednakowym przyznawaniu punktów, zgodnie z punktacją wskazaną w kolumnie „punkty”. Jeżeli członek Rady uważa dane kryterium za spełnione, należy przyznać taką ilość punktów jaką wskazano w kolumnie 4, jeżeli uważa, że nie spełnione „0”. </w:t>
            </w:r>
          </w:p>
          <w:p w:rsidR="007E2105" w:rsidRPr="00E92800" w:rsidRDefault="007E2105" w:rsidP="00F44E99">
            <w:pPr>
              <w:pStyle w:val="Akapitzlist"/>
              <w:numPr>
                <w:ilvl w:val="0"/>
                <w:numId w:val="12"/>
              </w:numPr>
              <w:snapToGrid w:val="0"/>
              <w:spacing w:beforeLines="40" w:before="96" w:afterLines="40" w:after="96"/>
              <w:rPr>
                <w:rFonts w:ascii="Calibri" w:hAnsi="Calibri" w:cs="Calibri"/>
                <w:lang w:eastAsia="ar-SA"/>
              </w:rPr>
            </w:pPr>
            <w:r w:rsidRPr="00E92800">
              <w:rPr>
                <w:rFonts w:ascii="Calibri" w:hAnsi="Calibri" w:cs="Calibri"/>
                <w:lang w:eastAsia="ar-SA"/>
              </w:rPr>
              <w:t xml:space="preserve">Oceniający nie może przyznać punktów cząstkowych/ułamkowych np. 2,5 pkt. </w:t>
            </w:r>
          </w:p>
          <w:p w:rsidR="007E2105" w:rsidRPr="00E92800" w:rsidRDefault="007E2105" w:rsidP="00F44E99">
            <w:pPr>
              <w:pStyle w:val="Akapitzlist"/>
              <w:numPr>
                <w:ilvl w:val="0"/>
                <w:numId w:val="12"/>
              </w:numPr>
              <w:snapToGrid w:val="0"/>
              <w:spacing w:beforeLines="40" w:before="96" w:afterLines="40" w:after="96"/>
              <w:rPr>
                <w:rFonts w:ascii="Calibri" w:hAnsi="Calibri" w:cs="Calibri"/>
                <w:lang w:eastAsia="ar-SA"/>
              </w:rPr>
            </w:pPr>
            <w:r w:rsidRPr="00E92800">
              <w:rPr>
                <w:rFonts w:ascii="Calibri" w:hAnsi="Calibri" w:cs="Calibri"/>
                <w:lang w:eastAsia="ar-SA"/>
              </w:rPr>
              <w:t>Oceniający opiera się na definicjach zawartych w kol. Opis/definicje.</w:t>
            </w:r>
          </w:p>
          <w:p w:rsidR="007E2105" w:rsidRPr="00E92800" w:rsidRDefault="007E2105" w:rsidP="00F44E99">
            <w:pPr>
              <w:pStyle w:val="Akapitzlist"/>
              <w:numPr>
                <w:ilvl w:val="0"/>
                <w:numId w:val="12"/>
              </w:numPr>
              <w:snapToGrid w:val="0"/>
              <w:spacing w:beforeLines="40" w:before="96" w:afterLines="40" w:after="96"/>
              <w:rPr>
                <w:rFonts w:ascii="Calibri" w:hAnsi="Calibri" w:cs="Calibri"/>
                <w:lang w:eastAsia="ar-SA"/>
              </w:rPr>
            </w:pPr>
            <w:r w:rsidRPr="00E92800">
              <w:rPr>
                <w:rFonts w:ascii="Calibri" w:hAnsi="Calibri" w:cs="Calibri"/>
                <w:lang w:eastAsia="ar-SA"/>
              </w:rPr>
              <w:t>Max ilość punktów dla operacji, którą operacja mo</w:t>
            </w:r>
            <w:r w:rsidR="008E43A5" w:rsidRPr="00E92800">
              <w:rPr>
                <w:rFonts w:ascii="Calibri" w:hAnsi="Calibri" w:cs="Calibri"/>
                <w:lang w:eastAsia="ar-SA"/>
              </w:rPr>
              <w:t xml:space="preserve">że otrzymać w trakcie oceny – </w:t>
            </w:r>
            <w:r w:rsidR="00647D2C" w:rsidRPr="00E92800">
              <w:rPr>
                <w:rFonts w:ascii="Calibri" w:hAnsi="Calibri" w:cs="Calibri"/>
                <w:b/>
                <w:lang w:eastAsia="ar-SA"/>
              </w:rPr>
              <w:t>28</w:t>
            </w:r>
            <w:r w:rsidRPr="00E92800">
              <w:rPr>
                <w:rFonts w:ascii="Calibri" w:hAnsi="Calibri" w:cs="Calibri"/>
                <w:b/>
                <w:lang w:eastAsia="ar-SA"/>
              </w:rPr>
              <w:t xml:space="preserve"> pkt.</w:t>
            </w:r>
            <w:r w:rsidRPr="00E92800">
              <w:rPr>
                <w:rFonts w:ascii="Calibri" w:hAnsi="Calibri" w:cs="Calibri"/>
                <w:lang w:eastAsia="ar-SA"/>
              </w:rPr>
              <w:t xml:space="preserve"> </w:t>
            </w:r>
          </w:p>
          <w:p w:rsidR="00D028B6" w:rsidRPr="00E92800" w:rsidRDefault="007E2105" w:rsidP="00F44E99">
            <w:pPr>
              <w:pStyle w:val="Akapitzlist"/>
              <w:numPr>
                <w:ilvl w:val="0"/>
                <w:numId w:val="12"/>
              </w:numPr>
              <w:snapToGrid w:val="0"/>
              <w:spacing w:beforeLines="40" w:before="96" w:afterLines="40" w:after="96"/>
              <w:rPr>
                <w:rFonts w:ascii="Calibri" w:hAnsi="Calibri" w:cs="Calibri"/>
                <w:lang w:eastAsia="ar-SA"/>
              </w:rPr>
            </w:pPr>
            <w:r w:rsidRPr="00E92800">
              <w:rPr>
                <w:rFonts w:ascii="Calibri" w:hAnsi="Calibri" w:cs="Calibri"/>
                <w:lang w:eastAsia="ar-SA"/>
              </w:rPr>
              <w:t>Min. ilość punktów dla operacji, którą operacja m</w:t>
            </w:r>
            <w:r w:rsidR="008E43A5" w:rsidRPr="00E92800">
              <w:rPr>
                <w:rFonts w:ascii="Calibri" w:hAnsi="Calibri" w:cs="Calibri"/>
                <w:lang w:eastAsia="ar-SA"/>
              </w:rPr>
              <w:t>usi otrzymać w trakcie oceny –</w:t>
            </w:r>
            <w:r w:rsidR="00493F7C" w:rsidRPr="00E92800">
              <w:rPr>
                <w:rFonts w:ascii="Calibri" w:hAnsi="Calibri" w:cs="Calibri"/>
                <w:b/>
                <w:lang w:eastAsia="ar-SA"/>
              </w:rPr>
              <w:t>12</w:t>
            </w:r>
            <w:r w:rsidRPr="00E92800">
              <w:rPr>
                <w:rFonts w:ascii="Calibri" w:hAnsi="Calibri" w:cs="Calibri"/>
                <w:b/>
                <w:lang w:eastAsia="ar-SA"/>
              </w:rPr>
              <w:t xml:space="preserve"> pkt.</w:t>
            </w:r>
            <w:r w:rsidRPr="00E92800">
              <w:rPr>
                <w:rFonts w:ascii="Calibri" w:hAnsi="Calibri" w:cs="Calibri"/>
              </w:rPr>
              <w:t xml:space="preserve"> </w:t>
            </w:r>
          </w:p>
          <w:p w:rsidR="007E2105" w:rsidRPr="00E92800" w:rsidRDefault="007E2105" w:rsidP="00F44E99">
            <w:pPr>
              <w:pStyle w:val="Akapitzlist"/>
              <w:numPr>
                <w:ilvl w:val="0"/>
                <w:numId w:val="12"/>
              </w:numPr>
              <w:snapToGrid w:val="0"/>
              <w:spacing w:beforeLines="40" w:before="96" w:afterLines="40" w:after="96"/>
              <w:rPr>
                <w:rFonts w:ascii="Calibri" w:hAnsi="Calibri" w:cs="Calibri"/>
                <w:lang w:eastAsia="ar-SA"/>
              </w:rPr>
            </w:pPr>
            <w:r w:rsidRPr="00E92800">
              <w:rPr>
                <w:rFonts w:ascii="Calibri" w:hAnsi="Calibri" w:cs="Calibri"/>
                <w:lang w:eastAsia="ar-SA"/>
              </w:rPr>
              <w:t>Karta zostanie zweryfikowana podczas posiedzenia Rady przez wyznaczoną Komisję, składającą się z 2 sprawdzających, którzy będą czuwać nad prawidłowym przebiegiem oceny i wyboru, poprawności dokumentacji, zgodności formalnej.</w:t>
            </w:r>
          </w:p>
          <w:p w:rsidR="007E2105" w:rsidRPr="00E92800" w:rsidRDefault="007E2105" w:rsidP="00F44E99">
            <w:pPr>
              <w:pStyle w:val="Akapitzlist"/>
              <w:numPr>
                <w:ilvl w:val="0"/>
                <w:numId w:val="12"/>
              </w:numPr>
              <w:snapToGrid w:val="0"/>
              <w:spacing w:beforeLines="40" w:before="96" w:afterLines="40" w:after="96"/>
              <w:rPr>
                <w:rFonts w:ascii="Calibri" w:hAnsi="Calibri" w:cs="Calibri"/>
                <w:b/>
                <w:lang w:eastAsia="ar-SA"/>
              </w:rPr>
            </w:pPr>
            <w:r w:rsidRPr="00E92800">
              <w:rPr>
                <w:rFonts w:ascii="Calibri" w:hAnsi="Calibri" w:cs="Calibri"/>
                <w:lang w:eastAsia="ar-SA"/>
              </w:rPr>
              <w:t>Należy zwrócić uwagę na opis każdego kryterium – w niektórych przypadkach możliwe jest przyznanie punktów w jednej kategorii danego kryterium, w niektórych w kilku. Wówczas punkty w danym kryterium należy zsumować.</w:t>
            </w:r>
          </w:p>
        </w:tc>
      </w:tr>
      <w:tr w:rsidR="007E2105" w:rsidRPr="00C81B54" w:rsidTr="00C90902">
        <w:trPr>
          <w:trHeight w:val="394"/>
          <w:jc w:val="center"/>
        </w:trPr>
        <w:tc>
          <w:tcPr>
            <w:tcW w:w="260" w:type="pct"/>
            <w:shd w:val="clear" w:color="auto" w:fill="D9D9D9" w:themeFill="background1" w:themeFillShade="D9"/>
          </w:tcPr>
          <w:p w:rsidR="007E2105" w:rsidRPr="00E92800" w:rsidRDefault="007E2105" w:rsidP="00F44E99">
            <w:pPr>
              <w:snapToGrid w:val="0"/>
              <w:spacing w:beforeLines="40" w:before="96" w:afterLines="40" w:after="96"/>
              <w:rPr>
                <w:rFonts w:ascii="Calibri" w:hAnsi="Calibri" w:cs="Calibri"/>
                <w:b/>
                <w:lang w:eastAsia="ar-SA"/>
              </w:rPr>
            </w:pPr>
            <w:r w:rsidRPr="00E92800">
              <w:rPr>
                <w:rFonts w:ascii="Calibri" w:hAnsi="Calibri" w:cs="Calibri"/>
                <w:b/>
                <w:sz w:val="22"/>
                <w:szCs w:val="22"/>
                <w:lang w:eastAsia="ar-SA"/>
              </w:rPr>
              <w:t>L.p.</w:t>
            </w:r>
          </w:p>
        </w:tc>
        <w:tc>
          <w:tcPr>
            <w:tcW w:w="747" w:type="pct"/>
            <w:shd w:val="clear" w:color="auto" w:fill="D9D9D9" w:themeFill="background1" w:themeFillShade="D9"/>
          </w:tcPr>
          <w:p w:rsidR="007E2105" w:rsidRPr="00E92800" w:rsidRDefault="007E2105" w:rsidP="00F44E99">
            <w:pPr>
              <w:snapToGrid w:val="0"/>
              <w:spacing w:beforeLines="40" w:before="96" w:afterLines="40" w:after="96"/>
              <w:rPr>
                <w:rFonts w:ascii="Calibri" w:hAnsi="Calibri" w:cs="Calibri"/>
                <w:b/>
                <w:lang w:eastAsia="ar-SA"/>
              </w:rPr>
            </w:pPr>
            <w:r w:rsidRPr="00E92800">
              <w:rPr>
                <w:rFonts w:ascii="Calibri" w:hAnsi="Calibri" w:cs="Calibri"/>
                <w:b/>
                <w:sz w:val="22"/>
                <w:szCs w:val="22"/>
                <w:lang w:eastAsia="ar-SA"/>
              </w:rPr>
              <w:t>Kryteria oceny</w:t>
            </w:r>
          </w:p>
        </w:tc>
        <w:tc>
          <w:tcPr>
            <w:tcW w:w="3225" w:type="pct"/>
            <w:shd w:val="clear" w:color="auto" w:fill="D9D9D9" w:themeFill="background1" w:themeFillShade="D9"/>
          </w:tcPr>
          <w:p w:rsidR="007E2105" w:rsidRPr="00E92800" w:rsidRDefault="007E2105" w:rsidP="00F44E99">
            <w:pPr>
              <w:snapToGrid w:val="0"/>
              <w:spacing w:beforeLines="40" w:before="96" w:afterLines="40" w:after="96"/>
              <w:rPr>
                <w:rFonts w:ascii="Calibri" w:hAnsi="Calibri" w:cs="Calibri"/>
                <w:b/>
                <w:lang w:eastAsia="ar-SA"/>
              </w:rPr>
            </w:pPr>
            <w:r w:rsidRPr="00E92800">
              <w:rPr>
                <w:rFonts w:ascii="Calibri" w:hAnsi="Calibri" w:cs="Calibri"/>
                <w:b/>
                <w:sz w:val="22"/>
                <w:szCs w:val="22"/>
                <w:lang w:val="pl-PL" w:eastAsia="ar-SA"/>
              </w:rPr>
              <w:t>Opis</w:t>
            </w:r>
            <w:r w:rsidRPr="00E92800">
              <w:rPr>
                <w:rFonts w:ascii="Calibri" w:hAnsi="Calibri" w:cs="Calibri"/>
                <w:b/>
                <w:sz w:val="22"/>
                <w:szCs w:val="22"/>
                <w:lang w:eastAsia="ar-SA"/>
              </w:rPr>
              <w:t xml:space="preserve"> / </w:t>
            </w:r>
            <w:r w:rsidRPr="00E92800">
              <w:rPr>
                <w:rFonts w:ascii="Calibri" w:hAnsi="Calibri" w:cs="Calibri"/>
                <w:b/>
                <w:sz w:val="22"/>
                <w:szCs w:val="22"/>
                <w:lang w:val="pl-PL" w:eastAsia="ar-SA"/>
              </w:rPr>
              <w:t>definicje</w:t>
            </w:r>
          </w:p>
        </w:tc>
        <w:tc>
          <w:tcPr>
            <w:tcW w:w="768" w:type="pct"/>
            <w:shd w:val="clear" w:color="auto" w:fill="D9D9D9" w:themeFill="background1" w:themeFillShade="D9"/>
          </w:tcPr>
          <w:p w:rsidR="007E2105" w:rsidRPr="00E92800" w:rsidRDefault="007E2105" w:rsidP="00F44E99">
            <w:pPr>
              <w:snapToGrid w:val="0"/>
              <w:spacing w:beforeLines="40" w:before="96" w:afterLines="40" w:after="96"/>
              <w:ind w:right="0"/>
              <w:rPr>
                <w:rFonts w:ascii="Calibri" w:hAnsi="Calibri" w:cs="Calibri"/>
                <w:b/>
                <w:lang w:eastAsia="ar-SA"/>
              </w:rPr>
            </w:pPr>
            <w:r w:rsidRPr="00E92800">
              <w:rPr>
                <w:rFonts w:ascii="Calibri" w:hAnsi="Calibri" w:cs="Calibri"/>
                <w:b/>
                <w:sz w:val="22"/>
                <w:szCs w:val="22"/>
                <w:lang w:eastAsia="ar-SA"/>
              </w:rPr>
              <w:t>Punkty</w:t>
            </w:r>
          </w:p>
        </w:tc>
      </w:tr>
      <w:tr w:rsidR="007E2105" w:rsidRPr="00C81B54" w:rsidTr="00C90902">
        <w:trPr>
          <w:trHeight w:val="394"/>
          <w:jc w:val="center"/>
        </w:trPr>
        <w:tc>
          <w:tcPr>
            <w:tcW w:w="260" w:type="pct"/>
            <w:shd w:val="clear" w:color="auto" w:fill="D9D9D9" w:themeFill="background1" w:themeFillShade="D9"/>
          </w:tcPr>
          <w:p w:rsidR="007E2105" w:rsidRPr="00E92800" w:rsidRDefault="007E2105" w:rsidP="00F44E99">
            <w:pPr>
              <w:snapToGrid w:val="0"/>
              <w:spacing w:beforeLines="40" w:before="96" w:afterLines="40" w:after="96"/>
              <w:rPr>
                <w:rFonts w:ascii="Calibri" w:hAnsi="Calibri" w:cs="Calibri"/>
                <w:b/>
                <w:lang w:eastAsia="ar-SA"/>
              </w:rPr>
            </w:pPr>
            <w:r w:rsidRPr="00E92800">
              <w:rPr>
                <w:rFonts w:ascii="Calibri" w:hAnsi="Calibri" w:cs="Calibri"/>
                <w:b/>
                <w:sz w:val="22"/>
                <w:szCs w:val="22"/>
                <w:lang w:eastAsia="ar-SA"/>
              </w:rPr>
              <w:t>1</w:t>
            </w:r>
          </w:p>
        </w:tc>
        <w:tc>
          <w:tcPr>
            <w:tcW w:w="747" w:type="pct"/>
            <w:shd w:val="clear" w:color="auto" w:fill="D9D9D9" w:themeFill="background1" w:themeFillShade="D9"/>
          </w:tcPr>
          <w:p w:rsidR="007E2105" w:rsidRPr="00E92800" w:rsidRDefault="007E2105" w:rsidP="00F44E99">
            <w:pPr>
              <w:snapToGrid w:val="0"/>
              <w:spacing w:beforeLines="40" w:before="96" w:afterLines="40" w:after="96"/>
              <w:rPr>
                <w:rFonts w:ascii="Calibri" w:hAnsi="Calibri" w:cs="Calibri"/>
                <w:b/>
                <w:lang w:eastAsia="ar-SA"/>
              </w:rPr>
            </w:pPr>
            <w:r w:rsidRPr="00E92800">
              <w:rPr>
                <w:rFonts w:ascii="Calibri" w:hAnsi="Calibri" w:cs="Calibri"/>
                <w:b/>
                <w:sz w:val="22"/>
                <w:szCs w:val="22"/>
                <w:lang w:eastAsia="ar-SA"/>
              </w:rPr>
              <w:t>2</w:t>
            </w:r>
          </w:p>
        </w:tc>
        <w:tc>
          <w:tcPr>
            <w:tcW w:w="3225" w:type="pct"/>
            <w:shd w:val="clear" w:color="auto" w:fill="D9D9D9" w:themeFill="background1" w:themeFillShade="D9"/>
          </w:tcPr>
          <w:p w:rsidR="007E2105" w:rsidRPr="00E92800" w:rsidRDefault="007E2105" w:rsidP="00F44E99">
            <w:pPr>
              <w:snapToGrid w:val="0"/>
              <w:spacing w:beforeLines="40" w:before="96" w:afterLines="40" w:after="96"/>
              <w:rPr>
                <w:rFonts w:ascii="Calibri" w:hAnsi="Calibri" w:cs="Calibri"/>
                <w:b/>
                <w:lang w:eastAsia="ar-SA"/>
              </w:rPr>
            </w:pPr>
            <w:r w:rsidRPr="00E92800">
              <w:rPr>
                <w:rFonts w:ascii="Calibri" w:hAnsi="Calibri" w:cs="Calibri"/>
                <w:b/>
                <w:sz w:val="22"/>
                <w:szCs w:val="22"/>
                <w:lang w:eastAsia="ar-SA"/>
              </w:rPr>
              <w:t>3</w:t>
            </w:r>
          </w:p>
        </w:tc>
        <w:tc>
          <w:tcPr>
            <w:tcW w:w="768" w:type="pct"/>
            <w:shd w:val="clear" w:color="auto" w:fill="D9D9D9" w:themeFill="background1" w:themeFillShade="D9"/>
          </w:tcPr>
          <w:p w:rsidR="007E2105" w:rsidRPr="00E92800" w:rsidRDefault="007E2105" w:rsidP="00F44E99">
            <w:pPr>
              <w:snapToGrid w:val="0"/>
              <w:spacing w:beforeLines="40" w:before="96" w:afterLines="40" w:after="96"/>
              <w:ind w:right="0"/>
              <w:rPr>
                <w:rFonts w:ascii="Calibri" w:hAnsi="Calibri" w:cs="Calibri"/>
                <w:b/>
                <w:lang w:eastAsia="ar-SA"/>
              </w:rPr>
            </w:pPr>
            <w:r w:rsidRPr="00E92800">
              <w:rPr>
                <w:rFonts w:ascii="Calibri" w:hAnsi="Calibri" w:cs="Calibri"/>
                <w:b/>
                <w:sz w:val="22"/>
                <w:szCs w:val="22"/>
                <w:lang w:eastAsia="ar-SA"/>
              </w:rPr>
              <w:t>4</w:t>
            </w:r>
          </w:p>
        </w:tc>
      </w:tr>
      <w:tr w:rsidR="007E2105" w:rsidRPr="00C81B54" w:rsidTr="00C81B54">
        <w:trPr>
          <w:jc w:val="center"/>
        </w:trPr>
        <w:tc>
          <w:tcPr>
            <w:tcW w:w="260" w:type="pct"/>
            <w:shd w:val="clear" w:color="auto" w:fill="auto"/>
          </w:tcPr>
          <w:p w:rsidR="007E2105" w:rsidRPr="00E92800" w:rsidRDefault="007E2105" w:rsidP="00F44E99">
            <w:pPr>
              <w:snapToGrid w:val="0"/>
              <w:spacing w:beforeLines="40" w:before="96" w:afterLines="40" w:after="96"/>
              <w:rPr>
                <w:rFonts w:ascii="Calibri" w:hAnsi="Calibri" w:cs="Calibri"/>
                <w:lang w:val="pl-PL" w:eastAsia="ar-SA"/>
              </w:rPr>
            </w:pPr>
            <w:r w:rsidRPr="00E92800">
              <w:rPr>
                <w:rFonts w:ascii="Calibri" w:hAnsi="Calibri" w:cs="Calibri"/>
                <w:sz w:val="22"/>
                <w:szCs w:val="22"/>
                <w:lang w:val="pl-PL" w:eastAsia="ar-SA"/>
              </w:rPr>
              <w:t xml:space="preserve">1. </w:t>
            </w:r>
          </w:p>
        </w:tc>
        <w:tc>
          <w:tcPr>
            <w:tcW w:w="747" w:type="pct"/>
            <w:shd w:val="clear" w:color="auto" w:fill="auto"/>
          </w:tcPr>
          <w:p w:rsidR="007E2105" w:rsidRPr="00E92800" w:rsidRDefault="00F44E99" w:rsidP="00F44E99">
            <w:pPr>
              <w:snapToGrid w:val="0"/>
              <w:spacing w:beforeLines="40" w:before="96" w:afterLines="40" w:after="96"/>
              <w:ind w:left="0"/>
              <w:rPr>
                <w:rFonts w:ascii="Calibri" w:hAnsi="Calibri" w:cs="Calibri"/>
                <w:b/>
                <w:lang w:val="pl-PL" w:eastAsia="ar-SA"/>
              </w:rPr>
            </w:pPr>
            <w:r w:rsidRPr="00E92800">
              <w:rPr>
                <w:rFonts w:ascii="Calibri" w:hAnsi="Calibri" w:cs="Calibri"/>
                <w:b/>
                <w:sz w:val="22"/>
                <w:szCs w:val="22"/>
                <w:lang w:val="pl-PL" w:eastAsia="ar-SA"/>
              </w:rPr>
              <w:t>Operacja przyczyniające się do rozwoju infrastruktury obszaru LGD Kwiat Lnu</w:t>
            </w:r>
          </w:p>
        </w:tc>
        <w:tc>
          <w:tcPr>
            <w:tcW w:w="3225" w:type="pct"/>
            <w:shd w:val="clear" w:color="auto" w:fill="auto"/>
          </w:tcPr>
          <w:p w:rsidR="007E2105" w:rsidRPr="00E92800" w:rsidRDefault="007E2105" w:rsidP="00C81B54">
            <w:pPr>
              <w:pStyle w:val="Akapitzlist"/>
              <w:ind w:left="142"/>
              <w:rPr>
                <w:rFonts w:ascii="Calibri" w:hAnsi="Calibri" w:cs="Calibri"/>
              </w:rPr>
            </w:pPr>
            <w:r w:rsidRPr="00E92800">
              <w:rPr>
                <w:rFonts w:ascii="Calibri" w:hAnsi="Calibri" w:cs="Calibri"/>
              </w:rPr>
              <w:t>Operacja przyczynia się do rozwoju:</w:t>
            </w:r>
          </w:p>
          <w:p w:rsidR="007E2105" w:rsidRPr="00E92800" w:rsidRDefault="007E2105" w:rsidP="00C81B54">
            <w:pPr>
              <w:pStyle w:val="Akapitzlist"/>
              <w:ind w:left="142"/>
              <w:rPr>
                <w:rFonts w:ascii="Calibri" w:hAnsi="Calibri" w:cs="Calibri"/>
              </w:rPr>
            </w:pPr>
            <w:r w:rsidRPr="00E92800">
              <w:rPr>
                <w:rFonts w:ascii="Calibri" w:hAnsi="Calibri" w:cs="Calibri"/>
              </w:rPr>
              <w:t>a/ infrastruktury turystycznej</w:t>
            </w:r>
          </w:p>
          <w:p w:rsidR="007E2105" w:rsidRPr="00E92800" w:rsidRDefault="007E2105" w:rsidP="00C81B54">
            <w:pPr>
              <w:pStyle w:val="Akapitzlist"/>
              <w:ind w:left="142"/>
              <w:rPr>
                <w:rFonts w:ascii="Calibri" w:hAnsi="Calibri" w:cs="Calibri"/>
              </w:rPr>
            </w:pPr>
            <w:r w:rsidRPr="00E92800">
              <w:rPr>
                <w:rFonts w:ascii="Calibri" w:hAnsi="Calibri" w:cs="Calibri"/>
              </w:rPr>
              <w:t>b/ infrastruktury rekreacyjnej</w:t>
            </w:r>
          </w:p>
          <w:p w:rsidR="007E2105" w:rsidRPr="00E92800" w:rsidRDefault="007E2105" w:rsidP="00C81B54">
            <w:pPr>
              <w:pStyle w:val="Akapitzlist"/>
              <w:ind w:left="142"/>
              <w:rPr>
                <w:rFonts w:ascii="Calibri" w:hAnsi="Calibri" w:cs="Calibri"/>
              </w:rPr>
            </w:pPr>
            <w:r w:rsidRPr="00E92800">
              <w:rPr>
                <w:rFonts w:ascii="Calibri" w:hAnsi="Calibri" w:cs="Calibri"/>
              </w:rPr>
              <w:t xml:space="preserve">c/ infrastruktury </w:t>
            </w:r>
            <w:r w:rsidR="00C71362" w:rsidRPr="00E92800">
              <w:rPr>
                <w:rFonts w:ascii="Calibri" w:hAnsi="Calibri" w:cs="Calibri"/>
              </w:rPr>
              <w:t>kulturowej z wyłączeniem świetlic wiejskich</w:t>
            </w:r>
          </w:p>
          <w:p w:rsidR="007E2105" w:rsidRPr="00E92800" w:rsidRDefault="007E2105" w:rsidP="00C81B54">
            <w:pPr>
              <w:pStyle w:val="Akapitzlist"/>
              <w:ind w:left="142"/>
              <w:rPr>
                <w:rFonts w:ascii="Calibri" w:hAnsi="Calibri" w:cs="Calibri"/>
              </w:rPr>
            </w:pPr>
            <w:r w:rsidRPr="00E92800">
              <w:rPr>
                <w:rFonts w:ascii="Calibri" w:hAnsi="Calibri" w:cs="Calibri"/>
              </w:rPr>
              <w:t>d) zabytków wpisanych do rejestru zabytków</w:t>
            </w:r>
          </w:p>
          <w:p w:rsidR="007E2105" w:rsidRPr="00E92800" w:rsidRDefault="007E2105" w:rsidP="00C81B54">
            <w:pPr>
              <w:pStyle w:val="Akapitzlist"/>
              <w:ind w:left="142"/>
              <w:rPr>
                <w:rFonts w:ascii="Calibri" w:hAnsi="Calibri" w:cs="Calibri"/>
              </w:rPr>
            </w:pPr>
          </w:p>
          <w:p w:rsidR="007E2105" w:rsidRPr="00E92800" w:rsidRDefault="007E2105" w:rsidP="00C81B54">
            <w:pPr>
              <w:pStyle w:val="Akapitzlist"/>
              <w:ind w:left="142"/>
              <w:rPr>
                <w:rFonts w:ascii="Calibri" w:hAnsi="Calibri" w:cs="Calibri"/>
                <w:i/>
              </w:rPr>
            </w:pPr>
            <w:r w:rsidRPr="00E92800">
              <w:rPr>
                <w:rFonts w:ascii="Calibri" w:hAnsi="Calibri" w:cs="Calibri"/>
                <w:i/>
              </w:rPr>
              <w:t xml:space="preserve">Założenia kryterium </w:t>
            </w:r>
            <w:r w:rsidRPr="00E92800">
              <w:rPr>
                <w:rFonts w:ascii="Calibri" w:hAnsi="Calibri" w:cs="Calibri"/>
                <w:b/>
                <w:i/>
              </w:rPr>
              <w:t>„a”</w:t>
            </w:r>
            <w:r w:rsidRPr="00E92800">
              <w:rPr>
                <w:rFonts w:ascii="Calibri" w:hAnsi="Calibri" w:cs="Calibri"/>
                <w:i/>
              </w:rPr>
              <w:t xml:space="preserve"> wskazują na preferowanie operacji których realizacja przyczyni się do uatrakcyjnienia oferty turystycznej na obszarze LGD. W tym zakresie w oparciu o charakterystykę operacji przedstawioną w dokumentacji złożonej w ramach naboru (wniosek wraz z załącznikami) Rada rozpatrując operację oceni jej wkład w uatrakcyjnienie lokalnej oferty turystycznej przyznając operacji 5 pkt.</w:t>
            </w:r>
          </w:p>
          <w:p w:rsidR="007E2105" w:rsidRPr="00E92800" w:rsidRDefault="007E2105" w:rsidP="00C81B54">
            <w:pPr>
              <w:pStyle w:val="Akapitzlist"/>
              <w:ind w:left="142"/>
              <w:rPr>
                <w:rFonts w:ascii="Calibri" w:hAnsi="Calibri" w:cs="Calibri"/>
                <w:i/>
              </w:rPr>
            </w:pPr>
          </w:p>
          <w:p w:rsidR="007E2105" w:rsidRPr="00E92800" w:rsidRDefault="007E2105" w:rsidP="00C81B54">
            <w:pPr>
              <w:pStyle w:val="Akapitzlist"/>
              <w:ind w:left="142"/>
              <w:rPr>
                <w:rFonts w:ascii="Calibri" w:hAnsi="Calibri" w:cs="Calibri"/>
                <w:i/>
              </w:rPr>
            </w:pPr>
            <w:r w:rsidRPr="00E92800">
              <w:rPr>
                <w:rFonts w:ascii="Calibri" w:hAnsi="Calibri" w:cs="Calibri"/>
                <w:i/>
              </w:rPr>
              <w:t xml:space="preserve">Założenia kryterium </w:t>
            </w:r>
            <w:r w:rsidRPr="00E92800">
              <w:rPr>
                <w:rFonts w:ascii="Calibri" w:hAnsi="Calibri" w:cs="Calibri"/>
                <w:b/>
                <w:i/>
              </w:rPr>
              <w:t>„b”</w:t>
            </w:r>
            <w:r w:rsidRPr="00E92800">
              <w:rPr>
                <w:rFonts w:ascii="Calibri" w:hAnsi="Calibri" w:cs="Calibri"/>
                <w:i/>
              </w:rPr>
              <w:t xml:space="preserve"> wskazują na preferowanie operacji których realizacja przyczyni się do uatrakcyjnienia oferty rekreacyjnej na obszarze LGD. W tym zakresie w oparciu o charakterystykę </w:t>
            </w:r>
            <w:r w:rsidRPr="00E92800">
              <w:rPr>
                <w:rFonts w:ascii="Calibri" w:hAnsi="Calibri" w:cs="Calibri"/>
                <w:i/>
              </w:rPr>
              <w:lastRenderedPageBreak/>
              <w:t>operacji przedstawioną w dokumentacji złożonej w ramach naboru (wniosek wraz z załącznikami) Rada rozpatrując operację oceni jej wkład w uatrakcyjnienie lokalnej oferty rekreacyjnej przyznając operacji  3 pkt.</w:t>
            </w:r>
          </w:p>
          <w:p w:rsidR="007E2105" w:rsidRPr="00E92800" w:rsidRDefault="007E2105" w:rsidP="00C81B54">
            <w:pPr>
              <w:pStyle w:val="Akapitzlist"/>
              <w:ind w:left="142"/>
              <w:rPr>
                <w:rFonts w:ascii="Calibri" w:hAnsi="Calibri" w:cs="Calibri"/>
              </w:rPr>
            </w:pPr>
          </w:p>
          <w:p w:rsidR="007E2105" w:rsidRPr="00E92800" w:rsidRDefault="007E2105" w:rsidP="00C81B54">
            <w:pPr>
              <w:pStyle w:val="Akapitzlist"/>
              <w:ind w:left="142"/>
              <w:rPr>
                <w:rFonts w:ascii="Calibri" w:hAnsi="Calibri" w:cs="Calibri"/>
                <w:i/>
              </w:rPr>
            </w:pPr>
            <w:r w:rsidRPr="00E92800">
              <w:rPr>
                <w:rFonts w:ascii="Calibri" w:hAnsi="Calibri" w:cs="Calibri"/>
                <w:i/>
              </w:rPr>
              <w:t xml:space="preserve">Założenia kryterium </w:t>
            </w:r>
            <w:r w:rsidRPr="00E92800">
              <w:rPr>
                <w:rFonts w:ascii="Calibri" w:hAnsi="Calibri" w:cs="Calibri"/>
                <w:b/>
                <w:i/>
              </w:rPr>
              <w:t>„c”</w:t>
            </w:r>
            <w:r w:rsidRPr="00E92800">
              <w:rPr>
                <w:rFonts w:ascii="Calibri" w:hAnsi="Calibri" w:cs="Calibri"/>
                <w:i/>
              </w:rPr>
              <w:t xml:space="preserve"> wskazują na preferowanie operacji których realizacja przyczyni się do rozwoju infrastruktury kulturowej na obszarze LGD. W tym zakresie w oparciu o charakterystykę operacji przedstawioną w dokumentacji złożonej w ramach naboru (wniosek wraz z załącznikami) Rada rozpatrując operację oceni czy jej realizacja przyczyni się do rozwoju infrastruktury kulturowej przyznając operacji pkt.</w:t>
            </w:r>
          </w:p>
          <w:p w:rsidR="007E2105" w:rsidRPr="00E92800" w:rsidRDefault="007E2105" w:rsidP="00C81B54">
            <w:pPr>
              <w:pStyle w:val="Akapitzlist"/>
              <w:ind w:left="142"/>
              <w:rPr>
                <w:rFonts w:ascii="Calibri" w:hAnsi="Calibri" w:cs="Calibri"/>
                <w:i/>
              </w:rPr>
            </w:pPr>
          </w:p>
          <w:p w:rsidR="007E2105" w:rsidRPr="00E92800" w:rsidRDefault="007E2105" w:rsidP="00C81B54">
            <w:pPr>
              <w:pStyle w:val="Akapitzlist"/>
              <w:ind w:left="142"/>
              <w:rPr>
                <w:rFonts w:ascii="Calibri" w:hAnsi="Calibri" w:cs="Calibri"/>
                <w:i/>
              </w:rPr>
            </w:pPr>
            <w:r w:rsidRPr="00E92800">
              <w:rPr>
                <w:rFonts w:ascii="Calibri" w:hAnsi="Calibri" w:cs="Calibri"/>
                <w:i/>
              </w:rPr>
              <w:t xml:space="preserve">Założenia kryterium </w:t>
            </w:r>
            <w:r w:rsidRPr="00E92800">
              <w:rPr>
                <w:rFonts w:ascii="Calibri" w:hAnsi="Calibri" w:cs="Calibri"/>
                <w:b/>
                <w:i/>
              </w:rPr>
              <w:t>„d”</w:t>
            </w:r>
            <w:r w:rsidRPr="00E92800">
              <w:rPr>
                <w:rFonts w:ascii="Calibri" w:hAnsi="Calibri" w:cs="Calibri"/>
                <w:i/>
              </w:rPr>
              <w:t xml:space="preserve"> wskazują na preferowanie operacji których realizacja przyczyni się do ochrony zabytków wpisanych do rejestru zabytków  na obszarze LGD. W tym zakresie w oparciu o charakterystykę operacji przedstawioną w dokumentacji złożonej w ramach naboru (wniosek wraz z załącznikami) Rada rozpatrując operację oceni czy jej realizacja przyczyni się do rozwoju infrastruktury kulturowej przyznając operacji 3  pkt.</w:t>
            </w:r>
          </w:p>
          <w:p w:rsidR="007E2105" w:rsidRPr="00E92800" w:rsidRDefault="007E2105" w:rsidP="00C81B54">
            <w:pPr>
              <w:pStyle w:val="Akapitzlist"/>
              <w:ind w:left="142"/>
              <w:rPr>
                <w:rFonts w:ascii="Calibri" w:hAnsi="Calibri" w:cs="Calibri"/>
                <w:i/>
              </w:rPr>
            </w:pPr>
          </w:p>
          <w:p w:rsidR="007E2105" w:rsidRPr="00E92800" w:rsidRDefault="007E2105" w:rsidP="00C81B54">
            <w:pPr>
              <w:ind w:left="0"/>
              <w:rPr>
                <w:rFonts w:ascii="Calibri" w:hAnsi="Calibri" w:cs="Calibri"/>
                <w:i/>
                <w:lang w:val="pl-PL"/>
              </w:rPr>
            </w:pPr>
            <w:r w:rsidRPr="00E92800">
              <w:rPr>
                <w:rFonts w:ascii="Calibri" w:hAnsi="Calibri" w:cs="Calibri"/>
                <w:i/>
                <w:sz w:val="22"/>
                <w:szCs w:val="22"/>
                <w:u w:val="single"/>
                <w:lang w:val="pl-PL"/>
              </w:rPr>
              <w:t>Członek Rady może przyznać punkty tylko w jednej kategorii,</w:t>
            </w:r>
          </w:p>
          <w:p w:rsidR="007E2105" w:rsidRPr="00E92800" w:rsidRDefault="007E2105" w:rsidP="00C81B54">
            <w:pPr>
              <w:pStyle w:val="Akapitzlist"/>
              <w:ind w:left="142"/>
              <w:rPr>
                <w:rFonts w:ascii="Calibri" w:hAnsi="Calibri" w:cs="Calibri"/>
              </w:rPr>
            </w:pPr>
          </w:p>
        </w:tc>
        <w:tc>
          <w:tcPr>
            <w:tcW w:w="768" w:type="pct"/>
            <w:shd w:val="clear" w:color="auto" w:fill="auto"/>
          </w:tcPr>
          <w:p w:rsidR="007E2105" w:rsidRPr="00E92800" w:rsidRDefault="007E2105" w:rsidP="00C81B54">
            <w:pPr>
              <w:pStyle w:val="Akapitzlist"/>
              <w:spacing w:after="8" w:line="240" w:lineRule="auto"/>
              <w:ind w:left="142"/>
              <w:rPr>
                <w:rFonts w:ascii="Calibri" w:hAnsi="Calibri" w:cs="Calibri"/>
              </w:rPr>
            </w:pPr>
          </w:p>
          <w:p w:rsidR="007E2105" w:rsidRPr="00E92800" w:rsidRDefault="007E2105" w:rsidP="00C81B54">
            <w:pPr>
              <w:pStyle w:val="Akapitzlist"/>
              <w:spacing w:after="8" w:line="240" w:lineRule="auto"/>
              <w:ind w:left="142"/>
              <w:rPr>
                <w:rFonts w:ascii="Calibri" w:hAnsi="Calibri" w:cs="Calibri"/>
              </w:rPr>
            </w:pPr>
            <w:r w:rsidRPr="00E92800">
              <w:rPr>
                <w:rFonts w:ascii="Calibri" w:hAnsi="Calibri" w:cs="Calibri"/>
              </w:rPr>
              <w:t xml:space="preserve">Max  5 </w:t>
            </w:r>
          </w:p>
          <w:p w:rsidR="007E2105" w:rsidRPr="00E92800" w:rsidRDefault="007E2105" w:rsidP="00C81B54">
            <w:pPr>
              <w:pStyle w:val="Akapitzlist"/>
              <w:spacing w:after="8" w:line="240" w:lineRule="auto"/>
              <w:ind w:left="142"/>
              <w:rPr>
                <w:rFonts w:ascii="Calibri" w:hAnsi="Calibri" w:cs="Calibri"/>
              </w:rPr>
            </w:pPr>
          </w:p>
          <w:p w:rsidR="007E2105" w:rsidRPr="00E92800" w:rsidRDefault="007E2105" w:rsidP="00C81B54">
            <w:pPr>
              <w:pStyle w:val="Akapitzlist"/>
              <w:spacing w:after="8" w:line="240" w:lineRule="auto"/>
              <w:ind w:left="142"/>
              <w:rPr>
                <w:rFonts w:ascii="Calibri" w:hAnsi="Calibri" w:cs="Calibri"/>
              </w:rPr>
            </w:pPr>
            <w:r w:rsidRPr="00E92800">
              <w:rPr>
                <w:rFonts w:ascii="Calibri" w:hAnsi="Calibri" w:cs="Calibri"/>
              </w:rPr>
              <w:t>5  – infrastruktura turystyczna</w:t>
            </w:r>
          </w:p>
          <w:p w:rsidR="007E2105" w:rsidRPr="00E92800" w:rsidRDefault="007E2105" w:rsidP="00C81B54">
            <w:pPr>
              <w:pStyle w:val="Akapitzlist"/>
              <w:spacing w:after="8" w:line="240" w:lineRule="auto"/>
              <w:ind w:left="142"/>
              <w:rPr>
                <w:rFonts w:ascii="Calibri" w:hAnsi="Calibri" w:cs="Calibri"/>
              </w:rPr>
            </w:pPr>
            <w:r w:rsidRPr="00E92800">
              <w:rPr>
                <w:rFonts w:ascii="Calibri" w:hAnsi="Calibri" w:cs="Calibri"/>
              </w:rPr>
              <w:t>3  - infrastruktura rekreacyjna</w:t>
            </w:r>
          </w:p>
          <w:p w:rsidR="007E2105" w:rsidRPr="00E92800" w:rsidRDefault="00C76DB4" w:rsidP="00C81B54">
            <w:pPr>
              <w:pStyle w:val="Akapitzlist"/>
              <w:spacing w:after="8" w:line="240" w:lineRule="auto"/>
              <w:ind w:left="142"/>
              <w:rPr>
                <w:rFonts w:ascii="Calibri" w:hAnsi="Calibri" w:cs="Calibri"/>
              </w:rPr>
            </w:pPr>
            <w:r w:rsidRPr="00E92800">
              <w:rPr>
                <w:rFonts w:ascii="Calibri" w:hAnsi="Calibri" w:cs="Calibri"/>
              </w:rPr>
              <w:t>2</w:t>
            </w:r>
            <w:r w:rsidR="007E2105" w:rsidRPr="00E92800">
              <w:rPr>
                <w:rFonts w:ascii="Calibri" w:hAnsi="Calibri" w:cs="Calibri"/>
              </w:rPr>
              <w:t xml:space="preserve"> - infrastruktura kulturowa</w:t>
            </w:r>
            <w:r w:rsidR="00C71362" w:rsidRPr="00E92800">
              <w:rPr>
                <w:rFonts w:ascii="Calibri" w:hAnsi="Calibri" w:cs="Calibri"/>
              </w:rPr>
              <w:t xml:space="preserve"> </w:t>
            </w:r>
          </w:p>
          <w:p w:rsidR="007E2105" w:rsidRPr="00E92800" w:rsidRDefault="007E2105" w:rsidP="00C81B54">
            <w:pPr>
              <w:pStyle w:val="Akapitzlist"/>
              <w:spacing w:after="8" w:line="240" w:lineRule="auto"/>
              <w:ind w:left="142"/>
              <w:rPr>
                <w:rFonts w:ascii="Calibri" w:hAnsi="Calibri" w:cs="Calibri"/>
              </w:rPr>
            </w:pPr>
            <w:r w:rsidRPr="00E92800">
              <w:rPr>
                <w:rFonts w:ascii="Calibri" w:hAnsi="Calibri" w:cs="Calibri"/>
              </w:rPr>
              <w:t>3- ochrona zabytków</w:t>
            </w:r>
          </w:p>
          <w:p w:rsidR="007E2105" w:rsidRPr="00E92800" w:rsidRDefault="007E2105" w:rsidP="00C81B54">
            <w:pPr>
              <w:pStyle w:val="Akapitzlist"/>
              <w:spacing w:after="8" w:line="240" w:lineRule="auto"/>
              <w:ind w:left="142"/>
              <w:rPr>
                <w:rFonts w:ascii="Calibri" w:hAnsi="Calibri" w:cs="Calibri"/>
              </w:rPr>
            </w:pPr>
          </w:p>
          <w:p w:rsidR="007E2105" w:rsidRPr="00E92800" w:rsidRDefault="007E2105" w:rsidP="00C81B54">
            <w:pPr>
              <w:pStyle w:val="Akapitzlist"/>
              <w:spacing w:after="8" w:line="240" w:lineRule="auto"/>
              <w:ind w:left="142"/>
              <w:rPr>
                <w:rFonts w:ascii="Calibri" w:hAnsi="Calibri" w:cs="Calibri"/>
              </w:rPr>
            </w:pPr>
          </w:p>
          <w:p w:rsidR="007E2105" w:rsidRPr="00E92800" w:rsidRDefault="007E2105" w:rsidP="00C81B54">
            <w:pPr>
              <w:pStyle w:val="Akapitzlist"/>
              <w:spacing w:after="8" w:line="240" w:lineRule="auto"/>
              <w:ind w:left="142"/>
              <w:rPr>
                <w:rFonts w:ascii="Calibri" w:hAnsi="Calibri" w:cs="Calibri"/>
              </w:rPr>
            </w:pPr>
          </w:p>
        </w:tc>
      </w:tr>
      <w:tr w:rsidR="007E2105" w:rsidRPr="00C81B54" w:rsidTr="00C81B54">
        <w:trPr>
          <w:jc w:val="center"/>
        </w:trPr>
        <w:tc>
          <w:tcPr>
            <w:tcW w:w="260" w:type="pct"/>
            <w:shd w:val="clear" w:color="auto" w:fill="auto"/>
          </w:tcPr>
          <w:p w:rsidR="007E2105" w:rsidRPr="00E92800" w:rsidRDefault="00AA534B" w:rsidP="00F44E99">
            <w:pPr>
              <w:snapToGrid w:val="0"/>
              <w:spacing w:beforeLines="40" w:before="96" w:afterLines="40" w:after="96"/>
              <w:rPr>
                <w:rFonts w:ascii="Calibri" w:hAnsi="Calibri" w:cs="Calibri"/>
                <w:lang w:eastAsia="ar-SA"/>
              </w:rPr>
            </w:pPr>
            <w:r w:rsidRPr="00E92800">
              <w:rPr>
                <w:rFonts w:ascii="Calibri" w:hAnsi="Calibri" w:cs="Calibri"/>
                <w:sz w:val="22"/>
                <w:szCs w:val="22"/>
                <w:lang w:eastAsia="ar-SA"/>
              </w:rPr>
              <w:lastRenderedPageBreak/>
              <w:t>2</w:t>
            </w:r>
          </w:p>
        </w:tc>
        <w:tc>
          <w:tcPr>
            <w:tcW w:w="747" w:type="pct"/>
            <w:shd w:val="clear" w:color="auto" w:fill="auto"/>
          </w:tcPr>
          <w:p w:rsidR="007E2105" w:rsidRPr="00E92800" w:rsidRDefault="007E2105" w:rsidP="00F44E99">
            <w:pPr>
              <w:snapToGrid w:val="0"/>
              <w:spacing w:beforeLines="40" w:before="96" w:afterLines="40" w:after="96"/>
              <w:rPr>
                <w:rFonts w:ascii="Calibri" w:hAnsi="Calibri" w:cs="Calibri"/>
                <w:b/>
                <w:lang w:val="pl-PL" w:eastAsia="ar-SA"/>
              </w:rPr>
            </w:pPr>
            <w:r w:rsidRPr="00E92800">
              <w:rPr>
                <w:rFonts w:ascii="Calibri" w:hAnsi="Calibri" w:cs="Calibri"/>
                <w:b/>
                <w:sz w:val="22"/>
                <w:szCs w:val="22"/>
                <w:lang w:val="pl-PL" w:eastAsia="ar-SA"/>
              </w:rPr>
              <w:t>Zastosowanie rozwiązań sprzyjających ochronie środowiska lub przeciwdziałaniu zmianom klimatu</w:t>
            </w:r>
          </w:p>
        </w:tc>
        <w:tc>
          <w:tcPr>
            <w:tcW w:w="3225" w:type="pct"/>
            <w:shd w:val="clear" w:color="auto" w:fill="auto"/>
          </w:tcPr>
          <w:p w:rsidR="007E2105" w:rsidRPr="00E92800" w:rsidRDefault="007E2105" w:rsidP="00C81B54">
            <w:pPr>
              <w:pStyle w:val="Akapitzlist"/>
              <w:ind w:left="0"/>
              <w:rPr>
                <w:rFonts w:ascii="Calibri" w:hAnsi="Calibri" w:cs="Calibri"/>
              </w:rPr>
            </w:pPr>
            <w:r w:rsidRPr="00E92800">
              <w:rPr>
                <w:rFonts w:ascii="Calibri" w:hAnsi="Calibri" w:cs="Calibri"/>
              </w:rPr>
              <w:t xml:space="preserve">Operacja przewiduje zastosowanie rozwiązań sprzyjających ochronie środowiska lub przeciwdziałaniu zmianom klimatu. </w:t>
            </w:r>
          </w:p>
          <w:p w:rsidR="007E2105" w:rsidRPr="00E92800" w:rsidRDefault="007E2105" w:rsidP="00C81B54">
            <w:pPr>
              <w:adjustRightInd w:val="0"/>
              <w:ind w:left="0"/>
              <w:rPr>
                <w:rFonts w:ascii="Calibri" w:hAnsi="Calibri" w:cs="Calibri"/>
                <w:i/>
                <w:lang w:val="pl-PL"/>
              </w:rPr>
            </w:pPr>
            <w:r w:rsidRPr="00E92800">
              <w:rPr>
                <w:rFonts w:ascii="Calibri" w:hAnsi="Calibri" w:cs="Calibri"/>
                <w:i/>
                <w:sz w:val="22"/>
                <w:szCs w:val="22"/>
                <w:lang w:val="pl-PL"/>
              </w:rPr>
              <w:t xml:space="preserve">W ramach kryterium preferowane będą operacje, których realizacja przyczyni się do działań lub inwestycji sprzyjających ochronie środowiska lub przeciwdziałaniu zmianom klimatu. Przykładowo mogą to być działania polegające na: edukacji sprzyjającej ochronie środowiska lub przeciwdziałaniu zmianom klimatycznym w formie szkoleń, warsztatów, prelekcji, akcji, wydarzeń lub zwiększaniu lub rewitalizowaniu terenów zieleni, nasadzeniach drzew, krzewów, roślin, poprawie małej retencji, wymianie szczelnych gruntów na przepuszczalne, wykorzystaniu odnawialnych źródeł energii, przeciwdziałaniu niskiej emisji oznaczeniu i ochronie miejsc i obiektów przyrodniczo cennych.  </w:t>
            </w:r>
          </w:p>
          <w:p w:rsidR="007E2105" w:rsidRPr="00E92800" w:rsidRDefault="007E2105" w:rsidP="00C81B54">
            <w:pPr>
              <w:ind w:left="0"/>
              <w:rPr>
                <w:rFonts w:ascii="Calibri" w:hAnsi="Calibri" w:cs="Calibri"/>
                <w:i/>
                <w:lang w:val="pl-PL"/>
              </w:rPr>
            </w:pPr>
            <w:r w:rsidRPr="00E92800">
              <w:rPr>
                <w:rFonts w:ascii="Calibri" w:hAnsi="Calibri" w:cs="Calibri"/>
                <w:i/>
                <w:sz w:val="22"/>
                <w:szCs w:val="22"/>
                <w:lang w:val="pl-PL"/>
              </w:rPr>
              <w:t>Kryterium weryfikowane będzie na podstawie zapisów w dokumentach aplikacyjnych.</w:t>
            </w:r>
          </w:p>
          <w:p w:rsidR="007E2105" w:rsidRPr="00E92800" w:rsidRDefault="007E2105" w:rsidP="00C81B54">
            <w:pPr>
              <w:ind w:left="0"/>
              <w:rPr>
                <w:rFonts w:ascii="Calibri" w:hAnsi="Calibri" w:cs="Calibri"/>
                <w:i/>
                <w:lang w:val="pl-PL"/>
              </w:rPr>
            </w:pPr>
            <w:r w:rsidRPr="00E92800">
              <w:rPr>
                <w:rFonts w:ascii="Calibri" w:hAnsi="Calibri" w:cs="Calibri"/>
                <w:i/>
                <w:sz w:val="22"/>
                <w:szCs w:val="22"/>
                <w:u w:val="single"/>
                <w:lang w:val="pl-PL"/>
              </w:rPr>
              <w:t>Członek Rady może przyznać punkty w każdej z kategorii.</w:t>
            </w:r>
          </w:p>
          <w:p w:rsidR="00AA534B" w:rsidRPr="00E92800" w:rsidRDefault="00AA534B" w:rsidP="00C81B54">
            <w:pPr>
              <w:ind w:left="0"/>
              <w:rPr>
                <w:rFonts w:ascii="Calibri" w:hAnsi="Calibri" w:cs="Calibri"/>
                <w:i/>
                <w:lang w:val="pl-PL"/>
              </w:rPr>
            </w:pPr>
          </w:p>
          <w:p w:rsidR="007E2105" w:rsidRPr="00E92800" w:rsidRDefault="007E2105" w:rsidP="00C81B54">
            <w:pPr>
              <w:ind w:left="0"/>
              <w:rPr>
                <w:rFonts w:ascii="Calibri" w:hAnsi="Calibri" w:cs="Calibri"/>
                <w:lang w:val="pl-PL"/>
              </w:rPr>
            </w:pPr>
          </w:p>
        </w:tc>
        <w:tc>
          <w:tcPr>
            <w:tcW w:w="768" w:type="pct"/>
            <w:shd w:val="clear" w:color="auto" w:fill="auto"/>
          </w:tcPr>
          <w:p w:rsidR="007E2105" w:rsidRPr="00E92800" w:rsidRDefault="007E2105" w:rsidP="00F44E99">
            <w:pPr>
              <w:snapToGrid w:val="0"/>
              <w:spacing w:beforeLines="40" w:before="96" w:afterLines="40" w:after="96"/>
              <w:ind w:left="0"/>
              <w:rPr>
                <w:rFonts w:ascii="Calibri" w:hAnsi="Calibri" w:cs="Calibri"/>
                <w:lang w:val="pl-PL" w:eastAsia="ar-SA"/>
              </w:rPr>
            </w:pPr>
            <w:r w:rsidRPr="00E92800">
              <w:rPr>
                <w:rFonts w:ascii="Calibri" w:hAnsi="Calibri" w:cs="Calibri"/>
                <w:sz w:val="22"/>
                <w:szCs w:val="22"/>
                <w:lang w:val="pl-PL" w:eastAsia="ar-SA"/>
              </w:rPr>
              <w:lastRenderedPageBreak/>
              <w:t>Max 5</w:t>
            </w:r>
          </w:p>
          <w:p w:rsidR="007E2105" w:rsidRPr="00E92800" w:rsidRDefault="007E2105" w:rsidP="00F44E99">
            <w:pPr>
              <w:snapToGrid w:val="0"/>
              <w:spacing w:beforeLines="40" w:before="96" w:afterLines="40" w:after="96"/>
              <w:ind w:left="0"/>
              <w:rPr>
                <w:rFonts w:ascii="Calibri" w:hAnsi="Calibri" w:cs="Calibri"/>
                <w:lang w:val="pl-PL" w:eastAsia="ar-SA"/>
              </w:rPr>
            </w:pPr>
            <w:r w:rsidRPr="00E92800">
              <w:rPr>
                <w:rFonts w:ascii="Calibri" w:hAnsi="Calibri" w:cs="Calibri"/>
                <w:sz w:val="22"/>
                <w:szCs w:val="22"/>
                <w:lang w:val="pl-PL" w:eastAsia="ar-SA"/>
              </w:rPr>
              <w:t xml:space="preserve">3 -  </w:t>
            </w:r>
            <w:r w:rsidRPr="00E92800">
              <w:rPr>
                <w:rFonts w:ascii="Calibri" w:hAnsi="Calibri" w:cs="Calibri"/>
                <w:sz w:val="22"/>
                <w:szCs w:val="22"/>
                <w:lang w:val="pl-PL"/>
              </w:rPr>
              <w:t>przewiduje działania polegające na przekształceniu lub zagospodarowaniu przestrzeni (terenu) w sposób dodatnio wpływający na</w:t>
            </w:r>
            <w:r w:rsidRPr="00E92800">
              <w:rPr>
                <w:rFonts w:ascii="Calibri" w:hAnsi="Calibri" w:cs="Calibri"/>
                <w:sz w:val="22"/>
                <w:szCs w:val="22"/>
                <w:lang w:val="pl-PL" w:eastAsia="ar-SA"/>
              </w:rPr>
              <w:t xml:space="preserve"> ochronie środowiska lub przeciwdziałaniu zmianie klimatu</w:t>
            </w:r>
          </w:p>
          <w:p w:rsidR="007E2105" w:rsidRPr="00E92800" w:rsidRDefault="007E2105" w:rsidP="00F44E99">
            <w:pPr>
              <w:snapToGrid w:val="0"/>
              <w:spacing w:beforeLines="40" w:before="96" w:afterLines="40" w:after="96"/>
              <w:ind w:left="0"/>
              <w:rPr>
                <w:rFonts w:ascii="Calibri" w:hAnsi="Calibri" w:cs="Calibri"/>
                <w:lang w:val="pl-PL" w:eastAsia="ar-SA"/>
              </w:rPr>
            </w:pPr>
            <w:r w:rsidRPr="00E92800">
              <w:rPr>
                <w:rFonts w:ascii="Calibri" w:hAnsi="Calibri" w:cs="Calibri"/>
                <w:sz w:val="22"/>
                <w:szCs w:val="22"/>
                <w:lang w:val="pl-PL"/>
              </w:rPr>
              <w:t xml:space="preserve">2-  przewiduje działania edukacyjne </w:t>
            </w:r>
            <w:r w:rsidRPr="00E92800">
              <w:rPr>
                <w:rFonts w:ascii="Calibri" w:hAnsi="Calibri" w:cs="Calibri"/>
                <w:sz w:val="22"/>
                <w:szCs w:val="22"/>
                <w:lang w:val="pl-PL"/>
              </w:rPr>
              <w:lastRenderedPageBreak/>
              <w:t>sprzyjające ochronie środowiska lub przeciwdziałanie zmianom klimatu</w:t>
            </w:r>
          </w:p>
          <w:p w:rsidR="007E2105" w:rsidRPr="00E92800" w:rsidRDefault="007E2105" w:rsidP="00F44E99">
            <w:pPr>
              <w:snapToGrid w:val="0"/>
              <w:spacing w:beforeLines="40" w:before="96" w:afterLines="40" w:after="96"/>
              <w:ind w:left="0"/>
              <w:rPr>
                <w:rFonts w:ascii="Calibri" w:hAnsi="Calibri" w:cs="Calibri"/>
              </w:rPr>
            </w:pPr>
            <w:r w:rsidRPr="00E92800">
              <w:rPr>
                <w:rFonts w:ascii="Calibri" w:hAnsi="Calibri" w:cs="Calibri"/>
                <w:sz w:val="22"/>
                <w:szCs w:val="22"/>
              </w:rPr>
              <w:t>0 – nie spełnia</w:t>
            </w:r>
          </w:p>
        </w:tc>
      </w:tr>
      <w:tr w:rsidR="002E203F" w:rsidRPr="00DC6483" w:rsidTr="00C81B54">
        <w:trPr>
          <w:trHeight w:val="1790"/>
          <w:jc w:val="center"/>
        </w:trPr>
        <w:tc>
          <w:tcPr>
            <w:tcW w:w="260" w:type="pct"/>
            <w:shd w:val="clear" w:color="auto" w:fill="auto"/>
          </w:tcPr>
          <w:p w:rsidR="002E203F" w:rsidRPr="00E92800" w:rsidRDefault="002E203F" w:rsidP="00F44E99">
            <w:pPr>
              <w:snapToGrid w:val="0"/>
              <w:spacing w:beforeLines="40" w:before="96" w:afterLines="40" w:after="96"/>
              <w:rPr>
                <w:rFonts w:ascii="Calibri" w:hAnsi="Calibri" w:cs="Calibri"/>
                <w:lang w:val="pl-PL" w:eastAsia="ar-SA"/>
              </w:rPr>
            </w:pPr>
          </w:p>
          <w:p w:rsidR="002E203F" w:rsidRPr="00E92800" w:rsidRDefault="000356D9" w:rsidP="00F44E99">
            <w:pPr>
              <w:snapToGrid w:val="0"/>
              <w:spacing w:beforeLines="40" w:before="96" w:afterLines="40" w:after="96"/>
              <w:rPr>
                <w:rFonts w:ascii="Calibri" w:hAnsi="Calibri" w:cs="Calibri"/>
                <w:lang w:eastAsia="ar-SA"/>
              </w:rPr>
            </w:pPr>
            <w:r w:rsidRPr="00E92800">
              <w:rPr>
                <w:rFonts w:ascii="Calibri" w:hAnsi="Calibri" w:cs="Calibri"/>
                <w:sz w:val="22"/>
                <w:szCs w:val="22"/>
                <w:lang w:eastAsia="ar-SA"/>
              </w:rPr>
              <w:t>3</w:t>
            </w:r>
          </w:p>
        </w:tc>
        <w:tc>
          <w:tcPr>
            <w:tcW w:w="747" w:type="pct"/>
            <w:shd w:val="clear" w:color="auto" w:fill="auto"/>
          </w:tcPr>
          <w:p w:rsidR="002E203F" w:rsidRPr="00E92800" w:rsidRDefault="002E203F" w:rsidP="00F44E99">
            <w:pPr>
              <w:snapToGrid w:val="0"/>
              <w:spacing w:beforeLines="40" w:before="96" w:afterLines="40" w:after="96"/>
              <w:rPr>
                <w:rFonts w:ascii="Calibri" w:hAnsi="Calibri" w:cs="Calibri"/>
                <w:b/>
                <w:lang w:val="pl-PL" w:eastAsia="ar-SA"/>
              </w:rPr>
            </w:pPr>
            <w:r w:rsidRPr="00E92800">
              <w:rPr>
                <w:rFonts w:ascii="Calibri" w:hAnsi="Calibri" w:cs="Calibri"/>
                <w:b/>
                <w:sz w:val="22"/>
                <w:szCs w:val="22"/>
                <w:lang w:val="pl-PL" w:eastAsia="ar-SA"/>
              </w:rPr>
              <w:t>Liczba mieszkańców miejscowości, w której realizowana jest operacja</w:t>
            </w:r>
          </w:p>
        </w:tc>
        <w:tc>
          <w:tcPr>
            <w:tcW w:w="3225" w:type="pct"/>
            <w:shd w:val="clear" w:color="auto" w:fill="auto"/>
          </w:tcPr>
          <w:p w:rsidR="002E203F" w:rsidRPr="00E92800" w:rsidRDefault="002E203F" w:rsidP="00C81B54">
            <w:pPr>
              <w:ind w:left="0"/>
              <w:rPr>
                <w:rFonts w:ascii="Calibri" w:hAnsi="Calibri" w:cs="Calibri"/>
                <w:lang w:val="pl-PL"/>
              </w:rPr>
            </w:pPr>
            <w:r w:rsidRPr="00E92800">
              <w:rPr>
                <w:rFonts w:ascii="Calibri" w:hAnsi="Calibri" w:cs="Calibri"/>
                <w:sz w:val="22"/>
                <w:szCs w:val="22"/>
                <w:lang w:val="pl-PL"/>
              </w:rPr>
              <w:t xml:space="preserve">Operacja realizowana w zakresie infrastruktury turystycznej, rekreacyjnej lub kulturowej na terenie miejscowości zamieszkałych przez mniej niż 5 tys. mieszkańców </w:t>
            </w:r>
          </w:p>
          <w:p w:rsidR="002E203F" w:rsidRPr="00E92800" w:rsidRDefault="002E203F" w:rsidP="00C81B54">
            <w:pPr>
              <w:pStyle w:val="Akapitzlist"/>
              <w:ind w:left="48" w:hanging="48"/>
              <w:rPr>
                <w:rFonts w:ascii="Calibri" w:hAnsi="Calibri" w:cs="Calibri"/>
                <w:i/>
              </w:rPr>
            </w:pPr>
            <w:r w:rsidRPr="00E92800">
              <w:rPr>
                <w:rFonts w:ascii="Calibri" w:hAnsi="Calibri" w:cs="Calibri"/>
                <w:i/>
              </w:rPr>
              <w:t xml:space="preserve">Kryterium weryfikowane będzie w oparciu o dane GUS na dzień 31.12.2013 r., zawarte w Lokalnej Strategii Rozwoju. </w:t>
            </w:r>
          </w:p>
          <w:p w:rsidR="002E203F" w:rsidRPr="00E92800" w:rsidRDefault="002E203F" w:rsidP="00C81B54">
            <w:pPr>
              <w:pStyle w:val="Akapitzlist"/>
              <w:ind w:left="48" w:hanging="48"/>
              <w:rPr>
                <w:rFonts w:ascii="Calibri" w:hAnsi="Calibri" w:cs="Calibri"/>
                <w:i/>
              </w:rPr>
            </w:pPr>
          </w:p>
          <w:p w:rsidR="002E203F" w:rsidRPr="00E92800" w:rsidRDefault="002E203F" w:rsidP="00C81B54">
            <w:pPr>
              <w:pStyle w:val="Akapitzlist"/>
              <w:ind w:left="48" w:hanging="48"/>
              <w:rPr>
                <w:rFonts w:ascii="Calibri" w:hAnsi="Calibri" w:cs="Calibri"/>
                <w:i/>
              </w:rPr>
            </w:pPr>
            <w:r w:rsidRPr="00E92800">
              <w:rPr>
                <w:rFonts w:ascii="Calibri" w:hAnsi="Calibri" w:cs="Calibri"/>
                <w:i/>
                <w:u w:val="single"/>
              </w:rPr>
              <w:t>Członek Rady może przyznać punkty w jednej z kategorii.</w:t>
            </w:r>
          </w:p>
        </w:tc>
        <w:tc>
          <w:tcPr>
            <w:tcW w:w="768" w:type="pct"/>
            <w:shd w:val="clear" w:color="auto" w:fill="auto"/>
          </w:tcPr>
          <w:p w:rsidR="002E203F" w:rsidRPr="00E92800" w:rsidRDefault="002E203F" w:rsidP="00F44E99">
            <w:pPr>
              <w:snapToGrid w:val="0"/>
              <w:spacing w:beforeLines="40" w:before="96" w:afterLines="40" w:after="96"/>
              <w:rPr>
                <w:rFonts w:ascii="Calibri" w:hAnsi="Calibri" w:cs="Calibri"/>
                <w:lang w:val="pl-PL" w:eastAsia="ar-SA"/>
              </w:rPr>
            </w:pPr>
            <w:r w:rsidRPr="00E92800">
              <w:rPr>
                <w:rFonts w:ascii="Calibri" w:hAnsi="Calibri" w:cs="Calibri"/>
                <w:sz w:val="22"/>
                <w:szCs w:val="22"/>
                <w:lang w:val="pl-PL" w:eastAsia="ar-SA"/>
              </w:rPr>
              <w:t xml:space="preserve">Max </w:t>
            </w:r>
            <w:r w:rsidR="000356D9" w:rsidRPr="00E92800">
              <w:rPr>
                <w:rFonts w:ascii="Calibri" w:hAnsi="Calibri" w:cs="Calibri"/>
                <w:sz w:val="22"/>
                <w:szCs w:val="22"/>
                <w:lang w:val="pl-PL" w:eastAsia="ar-SA"/>
              </w:rPr>
              <w:t xml:space="preserve"> 3</w:t>
            </w:r>
          </w:p>
          <w:p w:rsidR="002E203F" w:rsidRPr="00E92800" w:rsidRDefault="000356D9" w:rsidP="00F44E99">
            <w:pPr>
              <w:snapToGrid w:val="0"/>
              <w:spacing w:beforeLines="40" w:before="96" w:afterLines="40" w:after="96"/>
              <w:rPr>
                <w:rFonts w:ascii="Calibri" w:hAnsi="Calibri" w:cs="Calibri"/>
                <w:lang w:val="pl-PL" w:eastAsia="ar-SA"/>
              </w:rPr>
            </w:pPr>
            <w:r w:rsidRPr="00E92800">
              <w:rPr>
                <w:rFonts w:ascii="Calibri" w:hAnsi="Calibri" w:cs="Calibri"/>
                <w:sz w:val="22"/>
                <w:szCs w:val="22"/>
                <w:lang w:val="pl-PL" w:eastAsia="ar-SA"/>
              </w:rPr>
              <w:t>3</w:t>
            </w:r>
            <w:r w:rsidR="002E203F" w:rsidRPr="00E92800">
              <w:rPr>
                <w:rFonts w:ascii="Calibri" w:hAnsi="Calibri" w:cs="Calibri"/>
                <w:sz w:val="22"/>
                <w:szCs w:val="22"/>
                <w:lang w:val="pl-PL" w:eastAsia="ar-SA"/>
              </w:rPr>
              <w:t xml:space="preserve"> – infrastruktura w miejscowości do 5 tys. mieszkańców</w:t>
            </w:r>
          </w:p>
          <w:p w:rsidR="002E203F" w:rsidRPr="00E92800" w:rsidRDefault="002E203F" w:rsidP="00F44E99">
            <w:pPr>
              <w:snapToGrid w:val="0"/>
              <w:spacing w:beforeLines="40" w:before="96" w:afterLines="40" w:after="96"/>
              <w:rPr>
                <w:rFonts w:ascii="Calibri" w:hAnsi="Calibri" w:cs="Calibri"/>
                <w:lang w:val="pl-PL" w:eastAsia="ar-SA"/>
              </w:rPr>
            </w:pPr>
            <w:r w:rsidRPr="00E92800">
              <w:rPr>
                <w:rFonts w:ascii="Calibri" w:hAnsi="Calibri" w:cs="Calibri"/>
                <w:sz w:val="22"/>
                <w:szCs w:val="22"/>
                <w:lang w:val="pl-PL" w:eastAsia="ar-SA"/>
              </w:rPr>
              <w:t xml:space="preserve">0- infrastruktura w miejscowości pow. 5 tys. mieszkańców </w:t>
            </w:r>
          </w:p>
        </w:tc>
      </w:tr>
      <w:tr w:rsidR="00A54651" w:rsidRPr="00C81B54" w:rsidTr="00C81B54">
        <w:trPr>
          <w:trHeight w:val="1790"/>
          <w:jc w:val="center"/>
        </w:trPr>
        <w:tc>
          <w:tcPr>
            <w:tcW w:w="260" w:type="pct"/>
            <w:shd w:val="clear" w:color="auto" w:fill="auto"/>
          </w:tcPr>
          <w:p w:rsidR="00A54651" w:rsidRPr="00E92800" w:rsidRDefault="00647D2C" w:rsidP="00F44E99">
            <w:pPr>
              <w:snapToGrid w:val="0"/>
              <w:spacing w:beforeLines="40" w:before="96" w:afterLines="40" w:after="96"/>
              <w:rPr>
                <w:rFonts w:ascii="Calibri" w:hAnsi="Calibri" w:cs="Calibri"/>
                <w:color w:val="002060"/>
                <w:lang w:eastAsia="ar-SA"/>
              </w:rPr>
            </w:pPr>
            <w:r w:rsidRPr="00E92800">
              <w:rPr>
                <w:rFonts w:ascii="Calibri" w:hAnsi="Calibri" w:cs="Calibri"/>
                <w:color w:val="002060"/>
                <w:sz w:val="22"/>
                <w:szCs w:val="22"/>
                <w:lang w:eastAsia="ar-SA"/>
              </w:rPr>
              <w:t>4</w:t>
            </w:r>
            <w:r w:rsidR="00A54651" w:rsidRPr="00E92800">
              <w:rPr>
                <w:rFonts w:ascii="Calibri" w:hAnsi="Calibri" w:cs="Calibri"/>
                <w:color w:val="002060"/>
                <w:sz w:val="22"/>
                <w:szCs w:val="22"/>
                <w:lang w:eastAsia="ar-SA"/>
              </w:rPr>
              <w:t xml:space="preserve">. </w:t>
            </w:r>
          </w:p>
        </w:tc>
        <w:tc>
          <w:tcPr>
            <w:tcW w:w="747" w:type="pct"/>
            <w:shd w:val="clear" w:color="auto" w:fill="auto"/>
          </w:tcPr>
          <w:p w:rsidR="00A54651" w:rsidRPr="00E92800" w:rsidRDefault="00A54651" w:rsidP="00F44E99">
            <w:pPr>
              <w:snapToGrid w:val="0"/>
              <w:spacing w:beforeLines="40" w:before="96" w:afterLines="40" w:after="96"/>
              <w:rPr>
                <w:rFonts w:ascii="Calibri" w:hAnsi="Calibri" w:cs="Calibri"/>
                <w:b/>
                <w:lang w:val="pl-PL" w:eastAsia="ar-SA"/>
              </w:rPr>
            </w:pPr>
            <w:r w:rsidRPr="00E92800">
              <w:rPr>
                <w:rFonts w:ascii="Calibri" w:hAnsi="Calibri" w:cs="Calibri"/>
                <w:b/>
                <w:sz w:val="22"/>
                <w:szCs w:val="22"/>
                <w:lang w:val="pl-PL" w:eastAsia="ar-SA"/>
              </w:rPr>
              <w:t>Stopień przyczyniania się operacji do osiągnięcia celów oraz wskaźników produktu i rezultatu</w:t>
            </w:r>
          </w:p>
        </w:tc>
        <w:tc>
          <w:tcPr>
            <w:tcW w:w="3225" w:type="pct"/>
            <w:shd w:val="clear" w:color="auto" w:fill="auto"/>
          </w:tcPr>
          <w:p w:rsidR="00A54651" w:rsidRPr="00E92800" w:rsidRDefault="00A54651" w:rsidP="00C81B54">
            <w:pPr>
              <w:ind w:left="0"/>
              <w:rPr>
                <w:rFonts w:ascii="Calibri" w:hAnsi="Calibri" w:cs="Calibri"/>
                <w:lang w:val="pl-PL"/>
              </w:rPr>
            </w:pPr>
            <w:r w:rsidRPr="00E92800">
              <w:rPr>
                <w:rFonts w:ascii="Calibri" w:hAnsi="Calibri" w:cs="Calibri"/>
                <w:sz w:val="22"/>
                <w:szCs w:val="22"/>
                <w:lang w:val="pl-PL"/>
              </w:rPr>
              <w:t>Operacja przyczynia się do osiągnięcia celów oraz wskaźników produktu i rezultatu.</w:t>
            </w:r>
          </w:p>
          <w:p w:rsidR="00A54651" w:rsidRPr="00E92800" w:rsidRDefault="00A54651" w:rsidP="00C81B54">
            <w:pPr>
              <w:ind w:left="0"/>
              <w:rPr>
                <w:rFonts w:ascii="Calibri" w:hAnsi="Calibri" w:cs="Calibri"/>
                <w:lang w:val="pl-PL"/>
              </w:rPr>
            </w:pPr>
            <w:r w:rsidRPr="00E92800">
              <w:rPr>
                <w:rFonts w:ascii="Calibri" w:hAnsi="Calibri" w:cs="Calibri"/>
                <w:sz w:val="22"/>
                <w:szCs w:val="22"/>
                <w:lang w:val="pl-PL"/>
              </w:rPr>
              <w:t>Kryterium premiuje operacje przyczyniające się do osiągnięcia celów i wpływają na osiągnięcie wskaźników produktu i rezultatu.</w:t>
            </w:r>
          </w:p>
          <w:p w:rsidR="00A54651" w:rsidRPr="00E92800" w:rsidRDefault="00A54651" w:rsidP="00C81B54">
            <w:pPr>
              <w:ind w:left="0"/>
              <w:rPr>
                <w:rFonts w:ascii="Calibri" w:hAnsi="Calibri" w:cs="Calibri"/>
                <w:i/>
                <w:lang w:val="pl-PL"/>
              </w:rPr>
            </w:pPr>
            <w:r w:rsidRPr="00E92800">
              <w:rPr>
                <w:rFonts w:ascii="Calibri" w:hAnsi="Calibri" w:cs="Calibri"/>
                <w:i/>
                <w:sz w:val="22"/>
                <w:szCs w:val="22"/>
                <w:lang w:val="pl-PL"/>
              </w:rPr>
              <w:t>Kryterium będzie weryfikowane na podstawie zapisów w dokumentach aplikacyjnych, załącznikach, budżecie.</w:t>
            </w:r>
          </w:p>
          <w:p w:rsidR="00C81B54" w:rsidRPr="00E92800" w:rsidRDefault="00C81B54" w:rsidP="00C81B54">
            <w:pPr>
              <w:ind w:left="0"/>
              <w:rPr>
                <w:rFonts w:ascii="Calibri" w:hAnsi="Calibri" w:cs="Calibri"/>
                <w:lang w:val="pl-PL"/>
              </w:rPr>
            </w:pPr>
            <w:r w:rsidRPr="00E92800">
              <w:rPr>
                <w:rFonts w:ascii="Calibri" w:hAnsi="Calibri" w:cs="Calibri"/>
                <w:i/>
                <w:sz w:val="22"/>
                <w:szCs w:val="22"/>
                <w:u w:val="single"/>
                <w:lang w:val="pl-PL"/>
              </w:rPr>
              <w:t>Członek Rady może przyznać punkty w jednej z kategorii.</w:t>
            </w:r>
          </w:p>
        </w:tc>
        <w:tc>
          <w:tcPr>
            <w:tcW w:w="768" w:type="pct"/>
            <w:shd w:val="clear" w:color="auto" w:fill="auto"/>
          </w:tcPr>
          <w:p w:rsidR="00C81B54" w:rsidRPr="00E92800" w:rsidRDefault="00C81B54" w:rsidP="00F44E99">
            <w:pPr>
              <w:snapToGrid w:val="0"/>
              <w:spacing w:beforeLines="40" w:before="96" w:afterLines="40" w:after="96"/>
              <w:rPr>
                <w:rFonts w:ascii="Calibri" w:hAnsi="Calibri" w:cs="Calibri"/>
                <w:lang w:val="pl-PL" w:eastAsia="ar-SA"/>
              </w:rPr>
            </w:pPr>
            <w:r w:rsidRPr="00E92800">
              <w:rPr>
                <w:rFonts w:ascii="Calibri" w:hAnsi="Calibri" w:cs="Calibri"/>
                <w:sz w:val="22"/>
                <w:szCs w:val="22"/>
                <w:lang w:val="pl-PL" w:eastAsia="ar-SA"/>
              </w:rPr>
              <w:t>Max  3</w:t>
            </w:r>
          </w:p>
          <w:p w:rsidR="00A54651" w:rsidRPr="00E92800" w:rsidRDefault="00A54651" w:rsidP="00F44E99">
            <w:pPr>
              <w:snapToGrid w:val="0"/>
              <w:spacing w:beforeLines="40" w:before="96" w:afterLines="40" w:after="96"/>
              <w:rPr>
                <w:rFonts w:ascii="Calibri" w:hAnsi="Calibri" w:cs="Calibri"/>
                <w:lang w:val="pl-PL" w:eastAsia="ar-SA"/>
              </w:rPr>
            </w:pPr>
            <w:r w:rsidRPr="00E92800">
              <w:rPr>
                <w:rFonts w:ascii="Calibri" w:hAnsi="Calibri" w:cs="Calibri"/>
                <w:sz w:val="22"/>
                <w:szCs w:val="22"/>
                <w:lang w:val="pl-PL" w:eastAsia="ar-SA"/>
              </w:rPr>
              <w:t>3 – w wysokim stopniu</w:t>
            </w:r>
          </w:p>
          <w:p w:rsidR="00A54651" w:rsidRPr="00E92800" w:rsidRDefault="00A54651" w:rsidP="00F44E99">
            <w:pPr>
              <w:snapToGrid w:val="0"/>
              <w:spacing w:beforeLines="40" w:before="96" w:afterLines="40" w:after="96"/>
              <w:rPr>
                <w:rFonts w:ascii="Calibri" w:hAnsi="Calibri" w:cs="Calibri"/>
                <w:lang w:val="pl-PL" w:eastAsia="ar-SA"/>
              </w:rPr>
            </w:pPr>
            <w:r w:rsidRPr="00E92800">
              <w:rPr>
                <w:rFonts w:ascii="Calibri" w:hAnsi="Calibri" w:cs="Calibri"/>
                <w:sz w:val="22"/>
                <w:szCs w:val="22"/>
                <w:lang w:val="pl-PL" w:eastAsia="ar-SA"/>
              </w:rPr>
              <w:t>2 – w średni m stopniu</w:t>
            </w:r>
          </w:p>
          <w:p w:rsidR="00A54651" w:rsidRPr="00E92800" w:rsidRDefault="00A54651" w:rsidP="00F44E99">
            <w:pPr>
              <w:snapToGrid w:val="0"/>
              <w:spacing w:beforeLines="40" w:before="96" w:afterLines="40" w:after="96"/>
              <w:rPr>
                <w:rFonts w:ascii="Calibri" w:hAnsi="Calibri" w:cs="Calibri"/>
                <w:lang w:eastAsia="ar-SA"/>
              </w:rPr>
            </w:pPr>
            <w:r w:rsidRPr="00E92800">
              <w:rPr>
                <w:rFonts w:ascii="Calibri" w:hAnsi="Calibri" w:cs="Calibri"/>
                <w:sz w:val="22"/>
                <w:szCs w:val="22"/>
                <w:lang w:eastAsia="ar-SA"/>
              </w:rPr>
              <w:t xml:space="preserve">1  - w </w:t>
            </w:r>
            <w:r w:rsidRPr="00E92800">
              <w:rPr>
                <w:rFonts w:ascii="Calibri" w:hAnsi="Calibri" w:cs="Calibri"/>
                <w:sz w:val="22"/>
                <w:szCs w:val="22"/>
                <w:lang w:val="pl-PL" w:eastAsia="ar-SA"/>
              </w:rPr>
              <w:t>minimalnym</w:t>
            </w:r>
            <w:r w:rsidRPr="00E92800">
              <w:rPr>
                <w:rFonts w:ascii="Calibri" w:hAnsi="Calibri" w:cs="Calibri"/>
                <w:sz w:val="22"/>
                <w:szCs w:val="22"/>
                <w:lang w:eastAsia="ar-SA"/>
              </w:rPr>
              <w:t xml:space="preserve"> </w:t>
            </w:r>
            <w:r w:rsidRPr="00E92800">
              <w:rPr>
                <w:rFonts w:ascii="Calibri" w:hAnsi="Calibri" w:cs="Calibri"/>
                <w:sz w:val="22"/>
                <w:szCs w:val="22"/>
                <w:lang w:val="pl-PL" w:eastAsia="ar-SA"/>
              </w:rPr>
              <w:t>stopniu</w:t>
            </w:r>
          </w:p>
        </w:tc>
      </w:tr>
      <w:tr w:rsidR="00A54651" w:rsidRPr="00DC6483" w:rsidTr="00C81B54">
        <w:trPr>
          <w:jc w:val="center"/>
        </w:trPr>
        <w:tc>
          <w:tcPr>
            <w:tcW w:w="260" w:type="pct"/>
            <w:shd w:val="clear" w:color="auto" w:fill="auto"/>
          </w:tcPr>
          <w:p w:rsidR="00A54651" w:rsidRPr="00E92800" w:rsidRDefault="00647D2C" w:rsidP="00F44E99">
            <w:pPr>
              <w:snapToGrid w:val="0"/>
              <w:spacing w:beforeLines="40" w:before="96" w:afterLines="40" w:after="96"/>
              <w:rPr>
                <w:rFonts w:ascii="Calibri" w:hAnsi="Calibri" w:cs="Calibri"/>
                <w:lang w:eastAsia="ar-SA"/>
              </w:rPr>
            </w:pPr>
            <w:r w:rsidRPr="00E92800">
              <w:rPr>
                <w:rFonts w:ascii="Calibri" w:hAnsi="Calibri" w:cs="Calibri"/>
                <w:sz w:val="22"/>
                <w:szCs w:val="22"/>
                <w:lang w:eastAsia="ar-SA"/>
              </w:rPr>
              <w:t>5</w:t>
            </w:r>
          </w:p>
        </w:tc>
        <w:tc>
          <w:tcPr>
            <w:tcW w:w="747" w:type="pct"/>
            <w:shd w:val="clear" w:color="auto" w:fill="auto"/>
          </w:tcPr>
          <w:p w:rsidR="00A54651" w:rsidRPr="00E92800" w:rsidRDefault="00A54651" w:rsidP="00F44E99">
            <w:pPr>
              <w:snapToGrid w:val="0"/>
              <w:spacing w:beforeLines="40" w:before="96" w:afterLines="40" w:after="96"/>
              <w:rPr>
                <w:rFonts w:ascii="Calibri" w:hAnsi="Calibri" w:cs="Calibri"/>
                <w:b/>
                <w:lang w:val="pl-PL" w:eastAsia="ar-SA"/>
              </w:rPr>
            </w:pPr>
            <w:r w:rsidRPr="00E92800">
              <w:rPr>
                <w:rFonts w:ascii="Calibri" w:hAnsi="Calibri" w:cs="Calibri"/>
                <w:b/>
                <w:sz w:val="22"/>
                <w:szCs w:val="22"/>
                <w:lang w:val="pl-PL" w:eastAsia="ar-SA"/>
              </w:rPr>
              <w:t xml:space="preserve">Promowanie operacji </w:t>
            </w:r>
          </w:p>
          <w:p w:rsidR="00A54651" w:rsidRPr="00E92800" w:rsidRDefault="00A54651" w:rsidP="00F44E99">
            <w:pPr>
              <w:snapToGrid w:val="0"/>
              <w:spacing w:beforeLines="40" w:before="96" w:afterLines="40" w:after="96"/>
              <w:rPr>
                <w:rFonts w:ascii="Calibri" w:hAnsi="Calibri" w:cs="Calibri"/>
                <w:b/>
                <w:lang w:val="pl-PL" w:eastAsia="ar-SA"/>
              </w:rPr>
            </w:pPr>
          </w:p>
        </w:tc>
        <w:tc>
          <w:tcPr>
            <w:tcW w:w="3225" w:type="pct"/>
            <w:shd w:val="clear" w:color="auto" w:fill="auto"/>
          </w:tcPr>
          <w:p w:rsidR="00A54651" w:rsidRPr="00E92800" w:rsidRDefault="00A54651" w:rsidP="00C81B54">
            <w:pPr>
              <w:pStyle w:val="Akapitzlist"/>
              <w:ind w:left="0"/>
              <w:rPr>
                <w:rFonts w:ascii="Calibri" w:hAnsi="Calibri" w:cs="Calibri"/>
              </w:rPr>
            </w:pPr>
            <w:r w:rsidRPr="00E92800">
              <w:rPr>
                <w:rFonts w:ascii="Calibri" w:hAnsi="Calibri" w:cs="Calibri"/>
              </w:rPr>
              <w:t>Operacja przewiduje działania promujące projekt.</w:t>
            </w:r>
          </w:p>
          <w:p w:rsidR="00A54651" w:rsidRPr="00E92800" w:rsidRDefault="00A54651" w:rsidP="00C81B54">
            <w:pPr>
              <w:pStyle w:val="Akapitzlist"/>
              <w:ind w:left="0"/>
              <w:rPr>
                <w:rFonts w:ascii="Calibri" w:hAnsi="Calibri" w:cs="Calibri"/>
              </w:rPr>
            </w:pPr>
          </w:p>
          <w:p w:rsidR="00A54651" w:rsidRPr="00E92800" w:rsidRDefault="00A54651" w:rsidP="00C81B54">
            <w:pPr>
              <w:pStyle w:val="Akapitzlist"/>
              <w:ind w:left="0"/>
              <w:rPr>
                <w:rFonts w:ascii="Calibri" w:hAnsi="Calibri" w:cs="Calibri"/>
                <w:i/>
              </w:rPr>
            </w:pPr>
            <w:r w:rsidRPr="00E92800">
              <w:rPr>
                <w:rFonts w:ascii="Calibri" w:hAnsi="Calibri" w:cs="Calibri"/>
                <w:i/>
              </w:rPr>
              <w:t xml:space="preserve">W ramach kryterium preferowane będą operacje zakładają działania promujące projekt i jego efekty wraz z promocją  LGD (min. logo LGD)  z wykorzystaniem różnorodnych narzędzi np. strony </w:t>
            </w:r>
            <w:hyperlink r:id="rId7" w:history="1">
              <w:r w:rsidRPr="00E92800">
                <w:rPr>
                  <w:rStyle w:val="Hipercze"/>
                  <w:rFonts w:ascii="Calibri" w:hAnsi="Calibri" w:cs="Calibri"/>
                  <w:i/>
                  <w:color w:val="auto"/>
                </w:rPr>
                <w:t>www.organizacji</w:t>
              </w:r>
            </w:hyperlink>
            <w:r w:rsidRPr="00E92800">
              <w:rPr>
                <w:rFonts w:ascii="Calibri" w:hAnsi="Calibri" w:cs="Calibri"/>
                <w:i/>
              </w:rPr>
              <w:t xml:space="preserve">, gminy,  facebook, prasa, portale internetowe itd. </w:t>
            </w:r>
          </w:p>
          <w:p w:rsidR="00A54651" w:rsidRPr="00E92800" w:rsidRDefault="00A54651" w:rsidP="00C81B54">
            <w:pPr>
              <w:pStyle w:val="Akapitzlist"/>
              <w:ind w:left="0"/>
              <w:rPr>
                <w:rFonts w:ascii="Calibri" w:hAnsi="Calibri" w:cs="Calibri"/>
                <w:i/>
              </w:rPr>
            </w:pPr>
          </w:p>
          <w:p w:rsidR="00A54651" w:rsidRPr="00E92800" w:rsidRDefault="00A54651" w:rsidP="00C81B54">
            <w:pPr>
              <w:pStyle w:val="Akapitzlist"/>
              <w:ind w:left="0"/>
              <w:rPr>
                <w:rFonts w:ascii="Calibri" w:hAnsi="Calibri" w:cs="Calibri"/>
                <w:i/>
                <w:u w:val="single"/>
              </w:rPr>
            </w:pPr>
            <w:r w:rsidRPr="00E92800">
              <w:rPr>
                <w:rFonts w:ascii="Calibri" w:hAnsi="Calibri" w:cs="Calibri"/>
                <w:i/>
                <w:u w:val="single"/>
              </w:rPr>
              <w:t>Członek Rady może przyznać punkty w jednej z kategorii.</w:t>
            </w:r>
          </w:p>
          <w:p w:rsidR="00A54651" w:rsidRPr="00E92800" w:rsidRDefault="00A54651" w:rsidP="00C81B54">
            <w:pPr>
              <w:pStyle w:val="Akapitzlist"/>
              <w:ind w:left="0"/>
              <w:rPr>
                <w:rFonts w:ascii="Calibri" w:hAnsi="Calibri" w:cs="Calibri"/>
                <w:i/>
              </w:rPr>
            </w:pPr>
          </w:p>
        </w:tc>
        <w:tc>
          <w:tcPr>
            <w:tcW w:w="768" w:type="pct"/>
            <w:shd w:val="clear" w:color="auto" w:fill="auto"/>
          </w:tcPr>
          <w:p w:rsidR="00A54651" w:rsidRPr="00E92800" w:rsidRDefault="00A54651" w:rsidP="00F44E99">
            <w:pPr>
              <w:snapToGrid w:val="0"/>
              <w:spacing w:beforeLines="40" w:before="96" w:afterLines="40" w:after="96"/>
              <w:rPr>
                <w:rFonts w:ascii="Calibri" w:hAnsi="Calibri" w:cs="Calibri"/>
                <w:lang w:val="pl-PL"/>
              </w:rPr>
            </w:pPr>
            <w:r w:rsidRPr="00E92800">
              <w:rPr>
                <w:rFonts w:ascii="Calibri" w:hAnsi="Calibri" w:cs="Calibri"/>
                <w:sz w:val="22"/>
                <w:szCs w:val="22"/>
                <w:lang w:val="pl-PL"/>
              </w:rPr>
              <w:t>Max 3</w:t>
            </w:r>
          </w:p>
          <w:p w:rsidR="00A54651" w:rsidRPr="00E92800" w:rsidRDefault="00A54651" w:rsidP="00F44E99">
            <w:pPr>
              <w:snapToGrid w:val="0"/>
              <w:spacing w:beforeLines="40" w:before="96" w:afterLines="40" w:after="96"/>
              <w:ind w:left="0"/>
              <w:rPr>
                <w:rFonts w:ascii="Calibri" w:hAnsi="Calibri" w:cs="Calibri"/>
                <w:lang w:val="pl-PL" w:eastAsia="ar-SA"/>
              </w:rPr>
            </w:pPr>
            <w:r w:rsidRPr="00E92800">
              <w:rPr>
                <w:rFonts w:ascii="Calibri" w:hAnsi="Calibri" w:cs="Calibri"/>
                <w:sz w:val="22"/>
                <w:szCs w:val="22"/>
                <w:lang w:val="pl-PL" w:eastAsia="ar-SA"/>
              </w:rPr>
              <w:t xml:space="preserve">3  – promocja z wykorzystaniem więcej niż 3 narzędzi / kanałów informacji </w:t>
            </w:r>
          </w:p>
          <w:p w:rsidR="00A54651" w:rsidRPr="00E92800" w:rsidRDefault="00A54651" w:rsidP="00F44E99">
            <w:pPr>
              <w:snapToGrid w:val="0"/>
              <w:spacing w:beforeLines="40" w:before="96" w:afterLines="40" w:after="96"/>
              <w:ind w:left="0"/>
              <w:rPr>
                <w:rFonts w:ascii="Calibri" w:hAnsi="Calibri" w:cs="Calibri"/>
                <w:lang w:val="pl-PL" w:eastAsia="ar-SA"/>
              </w:rPr>
            </w:pPr>
            <w:r w:rsidRPr="00E92800">
              <w:rPr>
                <w:rFonts w:ascii="Calibri" w:hAnsi="Calibri" w:cs="Calibri"/>
                <w:sz w:val="22"/>
                <w:szCs w:val="22"/>
                <w:lang w:val="pl-PL" w:eastAsia="ar-SA"/>
              </w:rPr>
              <w:t>0- mniej niż 3 narzędzia lub brak promocji</w:t>
            </w:r>
          </w:p>
          <w:p w:rsidR="00A54651" w:rsidRPr="00E92800" w:rsidRDefault="00A54651" w:rsidP="00F44E99">
            <w:pPr>
              <w:snapToGrid w:val="0"/>
              <w:spacing w:beforeLines="40" w:before="96" w:afterLines="40" w:after="96"/>
              <w:ind w:left="0"/>
              <w:rPr>
                <w:rFonts w:ascii="Calibri" w:hAnsi="Calibri" w:cs="Calibri"/>
                <w:lang w:val="pl-PL" w:eastAsia="ar-SA"/>
              </w:rPr>
            </w:pPr>
          </w:p>
        </w:tc>
      </w:tr>
      <w:tr w:rsidR="00A54651" w:rsidRPr="00C81B54" w:rsidTr="00C81B54">
        <w:trPr>
          <w:jc w:val="center"/>
        </w:trPr>
        <w:tc>
          <w:tcPr>
            <w:tcW w:w="260" w:type="pct"/>
            <w:shd w:val="clear" w:color="auto" w:fill="auto"/>
          </w:tcPr>
          <w:p w:rsidR="00A54651" w:rsidRPr="00E92800" w:rsidRDefault="00647D2C" w:rsidP="00F44E99">
            <w:pPr>
              <w:snapToGrid w:val="0"/>
              <w:spacing w:beforeLines="40" w:before="96" w:afterLines="40" w:after="96"/>
              <w:rPr>
                <w:rFonts w:ascii="Calibri" w:hAnsi="Calibri" w:cs="Calibri"/>
                <w:lang w:eastAsia="ar-SA"/>
              </w:rPr>
            </w:pPr>
            <w:r w:rsidRPr="00E92800">
              <w:rPr>
                <w:rFonts w:ascii="Calibri" w:hAnsi="Calibri" w:cs="Calibri"/>
                <w:sz w:val="22"/>
                <w:szCs w:val="22"/>
                <w:lang w:eastAsia="ar-SA"/>
              </w:rPr>
              <w:t>6</w:t>
            </w:r>
          </w:p>
        </w:tc>
        <w:tc>
          <w:tcPr>
            <w:tcW w:w="747" w:type="pct"/>
            <w:shd w:val="clear" w:color="auto" w:fill="auto"/>
          </w:tcPr>
          <w:p w:rsidR="00A54651" w:rsidRPr="00E92800" w:rsidRDefault="00A54651" w:rsidP="00F44E99">
            <w:pPr>
              <w:snapToGrid w:val="0"/>
              <w:spacing w:beforeLines="40" w:before="96" w:afterLines="40" w:after="96"/>
              <w:rPr>
                <w:rFonts w:ascii="Calibri" w:hAnsi="Calibri" w:cs="Calibri"/>
                <w:b/>
                <w:lang w:val="pl-PL" w:eastAsia="ar-SA"/>
              </w:rPr>
            </w:pPr>
            <w:r w:rsidRPr="00E92800">
              <w:rPr>
                <w:rFonts w:ascii="Calibri" w:hAnsi="Calibri" w:cs="Calibri"/>
                <w:b/>
                <w:sz w:val="22"/>
                <w:szCs w:val="22"/>
                <w:lang w:val="pl-PL" w:eastAsia="ar-SA"/>
              </w:rPr>
              <w:t xml:space="preserve">Udział w spotkaniach konsultacyjnych i </w:t>
            </w:r>
            <w:r w:rsidRPr="00E92800">
              <w:rPr>
                <w:rFonts w:ascii="Calibri" w:hAnsi="Calibri" w:cs="Calibri"/>
                <w:b/>
                <w:sz w:val="22"/>
                <w:szCs w:val="22"/>
                <w:lang w:val="pl-PL" w:eastAsia="ar-SA"/>
              </w:rPr>
              <w:lastRenderedPageBreak/>
              <w:t xml:space="preserve">doradczych  </w:t>
            </w:r>
          </w:p>
        </w:tc>
        <w:tc>
          <w:tcPr>
            <w:tcW w:w="3225" w:type="pct"/>
            <w:shd w:val="clear" w:color="auto" w:fill="auto"/>
          </w:tcPr>
          <w:p w:rsidR="00A54651" w:rsidRPr="00E92800" w:rsidRDefault="00A54651" w:rsidP="00C81B54">
            <w:pPr>
              <w:pStyle w:val="Akapitzlist"/>
              <w:ind w:left="0"/>
              <w:rPr>
                <w:rFonts w:ascii="Calibri" w:hAnsi="Calibri" w:cs="Calibri"/>
              </w:rPr>
            </w:pPr>
            <w:r w:rsidRPr="00E92800">
              <w:rPr>
                <w:rFonts w:ascii="Calibri" w:hAnsi="Calibri" w:cs="Calibri"/>
              </w:rPr>
              <w:lastRenderedPageBreak/>
              <w:t>Wnioskodawca korzystał ze szkoleń, konsultacji prowadzonych przez biuro LGD</w:t>
            </w:r>
          </w:p>
          <w:p w:rsidR="00A54651" w:rsidRPr="00E92800" w:rsidRDefault="00A54651" w:rsidP="00C81B54">
            <w:pPr>
              <w:pStyle w:val="Akapitzlist"/>
              <w:ind w:left="0"/>
              <w:rPr>
                <w:rFonts w:ascii="Calibri" w:hAnsi="Calibri" w:cs="Calibri"/>
              </w:rPr>
            </w:pPr>
          </w:p>
          <w:p w:rsidR="00A54651" w:rsidRPr="00E92800" w:rsidRDefault="00A54651" w:rsidP="00C81B54">
            <w:pPr>
              <w:pStyle w:val="Akapitzlist"/>
              <w:ind w:left="0"/>
              <w:rPr>
                <w:rFonts w:ascii="Calibri" w:hAnsi="Calibri" w:cs="Calibri"/>
                <w:i/>
              </w:rPr>
            </w:pPr>
            <w:r w:rsidRPr="00E92800">
              <w:rPr>
                <w:rFonts w:ascii="Calibri" w:hAnsi="Calibri" w:cs="Calibri"/>
                <w:i/>
              </w:rPr>
              <w:lastRenderedPageBreak/>
              <w:t>W ramach kryterium preferowane będą operacje, których wnioskodawca skorzystał  ze szkoleń, konsultacji  prowadzonych przez biuro LGD.</w:t>
            </w:r>
          </w:p>
          <w:p w:rsidR="00A54651" w:rsidRPr="00E92800" w:rsidRDefault="00A54651" w:rsidP="00C81B54">
            <w:pPr>
              <w:pStyle w:val="Akapitzlist"/>
              <w:ind w:left="0"/>
              <w:rPr>
                <w:rFonts w:ascii="Calibri" w:hAnsi="Calibri" w:cs="Calibri"/>
                <w:i/>
              </w:rPr>
            </w:pPr>
            <w:r w:rsidRPr="00E92800">
              <w:rPr>
                <w:rFonts w:ascii="Calibri" w:hAnsi="Calibri" w:cs="Calibri"/>
                <w:i/>
              </w:rPr>
              <w:t>Kryterium będzie weryfikowane na podstawie dokumentu wystawionego  przez biuro LGD.</w:t>
            </w:r>
          </w:p>
          <w:p w:rsidR="00A54651" w:rsidRPr="00E92800" w:rsidRDefault="00A54651" w:rsidP="00C81B54">
            <w:pPr>
              <w:pStyle w:val="Akapitzlist"/>
              <w:ind w:left="0"/>
              <w:rPr>
                <w:rFonts w:ascii="Calibri" w:hAnsi="Calibri" w:cs="Calibri"/>
                <w:i/>
              </w:rPr>
            </w:pPr>
          </w:p>
          <w:p w:rsidR="00A54651" w:rsidRPr="00E92800" w:rsidRDefault="00A54651" w:rsidP="00C81B54">
            <w:pPr>
              <w:pStyle w:val="Akapitzlist"/>
              <w:ind w:left="0"/>
              <w:rPr>
                <w:rFonts w:ascii="Calibri" w:hAnsi="Calibri" w:cs="Calibri"/>
                <w:i/>
              </w:rPr>
            </w:pPr>
            <w:r w:rsidRPr="00E92800">
              <w:rPr>
                <w:rFonts w:ascii="Calibri" w:hAnsi="Calibri" w:cs="Calibri"/>
                <w:i/>
                <w:u w:val="single"/>
              </w:rPr>
              <w:t>Członek Rady może przyznać punkty w jednej z kategorii</w:t>
            </w:r>
            <w:r w:rsidRPr="00E92800">
              <w:rPr>
                <w:rFonts w:ascii="Calibri" w:hAnsi="Calibri" w:cs="Calibri"/>
                <w:i/>
              </w:rPr>
              <w:t xml:space="preserve"> </w:t>
            </w:r>
          </w:p>
        </w:tc>
        <w:tc>
          <w:tcPr>
            <w:tcW w:w="768" w:type="pct"/>
            <w:shd w:val="clear" w:color="auto" w:fill="auto"/>
          </w:tcPr>
          <w:p w:rsidR="00A54651" w:rsidRPr="00E92800" w:rsidRDefault="00A54651" w:rsidP="00F44E99">
            <w:pPr>
              <w:snapToGrid w:val="0"/>
              <w:spacing w:beforeLines="40" w:before="96" w:afterLines="40" w:after="96"/>
              <w:ind w:left="0"/>
              <w:rPr>
                <w:rFonts w:ascii="Calibri" w:hAnsi="Calibri" w:cs="Calibri"/>
              </w:rPr>
            </w:pPr>
            <w:r w:rsidRPr="00E92800">
              <w:rPr>
                <w:rFonts w:ascii="Calibri" w:hAnsi="Calibri" w:cs="Calibri"/>
                <w:sz w:val="22"/>
                <w:szCs w:val="22"/>
              </w:rPr>
              <w:lastRenderedPageBreak/>
              <w:t>Max 5</w:t>
            </w:r>
          </w:p>
          <w:p w:rsidR="00A54651" w:rsidRPr="00E92800" w:rsidRDefault="00A54651" w:rsidP="00F44E99">
            <w:pPr>
              <w:snapToGrid w:val="0"/>
              <w:spacing w:beforeLines="40" w:before="96" w:afterLines="40" w:after="96"/>
              <w:ind w:left="0"/>
              <w:rPr>
                <w:rFonts w:ascii="Calibri" w:hAnsi="Calibri" w:cs="Calibri"/>
                <w:lang w:eastAsia="ar-SA"/>
              </w:rPr>
            </w:pPr>
            <w:r w:rsidRPr="00E92800">
              <w:rPr>
                <w:rFonts w:ascii="Calibri" w:hAnsi="Calibri" w:cs="Calibri"/>
                <w:sz w:val="22"/>
                <w:szCs w:val="22"/>
                <w:lang w:eastAsia="ar-SA"/>
              </w:rPr>
              <w:t xml:space="preserve">5 – </w:t>
            </w:r>
            <w:r w:rsidRPr="00E92800">
              <w:rPr>
                <w:rFonts w:ascii="Calibri" w:hAnsi="Calibri" w:cs="Calibri"/>
                <w:sz w:val="22"/>
                <w:szCs w:val="22"/>
                <w:lang w:val="pl-PL" w:eastAsia="ar-SA"/>
              </w:rPr>
              <w:t>korzystał</w:t>
            </w:r>
            <w:r w:rsidRPr="00E92800">
              <w:rPr>
                <w:rFonts w:ascii="Calibri" w:hAnsi="Calibri" w:cs="Calibri"/>
                <w:sz w:val="22"/>
                <w:szCs w:val="22"/>
                <w:lang w:eastAsia="ar-SA"/>
              </w:rPr>
              <w:t xml:space="preserve"> </w:t>
            </w:r>
          </w:p>
          <w:p w:rsidR="00A54651" w:rsidRPr="00E92800" w:rsidRDefault="00A54651" w:rsidP="00F44E99">
            <w:pPr>
              <w:snapToGrid w:val="0"/>
              <w:spacing w:beforeLines="40" w:before="96" w:afterLines="40" w:after="96"/>
              <w:ind w:left="0"/>
              <w:rPr>
                <w:rFonts w:ascii="Calibri" w:hAnsi="Calibri" w:cs="Calibri"/>
                <w:lang w:val="pl-PL" w:eastAsia="ar-SA"/>
              </w:rPr>
            </w:pPr>
            <w:r w:rsidRPr="00E92800">
              <w:rPr>
                <w:rFonts w:ascii="Calibri" w:hAnsi="Calibri" w:cs="Calibri"/>
                <w:sz w:val="22"/>
                <w:szCs w:val="22"/>
                <w:lang w:eastAsia="ar-SA"/>
              </w:rPr>
              <w:lastRenderedPageBreak/>
              <w:t>0 –</w:t>
            </w:r>
            <w:r w:rsidRPr="00E92800">
              <w:rPr>
                <w:rFonts w:ascii="Calibri" w:hAnsi="Calibri" w:cs="Calibri"/>
                <w:sz w:val="22"/>
                <w:szCs w:val="22"/>
                <w:lang w:val="pl-PL" w:eastAsia="ar-SA"/>
              </w:rPr>
              <w:t>nie</w:t>
            </w:r>
            <w:r w:rsidRPr="00E92800">
              <w:rPr>
                <w:rFonts w:ascii="Calibri" w:hAnsi="Calibri" w:cs="Calibri"/>
                <w:sz w:val="22"/>
                <w:szCs w:val="22"/>
                <w:lang w:eastAsia="ar-SA"/>
              </w:rPr>
              <w:t xml:space="preserve"> </w:t>
            </w:r>
            <w:r w:rsidRPr="00E92800">
              <w:rPr>
                <w:rFonts w:ascii="Calibri" w:hAnsi="Calibri" w:cs="Calibri"/>
                <w:sz w:val="22"/>
                <w:szCs w:val="22"/>
                <w:lang w:val="pl-PL" w:eastAsia="ar-SA"/>
              </w:rPr>
              <w:t>korzystał</w:t>
            </w:r>
          </w:p>
          <w:p w:rsidR="00A54651" w:rsidRPr="00E92800" w:rsidRDefault="00A54651" w:rsidP="00F44E99">
            <w:pPr>
              <w:snapToGrid w:val="0"/>
              <w:spacing w:beforeLines="40" w:before="96" w:afterLines="40" w:after="96"/>
              <w:ind w:left="0"/>
              <w:rPr>
                <w:rFonts w:ascii="Calibri" w:hAnsi="Calibri" w:cs="Calibri"/>
              </w:rPr>
            </w:pPr>
          </w:p>
        </w:tc>
      </w:tr>
      <w:tr w:rsidR="00A54651" w:rsidRPr="00DC6483" w:rsidTr="00C81B54">
        <w:trPr>
          <w:jc w:val="center"/>
        </w:trPr>
        <w:tc>
          <w:tcPr>
            <w:tcW w:w="260" w:type="pct"/>
            <w:shd w:val="clear" w:color="auto" w:fill="auto"/>
          </w:tcPr>
          <w:p w:rsidR="00A54651" w:rsidRPr="00E92800" w:rsidRDefault="00647D2C" w:rsidP="00F44E99">
            <w:pPr>
              <w:snapToGrid w:val="0"/>
              <w:spacing w:beforeLines="40" w:before="96" w:afterLines="40" w:after="96"/>
              <w:rPr>
                <w:rFonts w:ascii="Calibri" w:hAnsi="Calibri" w:cs="Calibri"/>
                <w:lang w:eastAsia="ar-SA"/>
              </w:rPr>
            </w:pPr>
            <w:r w:rsidRPr="00E92800">
              <w:rPr>
                <w:rFonts w:ascii="Calibri" w:hAnsi="Calibri" w:cs="Calibri"/>
                <w:sz w:val="22"/>
                <w:szCs w:val="22"/>
                <w:lang w:eastAsia="ar-SA"/>
              </w:rPr>
              <w:lastRenderedPageBreak/>
              <w:t>7</w:t>
            </w:r>
            <w:r w:rsidR="00A54651" w:rsidRPr="00E92800">
              <w:rPr>
                <w:rFonts w:ascii="Calibri" w:hAnsi="Calibri" w:cs="Calibri"/>
                <w:sz w:val="22"/>
                <w:szCs w:val="22"/>
                <w:lang w:eastAsia="ar-SA"/>
              </w:rPr>
              <w:t xml:space="preserve"> </w:t>
            </w:r>
          </w:p>
        </w:tc>
        <w:tc>
          <w:tcPr>
            <w:tcW w:w="747" w:type="pct"/>
            <w:shd w:val="clear" w:color="auto" w:fill="auto"/>
          </w:tcPr>
          <w:p w:rsidR="00A54651" w:rsidRPr="00E92800" w:rsidRDefault="00A54651" w:rsidP="00F44E99">
            <w:pPr>
              <w:snapToGrid w:val="0"/>
              <w:spacing w:beforeLines="40" w:before="96" w:afterLines="40" w:after="96"/>
              <w:rPr>
                <w:rFonts w:ascii="Calibri" w:hAnsi="Calibri" w:cs="Calibri"/>
                <w:b/>
                <w:lang w:eastAsia="ar-SA"/>
              </w:rPr>
            </w:pPr>
            <w:r w:rsidRPr="00E92800">
              <w:rPr>
                <w:rFonts w:ascii="Calibri" w:hAnsi="Calibri" w:cs="Calibri"/>
                <w:b/>
                <w:sz w:val="22"/>
                <w:szCs w:val="22"/>
                <w:lang w:val="pl-PL" w:eastAsia="ar-SA"/>
              </w:rPr>
              <w:t>Jakość i kompletność wniosku</w:t>
            </w:r>
          </w:p>
        </w:tc>
        <w:tc>
          <w:tcPr>
            <w:tcW w:w="3225" w:type="pct"/>
            <w:shd w:val="clear" w:color="auto" w:fill="auto"/>
          </w:tcPr>
          <w:p w:rsidR="00A54651" w:rsidRPr="00E92800" w:rsidRDefault="00A54651" w:rsidP="00C81B54">
            <w:pPr>
              <w:pStyle w:val="Akapitzlist"/>
              <w:ind w:left="0"/>
              <w:rPr>
                <w:rFonts w:ascii="Calibri" w:hAnsi="Calibri" w:cs="Calibri"/>
              </w:rPr>
            </w:pPr>
            <w:r w:rsidRPr="00E92800">
              <w:rPr>
                <w:rFonts w:ascii="Calibri" w:hAnsi="Calibri" w:cs="Calibri"/>
              </w:rPr>
              <w:t xml:space="preserve">Wnioskodawca złożył wniosek, który jest kompletny, spójny, racjonalny i dobrze opisany.  </w:t>
            </w:r>
          </w:p>
          <w:p w:rsidR="00A54651" w:rsidRPr="00E92800" w:rsidRDefault="00A54651" w:rsidP="00C81B54">
            <w:pPr>
              <w:pStyle w:val="Akapitzlist"/>
              <w:ind w:left="0"/>
              <w:rPr>
                <w:rFonts w:ascii="Calibri" w:hAnsi="Calibri" w:cs="Calibri"/>
              </w:rPr>
            </w:pPr>
          </w:p>
          <w:p w:rsidR="00A54651" w:rsidRPr="00E92800" w:rsidRDefault="00A54651" w:rsidP="00C81B54">
            <w:pPr>
              <w:pStyle w:val="Akapitzlist"/>
              <w:ind w:left="0"/>
              <w:rPr>
                <w:rFonts w:ascii="Calibri" w:hAnsi="Calibri" w:cs="Calibri"/>
                <w:i/>
              </w:rPr>
            </w:pPr>
            <w:r w:rsidRPr="00E92800">
              <w:rPr>
                <w:rFonts w:ascii="Calibri" w:hAnsi="Calibri" w:cs="Calibri"/>
                <w:i/>
              </w:rPr>
              <w:t>W ramach kryterium preferowane będą operacje mające spójny i racjonalny charakter, o dobrze opisanych działaniach oraz wniosek jest prawidłowo wypełniony i  zawiera wszystkie wymagane i dodatkowe załączniki.</w:t>
            </w:r>
          </w:p>
          <w:p w:rsidR="00A54651" w:rsidRPr="00E92800" w:rsidRDefault="00A54651" w:rsidP="00C81B54">
            <w:pPr>
              <w:pStyle w:val="Akapitzlist"/>
              <w:ind w:left="0"/>
              <w:rPr>
                <w:rFonts w:ascii="Calibri" w:hAnsi="Calibri" w:cs="Calibri"/>
                <w:i/>
              </w:rPr>
            </w:pPr>
          </w:p>
          <w:p w:rsidR="00A54651" w:rsidRPr="00E92800" w:rsidRDefault="00A54651" w:rsidP="00C81B54">
            <w:pPr>
              <w:pStyle w:val="Akapitzlist"/>
              <w:ind w:left="0"/>
              <w:rPr>
                <w:rFonts w:ascii="Calibri" w:hAnsi="Calibri" w:cs="Calibri"/>
                <w:i/>
              </w:rPr>
            </w:pPr>
            <w:r w:rsidRPr="00E92800">
              <w:rPr>
                <w:rFonts w:ascii="Calibri" w:hAnsi="Calibri" w:cs="Calibri"/>
                <w:i/>
              </w:rPr>
              <w:t>Kryterium będzie weryfikowane na podstawie zapisów we wniosku i załączonych dokumentach.</w:t>
            </w:r>
          </w:p>
          <w:p w:rsidR="00A54651" w:rsidRPr="00E92800" w:rsidRDefault="00A54651" w:rsidP="00C81B54">
            <w:pPr>
              <w:pStyle w:val="Akapitzlist"/>
              <w:ind w:left="0"/>
              <w:rPr>
                <w:rFonts w:ascii="Calibri" w:hAnsi="Calibri" w:cs="Calibri"/>
                <w:i/>
                <w:u w:val="single"/>
              </w:rPr>
            </w:pPr>
          </w:p>
          <w:p w:rsidR="00A54651" w:rsidRPr="00E92800" w:rsidRDefault="00A54651" w:rsidP="00C81B54">
            <w:pPr>
              <w:pStyle w:val="Akapitzlist"/>
              <w:ind w:left="0"/>
              <w:rPr>
                <w:rFonts w:ascii="Calibri" w:hAnsi="Calibri" w:cs="Calibri"/>
              </w:rPr>
            </w:pPr>
            <w:r w:rsidRPr="00E92800">
              <w:rPr>
                <w:rFonts w:ascii="Calibri" w:hAnsi="Calibri" w:cs="Calibri"/>
                <w:i/>
                <w:u w:val="single"/>
              </w:rPr>
              <w:t>Członek Rady może przyznać punkty w każdej z kategorii</w:t>
            </w:r>
          </w:p>
          <w:p w:rsidR="00A54651" w:rsidRPr="00E92800" w:rsidRDefault="00A54651" w:rsidP="00C81B54">
            <w:pPr>
              <w:pStyle w:val="Akapitzlist"/>
              <w:ind w:left="0"/>
              <w:rPr>
                <w:rFonts w:ascii="Calibri" w:hAnsi="Calibri" w:cs="Calibri"/>
              </w:rPr>
            </w:pPr>
          </w:p>
        </w:tc>
        <w:tc>
          <w:tcPr>
            <w:tcW w:w="768" w:type="pct"/>
            <w:shd w:val="clear" w:color="auto" w:fill="auto"/>
          </w:tcPr>
          <w:p w:rsidR="00A54651" w:rsidRPr="00E92800" w:rsidRDefault="00A54651" w:rsidP="00F44E99">
            <w:pPr>
              <w:snapToGrid w:val="0"/>
              <w:spacing w:beforeLines="40" w:before="96" w:afterLines="40" w:after="96"/>
              <w:ind w:left="0"/>
              <w:rPr>
                <w:rFonts w:ascii="Calibri" w:hAnsi="Calibri" w:cs="Calibri"/>
                <w:lang w:val="pl-PL"/>
              </w:rPr>
            </w:pPr>
            <w:r w:rsidRPr="00E92800">
              <w:rPr>
                <w:rFonts w:ascii="Calibri" w:hAnsi="Calibri" w:cs="Calibri"/>
                <w:sz w:val="22"/>
                <w:szCs w:val="22"/>
                <w:lang w:val="pl-PL"/>
              </w:rPr>
              <w:t>Max 4</w:t>
            </w:r>
          </w:p>
          <w:p w:rsidR="00A54651" w:rsidRPr="00E92800" w:rsidRDefault="00A54651" w:rsidP="00F44E99">
            <w:pPr>
              <w:snapToGrid w:val="0"/>
              <w:spacing w:beforeLines="40" w:before="96" w:afterLines="40" w:after="96"/>
              <w:ind w:left="0"/>
              <w:rPr>
                <w:rFonts w:ascii="Calibri" w:hAnsi="Calibri" w:cs="Calibri"/>
                <w:lang w:val="pl-PL"/>
              </w:rPr>
            </w:pPr>
            <w:r w:rsidRPr="00E92800">
              <w:rPr>
                <w:rFonts w:ascii="Calibri" w:hAnsi="Calibri" w:cs="Calibri"/>
                <w:sz w:val="22"/>
                <w:szCs w:val="22"/>
                <w:lang w:val="pl-PL"/>
              </w:rPr>
              <w:t>2- wniosek jest spójny, racjonalny, dobrze wypełniony</w:t>
            </w:r>
          </w:p>
          <w:p w:rsidR="00A54651" w:rsidRPr="00E92800" w:rsidRDefault="00A54651" w:rsidP="00F44E99">
            <w:pPr>
              <w:snapToGrid w:val="0"/>
              <w:spacing w:beforeLines="40" w:before="96" w:afterLines="40" w:after="96"/>
              <w:ind w:left="0"/>
              <w:rPr>
                <w:rFonts w:ascii="Calibri" w:hAnsi="Calibri" w:cs="Calibri"/>
                <w:lang w:val="pl-PL"/>
              </w:rPr>
            </w:pPr>
            <w:r w:rsidRPr="00E92800">
              <w:rPr>
                <w:rFonts w:ascii="Calibri" w:hAnsi="Calibri" w:cs="Calibri"/>
                <w:sz w:val="22"/>
                <w:szCs w:val="22"/>
                <w:lang w:val="pl-PL"/>
              </w:rPr>
              <w:t>2- wniosek jest kompletny</w:t>
            </w:r>
          </w:p>
          <w:p w:rsidR="00A54651" w:rsidRPr="00E92800" w:rsidRDefault="00A54651" w:rsidP="00F44E99">
            <w:pPr>
              <w:snapToGrid w:val="0"/>
              <w:spacing w:beforeLines="40" w:before="96" w:afterLines="40" w:after="96"/>
              <w:ind w:left="0"/>
              <w:rPr>
                <w:rFonts w:ascii="Calibri" w:hAnsi="Calibri" w:cs="Calibri"/>
                <w:lang w:val="pl-PL"/>
              </w:rPr>
            </w:pPr>
            <w:r w:rsidRPr="00E92800">
              <w:rPr>
                <w:rFonts w:ascii="Calibri" w:hAnsi="Calibri" w:cs="Calibri"/>
                <w:sz w:val="22"/>
                <w:szCs w:val="22"/>
                <w:lang w:val="pl-PL"/>
              </w:rPr>
              <w:t>0- brak spójności i kompletności wniosku</w:t>
            </w:r>
          </w:p>
          <w:p w:rsidR="00A54651" w:rsidRPr="00E92800" w:rsidRDefault="00A54651" w:rsidP="00F44E99">
            <w:pPr>
              <w:snapToGrid w:val="0"/>
              <w:spacing w:beforeLines="40" w:before="96" w:afterLines="40" w:after="96"/>
              <w:ind w:left="0"/>
              <w:rPr>
                <w:rFonts w:ascii="Calibri" w:hAnsi="Calibri" w:cs="Calibri"/>
                <w:lang w:val="pl-PL"/>
              </w:rPr>
            </w:pPr>
          </w:p>
        </w:tc>
      </w:tr>
    </w:tbl>
    <w:p w:rsidR="00BB53E3" w:rsidRPr="00911DC5" w:rsidRDefault="00BB53E3" w:rsidP="004C497B">
      <w:pPr>
        <w:ind w:left="0"/>
        <w:rPr>
          <w:lang w:val="pl-PL"/>
        </w:rPr>
      </w:pPr>
    </w:p>
    <w:sectPr w:rsidR="00BB53E3" w:rsidRPr="00911DC5" w:rsidSect="00424E3E">
      <w:pgSz w:w="16838" w:h="11906" w:orient="landscape"/>
      <w:pgMar w:top="851" w:right="709" w:bottom="99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font299">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B4"/>
    <w:multiLevelType w:val="hybridMultilevel"/>
    <w:tmpl w:val="D780C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E76DF0"/>
    <w:multiLevelType w:val="hybridMultilevel"/>
    <w:tmpl w:val="EBA4B18E"/>
    <w:lvl w:ilvl="0" w:tplc="CA06C2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16B26A44"/>
    <w:multiLevelType w:val="hybridMultilevel"/>
    <w:tmpl w:val="A26A2E10"/>
    <w:lvl w:ilvl="0" w:tplc="3AAE991E">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
    <w:nsid w:val="2A9676CF"/>
    <w:multiLevelType w:val="hybridMultilevel"/>
    <w:tmpl w:val="7A6C0470"/>
    <w:lvl w:ilvl="0" w:tplc="7D70CDCA">
      <w:start w:val="1"/>
      <w:numFmt w:val="lowerLetter"/>
      <w:lvlText w:val="%1)"/>
      <w:lvlJc w:val="left"/>
      <w:pPr>
        <w:ind w:left="1800" w:hanging="360"/>
      </w:pPr>
      <w:rPr>
        <w:rFonts w:hint="default"/>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45727861"/>
    <w:multiLevelType w:val="hybridMultilevel"/>
    <w:tmpl w:val="CF2A00EA"/>
    <w:lvl w:ilvl="0" w:tplc="04150003">
      <w:start w:val="1"/>
      <w:numFmt w:val="bullet"/>
      <w:lvlText w:val="o"/>
      <w:lvlJc w:val="left"/>
      <w:pPr>
        <w:tabs>
          <w:tab w:val="num" w:pos="360"/>
        </w:tabs>
        <w:ind w:left="360" w:hanging="360"/>
      </w:pPr>
      <w:rPr>
        <w:rFonts w:ascii="Courier New" w:hAnsi="Courier New" w:cs="Courier New"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50CC5BED"/>
    <w:multiLevelType w:val="hybridMultilevel"/>
    <w:tmpl w:val="2D72C48A"/>
    <w:lvl w:ilvl="0" w:tplc="8B12A8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59CC330B"/>
    <w:multiLevelType w:val="hybridMultilevel"/>
    <w:tmpl w:val="7A1641EC"/>
    <w:lvl w:ilvl="0" w:tplc="FD322D7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5F2A2BFD"/>
    <w:multiLevelType w:val="multilevel"/>
    <w:tmpl w:val="D6A05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BD22EC3"/>
    <w:multiLevelType w:val="hybridMultilevel"/>
    <w:tmpl w:val="DA2E9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A891E07"/>
    <w:multiLevelType w:val="hybridMultilevel"/>
    <w:tmpl w:val="29B6853A"/>
    <w:lvl w:ilvl="0" w:tplc="55FC33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2"/>
  </w:num>
  <w:num w:numId="2">
    <w:abstractNumId w:val="6"/>
  </w:num>
  <w:num w:numId="3">
    <w:abstractNumId w:val="11"/>
  </w:num>
  <w:num w:numId="4">
    <w:abstractNumId w:val="1"/>
  </w:num>
  <w:num w:numId="5">
    <w:abstractNumId w:val="4"/>
  </w:num>
  <w:num w:numId="6">
    <w:abstractNumId w:val="7"/>
  </w:num>
  <w:num w:numId="7">
    <w:abstractNumId w:val="9"/>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0856C5"/>
    <w:rsid w:val="000022E9"/>
    <w:rsid w:val="0000277B"/>
    <w:rsid w:val="00002ACF"/>
    <w:rsid w:val="000044AA"/>
    <w:rsid w:val="000059E9"/>
    <w:rsid w:val="00005A63"/>
    <w:rsid w:val="00006792"/>
    <w:rsid w:val="000077EA"/>
    <w:rsid w:val="000101F8"/>
    <w:rsid w:val="000108BD"/>
    <w:rsid w:val="00011B47"/>
    <w:rsid w:val="00012BFB"/>
    <w:rsid w:val="0001319E"/>
    <w:rsid w:val="00014429"/>
    <w:rsid w:val="0001561C"/>
    <w:rsid w:val="00016FE6"/>
    <w:rsid w:val="00022166"/>
    <w:rsid w:val="00022931"/>
    <w:rsid w:val="000270D4"/>
    <w:rsid w:val="00027676"/>
    <w:rsid w:val="00032AAE"/>
    <w:rsid w:val="000356D9"/>
    <w:rsid w:val="00036391"/>
    <w:rsid w:val="00036734"/>
    <w:rsid w:val="00042E19"/>
    <w:rsid w:val="000456D4"/>
    <w:rsid w:val="00046930"/>
    <w:rsid w:val="00047D6F"/>
    <w:rsid w:val="00054D23"/>
    <w:rsid w:val="00056CF5"/>
    <w:rsid w:val="000616C7"/>
    <w:rsid w:val="00062040"/>
    <w:rsid w:val="00062786"/>
    <w:rsid w:val="00064287"/>
    <w:rsid w:val="000663DA"/>
    <w:rsid w:val="00066FD9"/>
    <w:rsid w:val="00067599"/>
    <w:rsid w:val="0007142E"/>
    <w:rsid w:val="0007243E"/>
    <w:rsid w:val="00072AD5"/>
    <w:rsid w:val="00073879"/>
    <w:rsid w:val="0007464E"/>
    <w:rsid w:val="00082FB1"/>
    <w:rsid w:val="00083504"/>
    <w:rsid w:val="00083594"/>
    <w:rsid w:val="000841CE"/>
    <w:rsid w:val="000847D1"/>
    <w:rsid w:val="000856C5"/>
    <w:rsid w:val="00087067"/>
    <w:rsid w:val="00087686"/>
    <w:rsid w:val="00087FEF"/>
    <w:rsid w:val="00090189"/>
    <w:rsid w:val="0009080A"/>
    <w:rsid w:val="00090968"/>
    <w:rsid w:val="00093768"/>
    <w:rsid w:val="00093CA6"/>
    <w:rsid w:val="00096069"/>
    <w:rsid w:val="000A0554"/>
    <w:rsid w:val="000A0D04"/>
    <w:rsid w:val="000A1DFC"/>
    <w:rsid w:val="000A55C4"/>
    <w:rsid w:val="000A5610"/>
    <w:rsid w:val="000B0B31"/>
    <w:rsid w:val="000B78AD"/>
    <w:rsid w:val="000C081F"/>
    <w:rsid w:val="000C0BD3"/>
    <w:rsid w:val="000C16E5"/>
    <w:rsid w:val="000C24A3"/>
    <w:rsid w:val="000C24CF"/>
    <w:rsid w:val="000C2C38"/>
    <w:rsid w:val="000C463D"/>
    <w:rsid w:val="000C585F"/>
    <w:rsid w:val="000C6DB9"/>
    <w:rsid w:val="000D091B"/>
    <w:rsid w:val="000D48E7"/>
    <w:rsid w:val="000D5DC4"/>
    <w:rsid w:val="000D6336"/>
    <w:rsid w:val="000D7516"/>
    <w:rsid w:val="000E0BC9"/>
    <w:rsid w:val="000E13E0"/>
    <w:rsid w:val="000E1419"/>
    <w:rsid w:val="000E59A2"/>
    <w:rsid w:val="000E6E2D"/>
    <w:rsid w:val="000F20D4"/>
    <w:rsid w:val="000F528E"/>
    <w:rsid w:val="000F7280"/>
    <w:rsid w:val="001011B6"/>
    <w:rsid w:val="0010371C"/>
    <w:rsid w:val="00103734"/>
    <w:rsid w:val="001043B0"/>
    <w:rsid w:val="00104C77"/>
    <w:rsid w:val="001131EB"/>
    <w:rsid w:val="00114D34"/>
    <w:rsid w:val="001219A8"/>
    <w:rsid w:val="0012291A"/>
    <w:rsid w:val="00122B6B"/>
    <w:rsid w:val="00123357"/>
    <w:rsid w:val="0012396E"/>
    <w:rsid w:val="00123EBC"/>
    <w:rsid w:val="00124014"/>
    <w:rsid w:val="00124983"/>
    <w:rsid w:val="00124EEF"/>
    <w:rsid w:val="00130415"/>
    <w:rsid w:val="001320E5"/>
    <w:rsid w:val="001327F5"/>
    <w:rsid w:val="00132890"/>
    <w:rsid w:val="001329FA"/>
    <w:rsid w:val="00132F32"/>
    <w:rsid w:val="00135989"/>
    <w:rsid w:val="001379C7"/>
    <w:rsid w:val="001401B3"/>
    <w:rsid w:val="001449B5"/>
    <w:rsid w:val="0014665D"/>
    <w:rsid w:val="00150A75"/>
    <w:rsid w:val="00152194"/>
    <w:rsid w:val="00152333"/>
    <w:rsid w:val="00152F57"/>
    <w:rsid w:val="0015340B"/>
    <w:rsid w:val="00153EB6"/>
    <w:rsid w:val="001567C8"/>
    <w:rsid w:val="00156C4E"/>
    <w:rsid w:val="001610E8"/>
    <w:rsid w:val="001640E9"/>
    <w:rsid w:val="00165325"/>
    <w:rsid w:val="001701A2"/>
    <w:rsid w:val="001703FF"/>
    <w:rsid w:val="00172597"/>
    <w:rsid w:val="001754D0"/>
    <w:rsid w:val="001766E4"/>
    <w:rsid w:val="00180789"/>
    <w:rsid w:val="00182C54"/>
    <w:rsid w:val="0018367F"/>
    <w:rsid w:val="001836DC"/>
    <w:rsid w:val="00183CEB"/>
    <w:rsid w:val="00190D15"/>
    <w:rsid w:val="00190F9B"/>
    <w:rsid w:val="00191CC4"/>
    <w:rsid w:val="001924C4"/>
    <w:rsid w:val="00197654"/>
    <w:rsid w:val="00197822"/>
    <w:rsid w:val="00197FF0"/>
    <w:rsid w:val="001A185B"/>
    <w:rsid w:val="001A2D06"/>
    <w:rsid w:val="001A3538"/>
    <w:rsid w:val="001A68BE"/>
    <w:rsid w:val="001A6F92"/>
    <w:rsid w:val="001B37BC"/>
    <w:rsid w:val="001B45EF"/>
    <w:rsid w:val="001B67D3"/>
    <w:rsid w:val="001B6C33"/>
    <w:rsid w:val="001C07C5"/>
    <w:rsid w:val="001C1522"/>
    <w:rsid w:val="001C25A8"/>
    <w:rsid w:val="001C46CC"/>
    <w:rsid w:val="001C68F3"/>
    <w:rsid w:val="001D0EB7"/>
    <w:rsid w:val="001D1BA2"/>
    <w:rsid w:val="001D2037"/>
    <w:rsid w:val="001D20ED"/>
    <w:rsid w:val="001D282B"/>
    <w:rsid w:val="001D526B"/>
    <w:rsid w:val="001D599F"/>
    <w:rsid w:val="001D5E30"/>
    <w:rsid w:val="001D7532"/>
    <w:rsid w:val="001D7976"/>
    <w:rsid w:val="001E101E"/>
    <w:rsid w:val="001E1D97"/>
    <w:rsid w:val="001E353A"/>
    <w:rsid w:val="001E48BF"/>
    <w:rsid w:val="001E4EAE"/>
    <w:rsid w:val="001E509C"/>
    <w:rsid w:val="001E568C"/>
    <w:rsid w:val="001E5D7B"/>
    <w:rsid w:val="001E795A"/>
    <w:rsid w:val="001E7ECA"/>
    <w:rsid w:val="001F2C89"/>
    <w:rsid w:val="001F3394"/>
    <w:rsid w:val="001F355B"/>
    <w:rsid w:val="001F3728"/>
    <w:rsid w:val="001F7E71"/>
    <w:rsid w:val="00200D12"/>
    <w:rsid w:val="0020117D"/>
    <w:rsid w:val="002012B9"/>
    <w:rsid w:val="002062B9"/>
    <w:rsid w:val="002064FA"/>
    <w:rsid w:val="00206597"/>
    <w:rsid w:val="00210078"/>
    <w:rsid w:val="002100F9"/>
    <w:rsid w:val="002105EC"/>
    <w:rsid w:val="00212D10"/>
    <w:rsid w:val="00215224"/>
    <w:rsid w:val="0021616B"/>
    <w:rsid w:val="002200BD"/>
    <w:rsid w:val="002206D3"/>
    <w:rsid w:val="0022177E"/>
    <w:rsid w:val="0022308F"/>
    <w:rsid w:val="00225391"/>
    <w:rsid w:val="00225455"/>
    <w:rsid w:val="00225D51"/>
    <w:rsid w:val="00225E85"/>
    <w:rsid w:val="00226463"/>
    <w:rsid w:val="0022740C"/>
    <w:rsid w:val="00227F42"/>
    <w:rsid w:val="00227FA8"/>
    <w:rsid w:val="002337CD"/>
    <w:rsid w:val="0023426C"/>
    <w:rsid w:val="0023509D"/>
    <w:rsid w:val="0023642C"/>
    <w:rsid w:val="00240E3B"/>
    <w:rsid w:val="00241A7B"/>
    <w:rsid w:val="0024407F"/>
    <w:rsid w:val="00245357"/>
    <w:rsid w:val="002472B2"/>
    <w:rsid w:val="00251FC9"/>
    <w:rsid w:val="002520C6"/>
    <w:rsid w:val="0025466B"/>
    <w:rsid w:val="00255DDE"/>
    <w:rsid w:val="00257156"/>
    <w:rsid w:val="00266E0A"/>
    <w:rsid w:val="0027075F"/>
    <w:rsid w:val="00272101"/>
    <w:rsid w:val="00272B4E"/>
    <w:rsid w:val="00272C32"/>
    <w:rsid w:val="00272FA6"/>
    <w:rsid w:val="00273637"/>
    <w:rsid w:val="00273E3A"/>
    <w:rsid w:val="002772EA"/>
    <w:rsid w:val="00277FB0"/>
    <w:rsid w:val="00277FC5"/>
    <w:rsid w:val="00280CB1"/>
    <w:rsid w:val="00281A4B"/>
    <w:rsid w:val="00287781"/>
    <w:rsid w:val="00290905"/>
    <w:rsid w:val="00291025"/>
    <w:rsid w:val="0029419E"/>
    <w:rsid w:val="00296D7D"/>
    <w:rsid w:val="002A00F2"/>
    <w:rsid w:val="002A0571"/>
    <w:rsid w:val="002A1B07"/>
    <w:rsid w:val="002A474D"/>
    <w:rsid w:val="002A553D"/>
    <w:rsid w:val="002B0BBA"/>
    <w:rsid w:val="002B21D3"/>
    <w:rsid w:val="002B36AC"/>
    <w:rsid w:val="002B5003"/>
    <w:rsid w:val="002C004D"/>
    <w:rsid w:val="002C62B6"/>
    <w:rsid w:val="002C65CC"/>
    <w:rsid w:val="002C767D"/>
    <w:rsid w:val="002D126A"/>
    <w:rsid w:val="002D2ECE"/>
    <w:rsid w:val="002D3773"/>
    <w:rsid w:val="002D3897"/>
    <w:rsid w:val="002D3A2F"/>
    <w:rsid w:val="002D695B"/>
    <w:rsid w:val="002E1F9D"/>
    <w:rsid w:val="002E203F"/>
    <w:rsid w:val="002E5DDF"/>
    <w:rsid w:val="002E7603"/>
    <w:rsid w:val="002F115C"/>
    <w:rsid w:val="002F3B84"/>
    <w:rsid w:val="002F41EE"/>
    <w:rsid w:val="002F53BA"/>
    <w:rsid w:val="002F61FD"/>
    <w:rsid w:val="002F7FF7"/>
    <w:rsid w:val="00300D0C"/>
    <w:rsid w:val="00301A1B"/>
    <w:rsid w:val="00305F5A"/>
    <w:rsid w:val="0030672A"/>
    <w:rsid w:val="00307C11"/>
    <w:rsid w:val="0031157D"/>
    <w:rsid w:val="0031376A"/>
    <w:rsid w:val="00314D3C"/>
    <w:rsid w:val="003157A9"/>
    <w:rsid w:val="00315923"/>
    <w:rsid w:val="00316518"/>
    <w:rsid w:val="00316906"/>
    <w:rsid w:val="00317583"/>
    <w:rsid w:val="00321450"/>
    <w:rsid w:val="0032302F"/>
    <w:rsid w:val="00323D2B"/>
    <w:rsid w:val="003277FB"/>
    <w:rsid w:val="00333079"/>
    <w:rsid w:val="0033372B"/>
    <w:rsid w:val="003353DC"/>
    <w:rsid w:val="00337C1E"/>
    <w:rsid w:val="00341735"/>
    <w:rsid w:val="00343CF1"/>
    <w:rsid w:val="003444E9"/>
    <w:rsid w:val="00344DF4"/>
    <w:rsid w:val="00344E89"/>
    <w:rsid w:val="0034541C"/>
    <w:rsid w:val="0034778A"/>
    <w:rsid w:val="00350128"/>
    <w:rsid w:val="003516C9"/>
    <w:rsid w:val="00351B9D"/>
    <w:rsid w:val="0035658D"/>
    <w:rsid w:val="00360476"/>
    <w:rsid w:val="00363715"/>
    <w:rsid w:val="00363C0D"/>
    <w:rsid w:val="003644E2"/>
    <w:rsid w:val="00364B03"/>
    <w:rsid w:val="003700C3"/>
    <w:rsid w:val="003706B7"/>
    <w:rsid w:val="00370B5D"/>
    <w:rsid w:val="003710E1"/>
    <w:rsid w:val="00373763"/>
    <w:rsid w:val="00373DB0"/>
    <w:rsid w:val="003760F0"/>
    <w:rsid w:val="00377680"/>
    <w:rsid w:val="003807EF"/>
    <w:rsid w:val="00380C4E"/>
    <w:rsid w:val="00382919"/>
    <w:rsid w:val="00383501"/>
    <w:rsid w:val="0038390D"/>
    <w:rsid w:val="00383A25"/>
    <w:rsid w:val="00384880"/>
    <w:rsid w:val="00384A6D"/>
    <w:rsid w:val="00385018"/>
    <w:rsid w:val="00387254"/>
    <w:rsid w:val="003876AA"/>
    <w:rsid w:val="00390322"/>
    <w:rsid w:val="00392798"/>
    <w:rsid w:val="00394A8A"/>
    <w:rsid w:val="00396810"/>
    <w:rsid w:val="003968D5"/>
    <w:rsid w:val="00397FC4"/>
    <w:rsid w:val="003A035B"/>
    <w:rsid w:val="003A0BAD"/>
    <w:rsid w:val="003A75AF"/>
    <w:rsid w:val="003A773F"/>
    <w:rsid w:val="003B21CF"/>
    <w:rsid w:val="003B2977"/>
    <w:rsid w:val="003B304C"/>
    <w:rsid w:val="003B4902"/>
    <w:rsid w:val="003B4BAE"/>
    <w:rsid w:val="003C1A31"/>
    <w:rsid w:val="003C2AD5"/>
    <w:rsid w:val="003C46A6"/>
    <w:rsid w:val="003D2815"/>
    <w:rsid w:val="003D2F4F"/>
    <w:rsid w:val="003D3E34"/>
    <w:rsid w:val="003D41BE"/>
    <w:rsid w:val="003D6095"/>
    <w:rsid w:val="003E0730"/>
    <w:rsid w:val="003E0FED"/>
    <w:rsid w:val="003E14B9"/>
    <w:rsid w:val="003E4754"/>
    <w:rsid w:val="003E4B84"/>
    <w:rsid w:val="003E6D4C"/>
    <w:rsid w:val="003E792E"/>
    <w:rsid w:val="00401A5A"/>
    <w:rsid w:val="00401E4F"/>
    <w:rsid w:val="004024B9"/>
    <w:rsid w:val="00402802"/>
    <w:rsid w:val="00402A94"/>
    <w:rsid w:val="00404BA5"/>
    <w:rsid w:val="00404E0D"/>
    <w:rsid w:val="0040503A"/>
    <w:rsid w:val="004055F9"/>
    <w:rsid w:val="00405DB5"/>
    <w:rsid w:val="0041053B"/>
    <w:rsid w:val="00411B46"/>
    <w:rsid w:val="004131F7"/>
    <w:rsid w:val="00414F31"/>
    <w:rsid w:val="00415B69"/>
    <w:rsid w:val="00416E4E"/>
    <w:rsid w:val="004206E2"/>
    <w:rsid w:val="00420C3C"/>
    <w:rsid w:val="00423422"/>
    <w:rsid w:val="00424B42"/>
    <w:rsid w:val="00424E3E"/>
    <w:rsid w:val="00426458"/>
    <w:rsid w:val="00427523"/>
    <w:rsid w:val="004311C8"/>
    <w:rsid w:val="004315FC"/>
    <w:rsid w:val="00432963"/>
    <w:rsid w:val="0043335E"/>
    <w:rsid w:val="00433710"/>
    <w:rsid w:val="00434ECD"/>
    <w:rsid w:val="0043548E"/>
    <w:rsid w:val="004358B0"/>
    <w:rsid w:val="00436203"/>
    <w:rsid w:val="00437FCE"/>
    <w:rsid w:val="0044113E"/>
    <w:rsid w:val="004428A1"/>
    <w:rsid w:val="00445A66"/>
    <w:rsid w:val="004461E0"/>
    <w:rsid w:val="004502BC"/>
    <w:rsid w:val="004528E9"/>
    <w:rsid w:val="00452953"/>
    <w:rsid w:val="00460CC3"/>
    <w:rsid w:val="004618DB"/>
    <w:rsid w:val="00465FA5"/>
    <w:rsid w:val="004667B1"/>
    <w:rsid w:val="00470EC8"/>
    <w:rsid w:val="00475CFB"/>
    <w:rsid w:val="00477080"/>
    <w:rsid w:val="004877F8"/>
    <w:rsid w:val="00491B59"/>
    <w:rsid w:val="00493F7C"/>
    <w:rsid w:val="0049426F"/>
    <w:rsid w:val="00494ACB"/>
    <w:rsid w:val="004973A7"/>
    <w:rsid w:val="004A0EF9"/>
    <w:rsid w:val="004A1EC6"/>
    <w:rsid w:val="004A51F4"/>
    <w:rsid w:val="004A687A"/>
    <w:rsid w:val="004A68DF"/>
    <w:rsid w:val="004B23AB"/>
    <w:rsid w:val="004B4951"/>
    <w:rsid w:val="004B7881"/>
    <w:rsid w:val="004C0A89"/>
    <w:rsid w:val="004C0EDA"/>
    <w:rsid w:val="004C26CB"/>
    <w:rsid w:val="004C2A2A"/>
    <w:rsid w:val="004C497B"/>
    <w:rsid w:val="004D2616"/>
    <w:rsid w:val="004D465B"/>
    <w:rsid w:val="004D502E"/>
    <w:rsid w:val="004D51F7"/>
    <w:rsid w:val="004D5285"/>
    <w:rsid w:val="004D63E9"/>
    <w:rsid w:val="004E0A2C"/>
    <w:rsid w:val="004E19F6"/>
    <w:rsid w:val="004E2452"/>
    <w:rsid w:val="004E2500"/>
    <w:rsid w:val="004E26A5"/>
    <w:rsid w:val="004E316F"/>
    <w:rsid w:val="004E49B6"/>
    <w:rsid w:val="004E4EA7"/>
    <w:rsid w:val="004E5B1A"/>
    <w:rsid w:val="004E75BB"/>
    <w:rsid w:val="004F019E"/>
    <w:rsid w:val="004F1A1E"/>
    <w:rsid w:val="004F2FFF"/>
    <w:rsid w:val="004F4E59"/>
    <w:rsid w:val="004F540D"/>
    <w:rsid w:val="004F586A"/>
    <w:rsid w:val="0050386F"/>
    <w:rsid w:val="00503CC5"/>
    <w:rsid w:val="00505FFD"/>
    <w:rsid w:val="00506F82"/>
    <w:rsid w:val="00507A81"/>
    <w:rsid w:val="0051168E"/>
    <w:rsid w:val="0051232B"/>
    <w:rsid w:val="005127AE"/>
    <w:rsid w:val="005128DE"/>
    <w:rsid w:val="00515E48"/>
    <w:rsid w:val="00517C5A"/>
    <w:rsid w:val="00523533"/>
    <w:rsid w:val="00531E97"/>
    <w:rsid w:val="00531F86"/>
    <w:rsid w:val="00531FFE"/>
    <w:rsid w:val="0053408E"/>
    <w:rsid w:val="00534DCA"/>
    <w:rsid w:val="0053523B"/>
    <w:rsid w:val="005375FF"/>
    <w:rsid w:val="0054763F"/>
    <w:rsid w:val="00551FAA"/>
    <w:rsid w:val="00552F28"/>
    <w:rsid w:val="00553AF3"/>
    <w:rsid w:val="00554488"/>
    <w:rsid w:val="005568B9"/>
    <w:rsid w:val="005579AF"/>
    <w:rsid w:val="0056037C"/>
    <w:rsid w:val="005617A3"/>
    <w:rsid w:val="005619C1"/>
    <w:rsid w:val="00561C87"/>
    <w:rsid w:val="00561D7D"/>
    <w:rsid w:val="005641CA"/>
    <w:rsid w:val="00564986"/>
    <w:rsid w:val="00565EE9"/>
    <w:rsid w:val="00570BDF"/>
    <w:rsid w:val="0057205F"/>
    <w:rsid w:val="005760C1"/>
    <w:rsid w:val="00580C3E"/>
    <w:rsid w:val="00583341"/>
    <w:rsid w:val="005838C4"/>
    <w:rsid w:val="00584AFB"/>
    <w:rsid w:val="00584D78"/>
    <w:rsid w:val="00585936"/>
    <w:rsid w:val="005878D1"/>
    <w:rsid w:val="0059120D"/>
    <w:rsid w:val="00591FF0"/>
    <w:rsid w:val="005964ED"/>
    <w:rsid w:val="00596DFC"/>
    <w:rsid w:val="00597033"/>
    <w:rsid w:val="005A0132"/>
    <w:rsid w:val="005A1519"/>
    <w:rsid w:val="005A2165"/>
    <w:rsid w:val="005A54F6"/>
    <w:rsid w:val="005B078C"/>
    <w:rsid w:val="005B0A6D"/>
    <w:rsid w:val="005B16A1"/>
    <w:rsid w:val="005B16D7"/>
    <w:rsid w:val="005B1729"/>
    <w:rsid w:val="005B1FA1"/>
    <w:rsid w:val="005B4CD2"/>
    <w:rsid w:val="005B58A1"/>
    <w:rsid w:val="005B6A91"/>
    <w:rsid w:val="005C07FF"/>
    <w:rsid w:val="005C159A"/>
    <w:rsid w:val="005C2210"/>
    <w:rsid w:val="005C2A32"/>
    <w:rsid w:val="005C31A3"/>
    <w:rsid w:val="005C6809"/>
    <w:rsid w:val="005C7331"/>
    <w:rsid w:val="005D2A6A"/>
    <w:rsid w:val="005D2D1D"/>
    <w:rsid w:val="005D3914"/>
    <w:rsid w:val="005D41A9"/>
    <w:rsid w:val="005D63C1"/>
    <w:rsid w:val="005D7901"/>
    <w:rsid w:val="005D7C96"/>
    <w:rsid w:val="005E2E6C"/>
    <w:rsid w:val="005E33BB"/>
    <w:rsid w:val="005E34B0"/>
    <w:rsid w:val="005E35EE"/>
    <w:rsid w:val="005E4677"/>
    <w:rsid w:val="005E4EAE"/>
    <w:rsid w:val="005E6E92"/>
    <w:rsid w:val="005E7799"/>
    <w:rsid w:val="005E7C79"/>
    <w:rsid w:val="005F0868"/>
    <w:rsid w:val="005F1F18"/>
    <w:rsid w:val="005F30C0"/>
    <w:rsid w:val="005F4C61"/>
    <w:rsid w:val="005F4F52"/>
    <w:rsid w:val="005F506D"/>
    <w:rsid w:val="005F5CC0"/>
    <w:rsid w:val="00600731"/>
    <w:rsid w:val="006040DF"/>
    <w:rsid w:val="00605D64"/>
    <w:rsid w:val="006107B2"/>
    <w:rsid w:val="0061229F"/>
    <w:rsid w:val="00612533"/>
    <w:rsid w:val="00612AF2"/>
    <w:rsid w:val="00613D30"/>
    <w:rsid w:val="00616A96"/>
    <w:rsid w:val="00620160"/>
    <w:rsid w:val="0062210F"/>
    <w:rsid w:val="006301E8"/>
    <w:rsid w:val="0063053E"/>
    <w:rsid w:val="00630D65"/>
    <w:rsid w:val="006320E9"/>
    <w:rsid w:val="0063317D"/>
    <w:rsid w:val="0063389D"/>
    <w:rsid w:val="00637A97"/>
    <w:rsid w:val="00637D5F"/>
    <w:rsid w:val="00641A39"/>
    <w:rsid w:val="0064207A"/>
    <w:rsid w:val="0064263A"/>
    <w:rsid w:val="006439F2"/>
    <w:rsid w:val="00645461"/>
    <w:rsid w:val="0064592E"/>
    <w:rsid w:val="00645DE8"/>
    <w:rsid w:val="0064646C"/>
    <w:rsid w:val="00646926"/>
    <w:rsid w:val="00647D2C"/>
    <w:rsid w:val="00650CF2"/>
    <w:rsid w:val="00651243"/>
    <w:rsid w:val="00651609"/>
    <w:rsid w:val="0065275C"/>
    <w:rsid w:val="00654295"/>
    <w:rsid w:val="0065532F"/>
    <w:rsid w:val="006565E6"/>
    <w:rsid w:val="0065740A"/>
    <w:rsid w:val="0066212F"/>
    <w:rsid w:val="00663363"/>
    <w:rsid w:val="00663EF3"/>
    <w:rsid w:val="00664798"/>
    <w:rsid w:val="00665F98"/>
    <w:rsid w:val="0066791F"/>
    <w:rsid w:val="0067080B"/>
    <w:rsid w:val="00676102"/>
    <w:rsid w:val="00677BE8"/>
    <w:rsid w:val="00682CA6"/>
    <w:rsid w:val="006838FE"/>
    <w:rsid w:val="006845D6"/>
    <w:rsid w:val="00687CC0"/>
    <w:rsid w:val="006902A1"/>
    <w:rsid w:val="006938D9"/>
    <w:rsid w:val="00694B1F"/>
    <w:rsid w:val="00695C06"/>
    <w:rsid w:val="00695F7F"/>
    <w:rsid w:val="0069669B"/>
    <w:rsid w:val="00696852"/>
    <w:rsid w:val="00696905"/>
    <w:rsid w:val="00697BB8"/>
    <w:rsid w:val="006A052C"/>
    <w:rsid w:val="006A0D80"/>
    <w:rsid w:val="006A1D12"/>
    <w:rsid w:val="006B02D3"/>
    <w:rsid w:val="006B0512"/>
    <w:rsid w:val="006B05DE"/>
    <w:rsid w:val="006B0C21"/>
    <w:rsid w:val="006B10D2"/>
    <w:rsid w:val="006B1DD0"/>
    <w:rsid w:val="006B266E"/>
    <w:rsid w:val="006B29C9"/>
    <w:rsid w:val="006B37F2"/>
    <w:rsid w:val="006B54A9"/>
    <w:rsid w:val="006B60F4"/>
    <w:rsid w:val="006B62F2"/>
    <w:rsid w:val="006B7D80"/>
    <w:rsid w:val="006C0397"/>
    <w:rsid w:val="006C1E60"/>
    <w:rsid w:val="006C43FD"/>
    <w:rsid w:val="006C61B9"/>
    <w:rsid w:val="006C6E80"/>
    <w:rsid w:val="006C7FF9"/>
    <w:rsid w:val="006D0E65"/>
    <w:rsid w:val="006D434A"/>
    <w:rsid w:val="006D7E43"/>
    <w:rsid w:val="006E2061"/>
    <w:rsid w:val="006E2F10"/>
    <w:rsid w:val="006E57F7"/>
    <w:rsid w:val="006E6381"/>
    <w:rsid w:val="006F0DBA"/>
    <w:rsid w:val="006F0DCB"/>
    <w:rsid w:val="006F10F6"/>
    <w:rsid w:val="006F3D10"/>
    <w:rsid w:val="006F5590"/>
    <w:rsid w:val="006F6641"/>
    <w:rsid w:val="00704270"/>
    <w:rsid w:val="00704EAC"/>
    <w:rsid w:val="00706B56"/>
    <w:rsid w:val="0071052B"/>
    <w:rsid w:val="00712349"/>
    <w:rsid w:val="00713733"/>
    <w:rsid w:val="00714263"/>
    <w:rsid w:val="007159B7"/>
    <w:rsid w:val="0071699A"/>
    <w:rsid w:val="00720AA7"/>
    <w:rsid w:val="0072190E"/>
    <w:rsid w:val="00721ADD"/>
    <w:rsid w:val="00731D06"/>
    <w:rsid w:val="0073370E"/>
    <w:rsid w:val="00733E66"/>
    <w:rsid w:val="007343EC"/>
    <w:rsid w:val="0073493D"/>
    <w:rsid w:val="00734F0F"/>
    <w:rsid w:val="007355E2"/>
    <w:rsid w:val="00735B6B"/>
    <w:rsid w:val="00736B80"/>
    <w:rsid w:val="00737BCA"/>
    <w:rsid w:val="0074308D"/>
    <w:rsid w:val="00743935"/>
    <w:rsid w:val="0075055C"/>
    <w:rsid w:val="00750DEE"/>
    <w:rsid w:val="00751983"/>
    <w:rsid w:val="007523F7"/>
    <w:rsid w:val="00753C8B"/>
    <w:rsid w:val="0075683E"/>
    <w:rsid w:val="00757BED"/>
    <w:rsid w:val="00760434"/>
    <w:rsid w:val="0076245C"/>
    <w:rsid w:val="00764215"/>
    <w:rsid w:val="007651A8"/>
    <w:rsid w:val="00766799"/>
    <w:rsid w:val="0077002D"/>
    <w:rsid w:val="00771707"/>
    <w:rsid w:val="007718E8"/>
    <w:rsid w:val="00771C23"/>
    <w:rsid w:val="00772449"/>
    <w:rsid w:val="00772E43"/>
    <w:rsid w:val="0077654E"/>
    <w:rsid w:val="00781E84"/>
    <w:rsid w:val="00782058"/>
    <w:rsid w:val="00782B88"/>
    <w:rsid w:val="007855BD"/>
    <w:rsid w:val="00791347"/>
    <w:rsid w:val="0079145B"/>
    <w:rsid w:val="00791797"/>
    <w:rsid w:val="00794981"/>
    <w:rsid w:val="007953E6"/>
    <w:rsid w:val="00796C9D"/>
    <w:rsid w:val="007A06DF"/>
    <w:rsid w:val="007A1471"/>
    <w:rsid w:val="007A19C5"/>
    <w:rsid w:val="007A1DB7"/>
    <w:rsid w:val="007A2883"/>
    <w:rsid w:val="007A3220"/>
    <w:rsid w:val="007A3CAE"/>
    <w:rsid w:val="007A40B8"/>
    <w:rsid w:val="007A4120"/>
    <w:rsid w:val="007A5B48"/>
    <w:rsid w:val="007A7061"/>
    <w:rsid w:val="007A709B"/>
    <w:rsid w:val="007A7E2A"/>
    <w:rsid w:val="007B0C6E"/>
    <w:rsid w:val="007B12F8"/>
    <w:rsid w:val="007B13A9"/>
    <w:rsid w:val="007B1A46"/>
    <w:rsid w:val="007B1BF9"/>
    <w:rsid w:val="007B343F"/>
    <w:rsid w:val="007B3FEA"/>
    <w:rsid w:val="007B7C8D"/>
    <w:rsid w:val="007C2E44"/>
    <w:rsid w:val="007C4C41"/>
    <w:rsid w:val="007C5D05"/>
    <w:rsid w:val="007C659B"/>
    <w:rsid w:val="007C7393"/>
    <w:rsid w:val="007C7632"/>
    <w:rsid w:val="007D120E"/>
    <w:rsid w:val="007D2454"/>
    <w:rsid w:val="007D55E6"/>
    <w:rsid w:val="007E19CA"/>
    <w:rsid w:val="007E2105"/>
    <w:rsid w:val="007E2291"/>
    <w:rsid w:val="007E3B82"/>
    <w:rsid w:val="007E3C3A"/>
    <w:rsid w:val="007E3FA1"/>
    <w:rsid w:val="007E5E68"/>
    <w:rsid w:val="007E66DF"/>
    <w:rsid w:val="007E7959"/>
    <w:rsid w:val="007F3423"/>
    <w:rsid w:val="00800913"/>
    <w:rsid w:val="008039AF"/>
    <w:rsid w:val="008040D2"/>
    <w:rsid w:val="008042D9"/>
    <w:rsid w:val="00804383"/>
    <w:rsid w:val="00806051"/>
    <w:rsid w:val="00806B79"/>
    <w:rsid w:val="00810F93"/>
    <w:rsid w:val="00811EF9"/>
    <w:rsid w:val="00812E62"/>
    <w:rsid w:val="00814122"/>
    <w:rsid w:val="00814E96"/>
    <w:rsid w:val="008172B7"/>
    <w:rsid w:val="008174F6"/>
    <w:rsid w:val="00821BC0"/>
    <w:rsid w:val="00823A9D"/>
    <w:rsid w:val="00825FF5"/>
    <w:rsid w:val="0082796F"/>
    <w:rsid w:val="00832730"/>
    <w:rsid w:val="008328B4"/>
    <w:rsid w:val="00835A11"/>
    <w:rsid w:val="0083724D"/>
    <w:rsid w:val="00841A10"/>
    <w:rsid w:val="00843776"/>
    <w:rsid w:val="00845CD3"/>
    <w:rsid w:val="0085143D"/>
    <w:rsid w:val="00852C30"/>
    <w:rsid w:val="00853C49"/>
    <w:rsid w:val="00855CF8"/>
    <w:rsid w:val="00860472"/>
    <w:rsid w:val="00861241"/>
    <w:rsid w:val="00861DAD"/>
    <w:rsid w:val="00865406"/>
    <w:rsid w:val="00871B46"/>
    <w:rsid w:val="00872FAE"/>
    <w:rsid w:val="008732C1"/>
    <w:rsid w:val="00873CC3"/>
    <w:rsid w:val="00877883"/>
    <w:rsid w:val="00877BBA"/>
    <w:rsid w:val="008814CA"/>
    <w:rsid w:val="0088309F"/>
    <w:rsid w:val="00886F65"/>
    <w:rsid w:val="00887247"/>
    <w:rsid w:val="00892358"/>
    <w:rsid w:val="008934C0"/>
    <w:rsid w:val="00893BA9"/>
    <w:rsid w:val="00894977"/>
    <w:rsid w:val="00894C4C"/>
    <w:rsid w:val="00895A64"/>
    <w:rsid w:val="00895AA3"/>
    <w:rsid w:val="00895C5B"/>
    <w:rsid w:val="0089743D"/>
    <w:rsid w:val="008A061E"/>
    <w:rsid w:val="008A3B91"/>
    <w:rsid w:val="008A4927"/>
    <w:rsid w:val="008A4F15"/>
    <w:rsid w:val="008A51DE"/>
    <w:rsid w:val="008A745D"/>
    <w:rsid w:val="008B0F7A"/>
    <w:rsid w:val="008B1FC5"/>
    <w:rsid w:val="008B3F0C"/>
    <w:rsid w:val="008B5B20"/>
    <w:rsid w:val="008B76FA"/>
    <w:rsid w:val="008C1150"/>
    <w:rsid w:val="008C1BAD"/>
    <w:rsid w:val="008C3A47"/>
    <w:rsid w:val="008C5D28"/>
    <w:rsid w:val="008C7E3A"/>
    <w:rsid w:val="008D6227"/>
    <w:rsid w:val="008D6F01"/>
    <w:rsid w:val="008D7297"/>
    <w:rsid w:val="008E26DE"/>
    <w:rsid w:val="008E2E71"/>
    <w:rsid w:val="008E40ED"/>
    <w:rsid w:val="008E43A5"/>
    <w:rsid w:val="008E5353"/>
    <w:rsid w:val="008E61FF"/>
    <w:rsid w:val="008E6E68"/>
    <w:rsid w:val="008E7B25"/>
    <w:rsid w:val="008F033C"/>
    <w:rsid w:val="008F035C"/>
    <w:rsid w:val="008F3271"/>
    <w:rsid w:val="008F388F"/>
    <w:rsid w:val="008F3C4B"/>
    <w:rsid w:val="008F4924"/>
    <w:rsid w:val="008F5CB5"/>
    <w:rsid w:val="008F75CB"/>
    <w:rsid w:val="00900CA7"/>
    <w:rsid w:val="009012D7"/>
    <w:rsid w:val="00901559"/>
    <w:rsid w:val="00901D29"/>
    <w:rsid w:val="0090338C"/>
    <w:rsid w:val="00904E65"/>
    <w:rsid w:val="009070D3"/>
    <w:rsid w:val="00907522"/>
    <w:rsid w:val="009108DE"/>
    <w:rsid w:val="00910D27"/>
    <w:rsid w:val="00911473"/>
    <w:rsid w:val="00911828"/>
    <w:rsid w:val="009119D0"/>
    <w:rsid w:val="00911DC5"/>
    <w:rsid w:val="009141B2"/>
    <w:rsid w:val="009146C2"/>
    <w:rsid w:val="00915E2D"/>
    <w:rsid w:val="00920B1F"/>
    <w:rsid w:val="0092408C"/>
    <w:rsid w:val="009256DB"/>
    <w:rsid w:val="00926EDE"/>
    <w:rsid w:val="00930A94"/>
    <w:rsid w:val="0093157D"/>
    <w:rsid w:val="0093248D"/>
    <w:rsid w:val="00935E3E"/>
    <w:rsid w:val="00936053"/>
    <w:rsid w:val="00936B3E"/>
    <w:rsid w:val="0094264B"/>
    <w:rsid w:val="0094560C"/>
    <w:rsid w:val="00947919"/>
    <w:rsid w:val="009504A3"/>
    <w:rsid w:val="009507D1"/>
    <w:rsid w:val="00950D72"/>
    <w:rsid w:val="009510C6"/>
    <w:rsid w:val="0095472F"/>
    <w:rsid w:val="00956924"/>
    <w:rsid w:val="00956F6E"/>
    <w:rsid w:val="0095790B"/>
    <w:rsid w:val="00957D4A"/>
    <w:rsid w:val="00957D5A"/>
    <w:rsid w:val="00960324"/>
    <w:rsid w:val="00960A59"/>
    <w:rsid w:val="00961319"/>
    <w:rsid w:val="009638F6"/>
    <w:rsid w:val="0096451F"/>
    <w:rsid w:val="00964AC2"/>
    <w:rsid w:val="00970210"/>
    <w:rsid w:val="0097089D"/>
    <w:rsid w:val="00971AEA"/>
    <w:rsid w:val="00971D6B"/>
    <w:rsid w:val="00972AB1"/>
    <w:rsid w:val="00973D47"/>
    <w:rsid w:val="00975128"/>
    <w:rsid w:val="00975FE9"/>
    <w:rsid w:val="0098125E"/>
    <w:rsid w:val="00982C66"/>
    <w:rsid w:val="00982F7E"/>
    <w:rsid w:val="0098313A"/>
    <w:rsid w:val="009831E4"/>
    <w:rsid w:val="00983E0D"/>
    <w:rsid w:val="0098425A"/>
    <w:rsid w:val="00985634"/>
    <w:rsid w:val="0098605B"/>
    <w:rsid w:val="00992521"/>
    <w:rsid w:val="009934AD"/>
    <w:rsid w:val="009957C0"/>
    <w:rsid w:val="009963B5"/>
    <w:rsid w:val="009969CE"/>
    <w:rsid w:val="0099741A"/>
    <w:rsid w:val="009A0903"/>
    <w:rsid w:val="009A1192"/>
    <w:rsid w:val="009A1756"/>
    <w:rsid w:val="009A2009"/>
    <w:rsid w:val="009A458F"/>
    <w:rsid w:val="009A4FA4"/>
    <w:rsid w:val="009A5A5E"/>
    <w:rsid w:val="009A6AB1"/>
    <w:rsid w:val="009A7385"/>
    <w:rsid w:val="009B2C4D"/>
    <w:rsid w:val="009B6B82"/>
    <w:rsid w:val="009B75D3"/>
    <w:rsid w:val="009C21AC"/>
    <w:rsid w:val="009C2B19"/>
    <w:rsid w:val="009C701C"/>
    <w:rsid w:val="009C763E"/>
    <w:rsid w:val="009C796D"/>
    <w:rsid w:val="009D0C44"/>
    <w:rsid w:val="009D153E"/>
    <w:rsid w:val="009D22F5"/>
    <w:rsid w:val="009D2AB0"/>
    <w:rsid w:val="009D2B88"/>
    <w:rsid w:val="009D31D4"/>
    <w:rsid w:val="009D4B3E"/>
    <w:rsid w:val="009D7217"/>
    <w:rsid w:val="009D743D"/>
    <w:rsid w:val="009D7C57"/>
    <w:rsid w:val="009E0122"/>
    <w:rsid w:val="009E0BE3"/>
    <w:rsid w:val="009E3D17"/>
    <w:rsid w:val="009E582C"/>
    <w:rsid w:val="009E7C8F"/>
    <w:rsid w:val="009E7DED"/>
    <w:rsid w:val="009F1A9C"/>
    <w:rsid w:val="009F4E2F"/>
    <w:rsid w:val="009F5039"/>
    <w:rsid w:val="009F5613"/>
    <w:rsid w:val="009F56C7"/>
    <w:rsid w:val="009F66A3"/>
    <w:rsid w:val="009F7D33"/>
    <w:rsid w:val="00A00344"/>
    <w:rsid w:val="00A04222"/>
    <w:rsid w:val="00A1006F"/>
    <w:rsid w:val="00A11D41"/>
    <w:rsid w:val="00A1510E"/>
    <w:rsid w:val="00A156F2"/>
    <w:rsid w:val="00A15FB2"/>
    <w:rsid w:val="00A16DBF"/>
    <w:rsid w:val="00A21251"/>
    <w:rsid w:val="00A23B09"/>
    <w:rsid w:val="00A24B36"/>
    <w:rsid w:val="00A25F01"/>
    <w:rsid w:val="00A2634A"/>
    <w:rsid w:val="00A27269"/>
    <w:rsid w:val="00A3015B"/>
    <w:rsid w:val="00A35CEC"/>
    <w:rsid w:val="00A36D55"/>
    <w:rsid w:val="00A4079B"/>
    <w:rsid w:val="00A42C11"/>
    <w:rsid w:val="00A4781B"/>
    <w:rsid w:val="00A501FB"/>
    <w:rsid w:val="00A508B2"/>
    <w:rsid w:val="00A5124F"/>
    <w:rsid w:val="00A51598"/>
    <w:rsid w:val="00A51C1E"/>
    <w:rsid w:val="00A53B12"/>
    <w:rsid w:val="00A53DCF"/>
    <w:rsid w:val="00A54651"/>
    <w:rsid w:val="00A5564B"/>
    <w:rsid w:val="00A56276"/>
    <w:rsid w:val="00A575C5"/>
    <w:rsid w:val="00A57944"/>
    <w:rsid w:val="00A57D34"/>
    <w:rsid w:val="00A6018F"/>
    <w:rsid w:val="00A60793"/>
    <w:rsid w:val="00A6113E"/>
    <w:rsid w:val="00A6121F"/>
    <w:rsid w:val="00A618E9"/>
    <w:rsid w:val="00A64E22"/>
    <w:rsid w:val="00A674D0"/>
    <w:rsid w:val="00A70E46"/>
    <w:rsid w:val="00A70E95"/>
    <w:rsid w:val="00A728DD"/>
    <w:rsid w:val="00A72AEF"/>
    <w:rsid w:val="00A734AE"/>
    <w:rsid w:val="00A74161"/>
    <w:rsid w:val="00A756DC"/>
    <w:rsid w:val="00A8220C"/>
    <w:rsid w:val="00A82B6A"/>
    <w:rsid w:val="00A83092"/>
    <w:rsid w:val="00A85595"/>
    <w:rsid w:val="00A86892"/>
    <w:rsid w:val="00A9145E"/>
    <w:rsid w:val="00AA0365"/>
    <w:rsid w:val="00AA0610"/>
    <w:rsid w:val="00AA3DAF"/>
    <w:rsid w:val="00AA534B"/>
    <w:rsid w:val="00AB29BA"/>
    <w:rsid w:val="00AB2BE7"/>
    <w:rsid w:val="00AB2FEC"/>
    <w:rsid w:val="00AB5A3F"/>
    <w:rsid w:val="00AB7C74"/>
    <w:rsid w:val="00AC1CDA"/>
    <w:rsid w:val="00AC46C6"/>
    <w:rsid w:val="00AC491A"/>
    <w:rsid w:val="00AC5E06"/>
    <w:rsid w:val="00AC6B73"/>
    <w:rsid w:val="00AC6C7B"/>
    <w:rsid w:val="00AC73B9"/>
    <w:rsid w:val="00AD0B06"/>
    <w:rsid w:val="00AD13CD"/>
    <w:rsid w:val="00AD3229"/>
    <w:rsid w:val="00AD4C8C"/>
    <w:rsid w:val="00AD5840"/>
    <w:rsid w:val="00AD59A6"/>
    <w:rsid w:val="00AD6C2C"/>
    <w:rsid w:val="00AD7AD9"/>
    <w:rsid w:val="00AE0658"/>
    <w:rsid w:val="00AE08D0"/>
    <w:rsid w:val="00AE149F"/>
    <w:rsid w:val="00AE28B4"/>
    <w:rsid w:val="00AE3B46"/>
    <w:rsid w:val="00AE4331"/>
    <w:rsid w:val="00AE4D0D"/>
    <w:rsid w:val="00AE5927"/>
    <w:rsid w:val="00AF09E6"/>
    <w:rsid w:val="00AF1313"/>
    <w:rsid w:val="00AF1F04"/>
    <w:rsid w:val="00AF20F6"/>
    <w:rsid w:val="00AF2B2C"/>
    <w:rsid w:val="00AF326A"/>
    <w:rsid w:val="00AF516F"/>
    <w:rsid w:val="00AF5738"/>
    <w:rsid w:val="00AF7A65"/>
    <w:rsid w:val="00AF7F97"/>
    <w:rsid w:val="00B00807"/>
    <w:rsid w:val="00B01DA7"/>
    <w:rsid w:val="00B02823"/>
    <w:rsid w:val="00B04365"/>
    <w:rsid w:val="00B061EA"/>
    <w:rsid w:val="00B06525"/>
    <w:rsid w:val="00B07306"/>
    <w:rsid w:val="00B073F2"/>
    <w:rsid w:val="00B07F5C"/>
    <w:rsid w:val="00B12344"/>
    <w:rsid w:val="00B12910"/>
    <w:rsid w:val="00B12DFA"/>
    <w:rsid w:val="00B13C42"/>
    <w:rsid w:val="00B16207"/>
    <w:rsid w:val="00B21875"/>
    <w:rsid w:val="00B255C3"/>
    <w:rsid w:val="00B26FC1"/>
    <w:rsid w:val="00B27E55"/>
    <w:rsid w:val="00B304B8"/>
    <w:rsid w:val="00B30B4A"/>
    <w:rsid w:val="00B32491"/>
    <w:rsid w:val="00B32632"/>
    <w:rsid w:val="00B36333"/>
    <w:rsid w:val="00B379A7"/>
    <w:rsid w:val="00B4040D"/>
    <w:rsid w:val="00B42038"/>
    <w:rsid w:val="00B428E5"/>
    <w:rsid w:val="00B43ABB"/>
    <w:rsid w:val="00B44AA9"/>
    <w:rsid w:val="00B46548"/>
    <w:rsid w:val="00B47BF5"/>
    <w:rsid w:val="00B5067B"/>
    <w:rsid w:val="00B5178A"/>
    <w:rsid w:val="00B55CE2"/>
    <w:rsid w:val="00B575CC"/>
    <w:rsid w:val="00B6201B"/>
    <w:rsid w:val="00B62F8A"/>
    <w:rsid w:val="00B6324F"/>
    <w:rsid w:val="00B64703"/>
    <w:rsid w:val="00B64C33"/>
    <w:rsid w:val="00B65C3A"/>
    <w:rsid w:val="00B6610F"/>
    <w:rsid w:val="00B70BD6"/>
    <w:rsid w:val="00B738D7"/>
    <w:rsid w:val="00B73F0F"/>
    <w:rsid w:val="00B820AB"/>
    <w:rsid w:val="00B827AD"/>
    <w:rsid w:val="00B83907"/>
    <w:rsid w:val="00B83EC7"/>
    <w:rsid w:val="00B84095"/>
    <w:rsid w:val="00B84D32"/>
    <w:rsid w:val="00B86F53"/>
    <w:rsid w:val="00B87D2E"/>
    <w:rsid w:val="00B908EC"/>
    <w:rsid w:val="00B917A6"/>
    <w:rsid w:val="00B917B0"/>
    <w:rsid w:val="00B918AE"/>
    <w:rsid w:val="00B92232"/>
    <w:rsid w:val="00B9429A"/>
    <w:rsid w:val="00B94401"/>
    <w:rsid w:val="00B94D00"/>
    <w:rsid w:val="00B96B7D"/>
    <w:rsid w:val="00B97C8C"/>
    <w:rsid w:val="00BA1323"/>
    <w:rsid w:val="00BA2B65"/>
    <w:rsid w:val="00BA359E"/>
    <w:rsid w:val="00BA6706"/>
    <w:rsid w:val="00BB013E"/>
    <w:rsid w:val="00BB4A93"/>
    <w:rsid w:val="00BB53E3"/>
    <w:rsid w:val="00BB7012"/>
    <w:rsid w:val="00BB74B0"/>
    <w:rsid w:val="00BB79EB"/>
    <w:rsid w:val="00BC04A6"/>
    <w:rsid w:val="00BC0D91"/>
    <w:rsid w:val="00BC17D7"/>
    <w:rsid w:val="00BC2284"/>
    <w:rsid w:val="00BC3631"/>
    <w:rsid w:val="00BC6963"/>
    <w:rsid w:val="00BD1A6B"/>
    <w:rsid w:val="00BD2B8B"/>
    <w:rsid w:val="00BD2EEB"/>
    <w:rsid w:val="00BD455D"/>
    <w:rsid w:val="00BD742C"/>
    <w:rsid w:val="00BE0ED7"/>
    <w:rsid w:val="00BE0F1A"/>
    <w:rsid w:val="00BE0FE4"/>
    <w:rsid w:val="00BE38EC"/>
    <w:rsid w:val="00BE5318"/>
    <w:rsid w:val="00BE544F"/>
    <w:rsid w:val="00BE64AA"/>
    <w:rsid w:val="00BF29BD"/>
    <w:rsid w:val="00BF5A3F"/>
    <w:rsid w:val="00BF7B86"/>
    <w:rsid w:val="00C01984"/>
    <w:rsid w:val="00C02472"/>
    <w:rsid w:val="00C0613D"/>
    <w:rsid w:val="00C10A43"/>
    <w:rsid w:val="00C14821"/>
    <w:rsid w:val="00C17F11"/>
    <w:rsid w:val="00C24E7A"/>
    <w:rsid w:val="00C2605E"/>
    <w:rsid w:val="00C267EF"/>
    <w:rsid w:val="00C275FE"/>
    <w:rsid w:val="00C32CEA"/>
    <w:rsid w:val="00C33A9F"/>
    <w:rsid w:val="00C33BC1"/>
    <w:rsid w:val="00C34EF2"/>
    <w:rsid w:val="00C351DB"/>
    <w:rsid w:val="00C36C52"/>
    <w:rsid w:val="00C37068"/>
    <w:rsid w:val="00C37F63"/>
    <w:rsid w:val="00C41355"/>
    <w:rsid w:val="00C431BC"/>
    <w:rsid w:val="00C442A8"/>
    <w:rsid w:val="00C46434"/>
    <w:rsid w:val="00C471F3"/>
    <w:rsid w:val="00C50908"/>
    <w:rsid w:val="00C53571"/>
    <w:rsid w:val="00C54866"/>
    <w:rsid w:val="00C5563C"/>
    <w:rsid w:val="00C60D27"/>
    <w:rsid w:val="00C60E5B"/>
    <w:rsid w:val="00C6101C"/>
    <w:rsid w:val="00C61743"/>
    <w:rsid w:val="00C6230D"/>
    <w:rsid w:val="00C62A7E"/>
    <w:rsid w:val="00C6497E"/>
    <w:rsid w:val="00C661B5"/>
    <w:rsid w:val="00C67473"/>
    <w:rsid w:val="00C6774A"/>
    <w:rsid w:val="00C67E58"/>
    <w:rsid w:val="00C71362"/>
    <w:rsid w:val="00C7273F"/>
    <w:rsid w:val="00C72ACA"/>
    <w:rsid w:val="00C7446F"/>
    <w:rsid w:val="00C74EB3"/>
    <w:rsid w:val="00C75221"/>
    <w:rsid w:val="00C760B9"/>
    <w:rsid w:val="00C76DB4"/>
    <w:rsid w:val="00C77EC9"/>
    <w:rsid w:val="00C810E1"/>
    <w:rsid w:val="00C81B54"/>
    <w:rsid w:val="00C84176"/>
    <w:rsid w:val="00C848D9"/>
    <w:rsid w:val="00C8493B"/>
    <w:rsid w:val="00C85D2D"/>
    <w:rsid w:val="00C873D6"/>
    <w:rsid w:val="00C87532"/>
    <w:rsid w:val="00C90902"/>
    <w:rsid w:val="00C947C8"/>
    <w:rsid w:val="00C94B77"/>
    <w:rsid w:val="00C956D0"/>
    <w:rsid w:val="00CA051A"/>
    <w:rsid w:val="00CA178C"/>
    <w:rsid w:val="00CA3967"/>
    <w:rsid w:val="00CA5768"/>
    <w:rsid w:val="00CA681F"/>
    <w:rsid w:val="00CA7D27"/>
    <w:rsid w:val="00CB089C"/>
    <w:rsid w:val="00CB09EB"/>
    <w:rsid w:val="00CB124E"/>
    <w:rsid w:val="00CB1907"/>
    <w:rsid w:val="00CB1D9C"/>
    <w:rsid w:val="00CB1F23"/>
    <w:rsid w:val="00CB20B6"/>
    <w:rsid w:val="00CB4A0F"/>
    <w:rsid w:val="00CB58B9"/>
    <w:rsid w:val="00CB767B"/>
    <w:rsid w:val="00CB780A"/>
    <w:rsid w:val="00CC0022"/>
    <w:rsid w:val="00CC1BD3"/>
    <w:rsid w:val="00CC30CC"/>
    <w:rsid w:val="00CC3BA9"/>
    <w:rsid w:val="00CC3E8A"/>
    <w:rsid w:val="00CC6C23"/>
    <w:rsid w:val="00CD1991"/>
    <w:rsid w:val="00CD5D8B"/>
    <w:rsid w:val="00CE03CD"/>
    <w:rsid w:val="00CE0FFD"/>
    <w:rsid w:val="00CE10D1"/>
    <w:rsid w:val="00CE1714"/>
    <w:rsid w:val="00CE1BEE"/>
    <w:rsid w:val="00CE4CFD"/>
    <w:rsid w:val="00CE5E9E"/>
    <w:rsid w:val="00CE643F"/>
    <w:rsid w:val="00CE70BB"/>
    <w:rsid w:val="00CF008F"/>
    <w:rsid w:val="00CF0231"/>
    <w:rsid w:val="00CF0691"/>
    <w:rsid w:val="00CF1545"/>
    <w:rsid w:val="00CF5BDB"/>
    <w:rsid w:val="00CF6A45"/>
    <w:rsid w:val="00D00627"/>
    <w:rsid w:val="00D028B6"/>
    <w:rsid w:val="00D056C8"/>
    <w:rsid w:val="00D05E7D"/>
    <w:rsid w:val="00D06044"/>
    <w:rsid w:val="00D07AB7"/>
    <w:rsid w:val="00D10D50"/>
    <w:rsid w:val="00D1132C"/>
    <w:rsid w:val="00D1261A"/>
    <w:rsid w:val="00D15F32"/>
    <w:rsid w:val="00D170E8"/>
    <w:rsid w:val="00D24520"/>
    <w:rsid w:val="00D27CF0"/>
    <w:rsid w:val="00D31065"/>
    <w:rsid w:val="00D326F7"/>
    <w:rsid w:val="00D32AB9"/>
    <w:rsid w:val="00D331C8"/>
    <w:rsid w:val="00D33F5F"/>
    <w:rsid w:val="00D340AE"/>
    <w:rsid w:val="00D3698F"/>
    <w:rsid w:val="00D377F6"/>
    <w:rsid w:val="00D401B1"/>
    <w:rsid w:val="00D41031"/>
    <w:rsid w:val="00D44519"/>
    <w:rsid w:val="00D45DD1"/>
    <w:rsid w:val="00D46CBF"/>
    <w:rsid w:val="00D51C8E"/>
    <w:rsid w:val="00D54BA3"/>
    <w:rsid w:val="00D55E00"/>
    <w:rsid w:val="00D57DA5"/>
    <w:rsid w:val="00D616DB"/>
    <w:rsid w:val="00D618A7"/>
    <w:rsid w:val="00D638B7"/>
    <w:rsid w:val="00D63CC9"/>
    <w:rsid w:val="00D64C41"/>
    <w:rsid w:val="00D70D6A"/>
    <w:rsid w:val="00D71D08"/>
    <w:rsid w:val="00D726DA"/>
    <w:rsid w:val="00D741F8"/>
    <w:rsid w:val="00D74E20"/>
    <w:rsid w:val="00D75FCA"/>
    <w:rsid w:val="00D80111"/>
    <w:rsid w:val="00D82309"/>
    <w:rsid w:val="00D82D0F"/>
    <w:rsid w:val="00D84927"/>
    <w:rsid w:val="00D86328"/>
    <w:rsid w:val="00D87662"/>
    <w:rsid w:val="00D92377"/>
    <w:rsid w:val="00D947F5"/>
    <w:rsid w:val="00D96448"/>
    <w:rsid w:val="00D971B3"/>
    <w:rsid w:val="00DA2742"/>
    <w:rsid w:val="00DA3430"/>
    <w:rsid w:val="00DA3521"/>
    <w:rsid w:val="00DA3975"/>
    <w:rsid w:val="00DA53B9"/>
    <w:rsid w:val="00DA6930"/>
    <w:rsid w:val="00DA7D06"/>
    <w:rsid w:val="00DB106C"/>
    <w:rsid w:val="00DB1366"/>
    <w:rsid w:val="00DB5204"/>
    <w:rsid w:val="00DB7446"/>
    <w:rsid w:val="00DB761B"/>
    <w:rsid w:val="00DC133F"/>
    <w:rsid w:val="00DC257E"/>
    <w:rsid w:val="00DC2ACD"/>
    <w:rsid w:val="00DC51EF"/>
    <w:rsid w:val="00DC6483"/>
    <w:rsid w:val="00DC6BF2"/>
    <w:rsid w:val="00DD1C6E"/>
    <w:rsid w:val="00DD1E78"/>
    <w:rsid w:val="00DD3258"/>
    <w:rsid w:val="00DD47D3"/>
    <w:rsid w:val="00DD5EE4"/>
    <w:rsid w:val="00DE044F"/>
    <w:rsid w:val="00DE0973"/>
    <w:rsid w:val="00DE0CAC"/>
    <w:rsid w:val="00DE2153"/>
    <w:rsid w:val="00DE30D8"/>
    <w:rsid w:val="00DE331A"/>
    <w:rsid w:val="00DF0256"/>
    <w:rsid w:val="00DF235C"/>
    <w:rsid w:val="00DF2B48"/>
    <w:rsid w:val="00DF3733"/>
    <w:rsid w:val="00DF5033"/>
    <w:rsid w:val="00DF5870"/>
    <w:rsid w:val="00E004F7"/>
    <w:rsid w:val="00E01943"/>
    <w:rsid w:val="00E02040"/>
    <w:rsid w:val="00E02088"/>
    <w:rsid w:val="00E027FE"/>
    <w:rsid w:val="00E02941"/>
    <w:rsid w:val="00E03630"/>
    <w:rsid w:val="00E03CD4"/>
    <w:rsid w:val="00E07CF3"/>
    <w:rsid w:val="00E10380"/>
    <w:rsid w:val="00E117F2"/>
    <w:rsid w:val="00E136F6"/>
    <w:rsid w:val="00E151DD"/>
    <w:rsid w:val="00E2371A"/>
    <w:rsid w:val="00E2440A"/>
    <w:rsid w:val="00E24AC7"/>
    <w:rsid w:val="00E25DE3"/>
    <w:rsid w:val="00E263E2"/>
    <w:rsid w:val="00E31C76"/>
    <w:rsid w:val="00E321C7"/>
    <w:rsid w:val="00E32DEF"/>
    <w:rsid w:val="00E41795"/>
    <w:rsid w:val="00E4218A"/>
    <w:rsid w:val="00E44311"/>
    <w:rsid w:val="00E52E29"/>
    <w:rsid w:val="00E5463B"/>
    <w:rsid w:val="00E5567C"/>
    <w:rsid w:val="00E5670E"/>
    <w:rsid w:val="00E622FD"/>
    <w:rsid w:val="00E63C93"/>
    <w:rsid w:val="00E65B8A"/>
    <w:rsid w:val="00E671A5"/>
    <w:rsid w:val="00E7234C"/>
    <w:rsid w:val="00E74230"/>
    <w:rsid w:val="00E74841"/>
    <w:rsid w:val="00E76CE2"/>
    <w:rsid w:val="00E8245F"/>
    <w:rsid w:val="00E82DE1"/>
    <w:rsid w:val="00E836BB"/>
    <w:rsid w:val="00E846E6"/>
    <w:rsid w:val="00E84D1A"/>
    <w:rsid w:val="00E85212"/>
    <w:rsid w:val="00E85703"/>
    <w:rsid w:val="00E87E34"/>
    <w:rsid w:val="00E911DE"/>
    <w:rsid w:val="00E92661"/>
    <w:rsid w:val="00E92800"/>
    <w:rsid w:val="00E93369"/>
    <w:rsid w:val="00E942C5"/>
    <w:rsid w:val="00E944C8"/>
    <w:rsid w:val="00E94527"/>
    <w:rsid w:val="00E94F2F"/>
    <w:rsid w:val="00EA114F"/>
    <w:rsid w:val="00EA11A3"/>
    <w:rsid w:val="00EA248F"/>
    <w:rsid w:val="00EA2A6E"/>
    <w:rsid w:val="00EA2AC7"/>
    <w:rsid w:val="00EA2B3F"/>
    <w:rsid w:val="00EA3D1D"/>
    <w:rsid w:val="00EA6D69"/>
    <w:rsid w:val="00EA6FB2"/>
    <w:rsid w:val="00EA7225"/>
    <w:rsid w:val="00EB0A87"/>
    <w:rsid w:val="00EB209A"/>
    <w:rsid w:val="00EB52B1"/>
    <w:rsid w:val="00EB650F"/>
    <w:rsid w:val="00EC1944"/>
    <w:rsid w:val="00EC232C"/>
    <w:rsid w:val="00EC2CAD"/>
    <w:rsid w:val="00EC4EB2"/>
    <w:rsid w:val="00EC7F42"/>
    <w:rsid w:val="00ED1FE7"/>
    <w:rsid w:val="00ED4895"/>
    <w:rsid w:val="00ED5C5B"/>
    <w:rsid w:val="00ED771E"/>
    <w:rsid w:val="00EE05B1"/>
    <w:rsid w:val="00EE066A"/>
    <w:rsid w:val="00EE15DF"/>
    <w:rsid w:val="00EE2AE9"/>
    <w:rsid w:val="00EE3173"/>
    <w:rsid w:val="00EE5939"/>
    <w:rsid w:val="00EE594E"/>
    <w:rsid w:val="00EE5BC7"/>
    <w:rsid w:val="00EE6A20"/>
    <w:rsid w:val="00EE7FEA"/>
    <w:rsid w:val="00EF53D5"/>
    <w:rsid w:val="00F03495"/>
    <w:rsid w:val="00F036CA"/>
    <w:rsid w:val="00F03C6A"/>
    <w:rsid w:val="00F04E0A"/>
    <w:rsid w:val="00F051B7"/>
    <w:rsid w:val="00F1009E"/>
    <w:rsid w:val="00F120CE"/>
    <w:rsid w:val="00F12A53"/>
    <w:rsid w:val="00F1562C"/>
    <w:rsid w:val="00F161DB"/>
    <w:rsid w:val="00F165C2"/>
    <w:rsid w:val="00F20F6E"/>
    <w:rsid w:val="00F225EC"/>
    <w:rsid w:val="00F22CE0"/>
    <w:rsid w:val="00F24FBB"/>
    <w:rsid w:val="00F25737"/>
    <w:rsid w:val="00F27950"/>
    <w:rsid w:val="00F27E1C"/>
    <w:rsid w:val="00F30F84"/>
    <w:rsid w:val="00F3229F"/>
    <w:rsid w:val="00F33289"/>
    <w:rsid w:val="00F334EC"/>
    <w:rsid w:val="00F336D0"/>
    <w:rsid w:val="00F37BDE"/>
    <w:rsid w:val="00F37C10"/>
    <w:rsid w:val="00F440B6"/>
    <w:rsid w:val="00F44E99"/>
    <w:rsid w:val="00F4635F"/>
    <w:rsid w:val="00F46978"/>
    <w:rsid w:val="00F46B48"/>
    <w:rsid w:val="00F5151E"/>
    <w:rsid w:val="00F5569B"/>
    <w:rsid w:val="00F56281"/>
    <w:rsid w:val="00F56C0F"/>
    <w:rsid w:val="00F6121A"/>
    <w:rsid w:val="00F6123F"/>
    <w:rsid w:val="00F6198C"/>
    <w:rsid w:val="00F7170B"/>
    <w:rsid w:val="00F72FDB"/>
    <w:rsid w:val="00F74A32"/>
    <w:rsid w:val="00F75A02"/>
    <w:rsid w:val="00F77E33"/>
    <w:rsid w:val="00F8019D"/>
    <w:rsid w:val="00F82524"/>
    <w:rsid w:val="00F8265E"/>
    <w:rsid w:val="00F82BDA"/>
    <w:rsid w:val="00F83C32"/>
    <w:rsid w:val="00F8465A"/>
    <w:rsid w:val="00F84994"/>
    <w:rsid w:val="00F853EA"/>
    <w:rsid w:val="00F8650F"/>
    <w:rsid w:val="00F909AA"/>
    <w:rsid w:val="00F91263"/>
    <w:rsid w:val="00F92766"/>
    <w:rsid w:val="00F93FF3"/>
    <w:rsid w:val="00F94D0F"/>
    <w:rsid w:val="00F96008"/>
    <w:rsid w:val="00F977AA"/>
    <w:rsid w:val="00FB010C"/>
    <w:rsid w:val="00FB210C"/>
    <w:rsid w:val="00FB320C"/>
    <w:rsid w:val="00FB520E"/>
    <w:rsid w:val="00FB7127"/>
    <w:rsid w:val="00FC20D8"/>
    <w:rsid w:val="00FC4381"/>
    <w:rsid w:val="00FC6F2F"/>
    <w:rsid w:val="00FC7C0F"/>
    <w:rsid w:val="00FD0617"/>
    <w:rsid w:val="00FD2386"/>
    <w:rsid w:val="00FD5940"/>
    <w:rsid w:val="00FD70D0"/>
    <w:rsid w:val="00FE22B8"/>
    <w:rsid w:val="00FE3219"/>
    <w:rsid w:val="00FE7B0F"/>
    <w:rsid w:val="00FF1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6C5"/>
    <w:pPr>
      <w:widowControl w:val="0"/>
      <w:suppressAutoHyphens/>
      <w:spacing w:before="86" w:after="86" w:line="240" w:lineRule="auto"/>
      <w:ind w:left="86" w:right="86"/>
    </w:pPr>
    <w:rPr>
      <w:rFonts w:ascii="Tahoma" w:eastAsia="Tahoma" w:hAnsi="Tahoma"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56C5"/>
    <w:pPr>
      <w:widowControl/>
      <w:suppressAutoHyphens w:val="0"/>
      <w:spacing w:before="0" w:after="200" w:line="276" w:lineRule="auto"/>
      <w:ind w:left="720" w:right="0"/>
      <w:contextualSpacing/>
    </w:pPr>
    <w:rPr>
      <w:rFonts w:asciiTheme="minorHAnsi" w:eastAsiaTheme="minorHAnsi" w:hAnsiTheme="minorHAnsi" w:cstheme="minorBidi"/>
      <w:sz w:val="22"/>
      <w:szCs w:val="22"/>
      <w:lang w:val="pl-PL"/>
    </w:rPr>
  </w:style>
  <w:style w:type="paragraph" w:customStyle="1" w:styleId="Tekstpodstawowy31">
    <w:name w:val="Tekst podstawowy 31"/>
    <w:basedOn w:val="Normalny"/>
    <w:rsid w:val="00AE28B4"/>
    <w:pPr>
      <w:widowControl/>
      <w:numPr>
        <w:numId w:val="7"/>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E65B8A"/>
    <w:rPr>
      <w:color w:val="0000FF" w:themeColor="hyperlink"/>
      <w:u w:val="single"/>
    </w:rPr>
  </w:style>
  <w:style w:type="paragraph" w:customStyle="1" w:styleId="default">
    <w:name w:val="default"/>
    <w:basedOn w:val="Normalny"/>
    <w:rsid w:val="00477080"/>
    <w:pPr>
      <w:widowControl/>
      <w:suppressAutoHyphens w:val="0"/>
      <w:spacing w:before="100" w:beforeAutospacing="1" w:after="100" w:afterAutospacing="1"/>
      <w:ind w:left="0" w:right="0"/>
    </w:pPr>
    <w:rPr>
      <w:rFonts w:ascii="Times New Roman" w:eastAsiaTheme="minorHAnsi" w:hAnsi="Times New Roman"/>
      <w:lang w:val="pl-PL" w:eastAsia="pl-PL"/>
    </w:rPr>
  </w:style>
  <w:style w:type="paragraph" w:customStyle="1" w:styleId="Style7">
    <w:name w:val="Style7"/>
    <w:basedOn w:val="Normalny"/>
    <w:uiPriority w:val="99"/>
    <w:rsid w:val="00241A7B"/>
    <w:pPr>
      <w:suppressAutoHyphens w:val="0"/>
      <w:autoSpaceDE w:val="0"/>
      <w:autoSpaceDN w:val="0"/>
      <w:adjustRightInd w:val="0"/>
      <w:spacing w:before="0" w:after="0" w:line="293" w:lineRule="exact"/>
      <w:ind w:left="0" w:right="0" w:hanging="350"/>
      <w:jc w:val="both"/>
    </w:pPr>
    <w:rPr>
      <w:rFonts w:ascii="Calibri" w:eastAsiaTheme="minorEastAsia" w:hAnsi="Calibri" w:cstheme="minorBidi"/>
      <w:lang w:val="pl-PL" w:eastAsia="pl-PL"/>
    </w:rPr>
  </w:style>
  <w:style w:type="paragraph" w:customStyle="1" w:styleId="Akapitzlist1">
    <w:name w:val="Akapit z listą1"/>
    <w:basedOn w:val="Normalny"/>
    <w:rsid w:val="007E2105"/>
    <w:pPr>
      <w:widowControl/>
      <w:suppressAutoHyphens w:val="0"/>
      <w:spacing w:before="0" w:after="200" w:line="276" w:lineRule="auto"/>
      <w:ind w:left="720" w:right="0"/>
    </w:pPr>
    <w:rPr>
      <w:rFonts w:ascii="Calibri" w:hAnsi="Calibri" w:cs="font299"/>
      <w:sz w:val="22"/>
      <w:szCs w:val="22"/>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69115">
      <w:bodyDiv w:val="1"/>
      <w:marLeft w:val="0"/>
      <w:marRight w:val="0"/>
      <w:marTop w:val="0"/>
      <w:marBottom w:val="0"/>
      <w:divBdr>
        <w:top w:val="none" w:sz="0" w:space="0" w:color="auto"/>
        <w:left w:val="none" w:sz="0" w:space="0" w:color="auto"/>
        <w:bottom w:val="none" w:sz="0" w:space="0" w:color="auto"/>
        <w:right w:val="none" w:sz="0" w:space="0" w:color="auto"/>
      </w:divBdr>
    </w:div>
    <w:div w:id="86239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rganizacj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E3D95-0F58-41C9-B02C-FA2C41CD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1070</Words>
  <Characters>6424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fundacjaKwiatLnu</cp:lastModifiedBy>
  <cp:revision>24</cp:revision>
  <cp:lastPrinted>2015-12-23T13:54:00Z</cp:lastPrinted>
  <dcterms:created xsi:type="dcterms:W3CDTF">2015-12-20T12:50:00Z</dcterms:created>
  <dcterms:modified xsi:type="dcterms:W3CDTF">2015-12-29T10:50:00Z</dcterms:modified>
</cp:coreProperties>
</file>