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3970"/>
        <w:gridCol w:w="3893"/>
        <w:gridCol w:w="3036"/>
        <w:gridCol w:w="3029"/>
      </w:tblGrid>
      <w:tr w:rsidR="00C30F65" w:rsidRPr="00E56B52" w:rsidTr="000C4FBC">
        <w:trPr>
          <w:trHeight w:val="102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30F65" w:rsidRPr="00E56B52" w:rsidRDefault="00C30F65" w:rsidP="008A5ECF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56B5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Kryteria wyboru projektów z zakresu</w:t>
            </w:r>
          </w:p>
          <w:p w:rsidR="00C30F65" w:rsidRPr="00E56B52" w:rsidRDefault="000C4FBC" w:rsidP="000C4FBC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C4F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projektów GRANTOWYCH  działania inwestycyjne </w:t>
            </w:r>
          </w:p>
        </w:tc>
      </w:tr>
      <w:tr w:rsidR="00C30F65" w:rsidRPr="00E56B52" w:rsidTr="000C4FBC">
        <w:trPr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C30F65" w:rsidRPr="00B957E4" w:rsidRDefault="00C30F65" w:rsidP="00B957E4">
            <w:pPr>
              <w:snapToGrid w:val="0"/>
              <w:spacing w:beforeLines="40" w:before="96" w:afterLines="40" w:after="96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B957E4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Kryterium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Obecny zapis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Propozycja zmiany zapisu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Uzasadnienie</w:t>
            </w:r>
          </w:p>
        </w:tc>
        <w:tc>
          <w:tcPr>
            <w:tcW w:w="950" w:type="pct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Uwagi do proponowanych zmian</w:t>
            </w:r>
          </w:p>
        </w:tc>
      </w:tr>
      <w:tr w:rsidR="00C30F65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C30F65" w:rsidRPr="00E56B52" w:rsidRDefault="000C4FBC" w:rsidP="0037275C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C4F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Adekwatność infrastruktury do potrzeb społecznych i planów</w:t>
            </w:r>
          </w:p>
        </w:tc>
        <w:tc>
          <w:tcPr>
            <w:tcW w:w="1245" w:type="pct"/>
            <w:shd w:val="clear" w:color="auto" w:fill="auto"/>
          </w:tcPr>
          <w:p w:rsidR="000C4FBC" w:rsidRPr="000C4FBC" w:rsidRDefault="000C4FBC" w:rsidP="000C4FBC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4FBC">
              <w:rPr>
                <w:rFonts w:asciiTheme="minorHAnsi" w:hAnsiTheme="minorHAnsi" w:cstheme="minorHAnsi"/>
                <w:sz w:val="22"/>
                <w:szCs w:val="22"/>
              </w:rPr>
              <w:t>Adekwatność infrastruktury do potrzeb społecznych i planów</w:t>
            </w:r>
          </w:p>
          <w:p w:rsidR="000C4FBC" w:rsidRDefault="000C4FBC" w:rsidP="000C4FBC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4FBC">
              <w:rPr>
                <w:rFonts w:asciiTheme="minorHAnsi" w:hAnsiTheme="minorHAnsi" w:cstheme="minorHAnsi"/>
                <w:sz w:val="22"/>
                <w:szCs w:val="22"/>
              </w:rPr>
              <w:t>Operacja zakłada realizację zadania infrastrukturalnego przy uwzględnieniu operacji w dokumentach strategicznych gminy lub sołectwa, przeprowadzeniu konsultacji społecznych, zaangażowaniu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partnerów z różnych sektorów. </w:t>
            </w:r>
          </w:p>
          <w:p w:rsidR="001D5D63" w:rsidRPr="000C4FBC" w:rsidRDefault="001D5D63" w:rsidP="000C4FBC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4FBC" w:rsidRPr="001D5D63" w:rsidRDefault="000C4FBC" w:rsidP="001D5D63">
            <w:pPr>
              <w:pStyle w:val="Akapitzlist"/>
              <w:numPr>
                <w:ilvl w:val="0"/>
                <w:numId w:val="5"/>
              </w:numPr>
              <w:ind w:left="407" w:hanging="426"/>
              <w:rPr>
                <w:rFonts w:cstheme="minorHAnsi"/>
              </w:rPr>
            </w:pPr>
            <w:r w:rsidRPr="001D5D63">
              <w:rPr>
                <w:rFonts w:cstheme="minorHAnsi"/>
              </w:rPr>
              <w:t>ujęcie operacji w dokumentach strategicznych: działania są przewidziane w  aktualnie obowiązujących dokumentach strategicznych miejscowości np. plany Odnowy miejscowości, strategie soleckie,  lub strategii rozwoju gminy, programie rewitalizacji lub innych dokumentach planistycznych gminy. Kryterium weryfikowane będzie w oparciu o wyciąg z dokumentu strategicznego dołączonego do wniosku.</w:t>
            </w:r>
          </w:p>
          <w:p w:rsidR="000C4FBC" w:rsidRPr="000C4FBC" w:rsidRDefault="000C4FBC" w:rsidP="001D5D63">
            <w:pPr>
              <w:pStyle w:val="Akapitzlist"/>
              <w:numPr>
                <w:ilvl w:val="0"/>
                <w:numId w:val="5"/>
              </w:numPr>
              <w:ind w:left="407" w:hanging="407"/>
              <w:rPr>
                <w:rFonts w:cstheme="minorHAnsi"/>
              </w:rPr>
            </w:pPr>
            <w:r w:rsidRPr="000C4FBC">
              <w:rPr>
                <w:rFonts w:cstheme="minorHAnsi"/>
              </w:rPr>
              <w:t xml:space="preserve">Konsultacje społeczne: operacja </w:t>
            </w:r>
            <w:r w:rsidRPr="000C4FBC">
              <w:rPr>
                <w:rFonts w:cstheme="minorHAnsi"/>
              </w:rPr>
              <w:lastRenderedPageBreak/>
              <w:t>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jej i wyniki, przedłożone wraz z dokumentacją aplikacyjną przez Wnioskodawcę.</w:t>
            </w:r>
          </w:p>
          <w:p w:rsidR="000C4FBC" w:rsidRPr="000C4FBC" w:rsidRDefault="000C4FBC" w:rsidP="001D5D63">
            <w:pPr>
              <w:pStyle w:val="Akapitzlist"/>
              <w:numPr>
                <w:ilvl w:val="0"/>
                <w:numId w:val="5"/>
              </w:numPr>
              <w:ind w:left="407" w:hanging="407"/>
              <w:rPr>
                <w:rFonts w:cstheme="minorHAnsi"/>
              </w:rPr>
            </w:pPr>
            <w:r w:rsidRPr="000C4FBC">
              <w:rPr>
                <w:rFonts w:cstheme="minorHAnsi"/>
              </w:rPr>
              <w:t>zaangażowanie lokalnej społeczności i partnerstwo: W ramach kryterium preferowane będą operacje, które zakładają współpracę partnerską. Kryterium weryfikowane będzie na podstawie wskazania w opisie operacji zaangażowania innych partnerów tj. instytucje, organizacje, firmy, media, rady sołeckie itp. poparte podpisanym porozumieniem wyszczególniającym podział zadań pomiędzy partnerami załączone do wniosku.</w:t>
            </w:r>
          </w:p>
          <w:p w:rsidR="00C30F65" w:rsidRPr="000C4FBC" w:rsidRDefault="000C4FBC" w:rsidP="000C4FBC">
            <w:pPr>
              <w:pStyle w:val="Akapitzlist"/>
              <w:ind w:left="142"/>
              <w:rPr>
                <w:rFonts w:cstheme="minorHAnsi"/>
                <w:u w:val="single"/>
              </w:rPr>
            </w:pPr>
            <w:r w:rsidRPr="000C4FBC">
              <w:rPr>
                <w:rFonts w:cstheme="minorHAnsi"/>
                <w:u w:val="single"/>
              </w:rPr>
              <w:t xml:space="preserve">Członek Rady może przyznać punkty w </w:t>
            </w:r>
            <w:r w:rsidRPr="000C4FBC">
              <w:rPr>
                <w:rFonts w:cstheme="minorHAnsi"/>
                <w:u w:val="single"/>
              </w:rPr>
              <w:lastRenderedPageBreak/>
              <w:t>każdej z kategorii.</w:t>
            </w:r>
          </w:p>
        </w:tc>
        <w:tc>
          <w:tcPr>
            <w:tcW w:w="1221" w:type="pct"/>
            <w:shd w:val="clear" w:color="auto" w:fill="auto"/>
          </w:tcPr>
          <w:p w:rsidR="000C4FBC" w:rsidRPr="000C4FBC" w:rsidRDefault="000C4FBC" w:rsidP="000C4FBC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0C4FBC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Adekwatność infrastruktury do potrzeb społecznych i planów</w:t>
            </w:r>
          </w:p>
          <w:p w:rsidR="000C4FBC" w:rsidRPr="000C4FBC" w:rsidRDefault="000C4FBC" w:rsidP="000C4FBC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</w:pPr>
            <w:r w:rsidRPr="000C4FBC">
              <w:rPr>
                <w:rFonts w:ascii="Calibri" w:eastAsia="Calibri" w:hAnsi="Calibri" w:cs="Calibri"/>
                <w:sz w:val="22"/>
                <w:szCs w:val="22"/>
              </w:rPr>
              <w:t xml:space="preserve">Operacja zakłada realizację zadania infrastrukturalnego przy uwzględnieniu operacji w dokumentach strategicznych gminy lub sołectwa, przeprowadzeniu konsultacji społecznych, zaangażowaniu partnerów </w:t>
            </w:r>
            <w:r w:rsidRPr="000C4FBC"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  <w:t xml:space="preserve">z różnych sektorów. </w:t>
            </w:r>
          </w:p>
          <w:p w:rsidR="000C4FBC" w:rsidRPr="000C4FBC" w:rsidRDefault="000C4FBC" w:rsidP="000C4FBC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C4FBC" w:rsidRPr="000C4FBC" w:rsidRDefault="000C4FBC" w:rsidP="000C4FBC">
            <w:pPr>
              <w:widowControl/>
              <w:numPr>
                <w:ilvl w:val="0"/>
                <w:numId w:val="3"/>
              </w:numPr>
              <w:suppressAutoHyphens w:val="0"/>
              <w:spacing w:before="0" w:after="200" w:line="276" w:lineRule="auto"/>
              <w:ind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0C4FBC">
              <w:rPr>
                <w:rFonts w:ascii="Calibri" w:eastAsia="Calibri" w:hAnsi="Calibri" w:cs="Calibri"/>
                <w:color w:val="FF0000"/>
                <w:sz w:val="22"/>
                <w:szCs w:val="22"/>
                <w:lang w:eastAsia="ar-SA"/>
              </w:rPr>
              <w:t>zasadnicza część działań jest zapisana</w:t>
            </w:r>
            <w:r w:rsidRPr="000C4FBC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 </w:t>
            </w:r>
            <w:r w:rsidRPr="000C4FBC"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  <w:t>ujęcie operacji</w:t>
            </w:r>
            <w:r w:rsidRPr="000C4FBC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0C4FBC">
              <w:rPr>
                <w:rFonts w:ascii="Calibri" w:eastAsia="Calibri" w:hAnsi="Calibri" w:cs="Calibri"/>
                <w:sz w:val="22"/>
                <w:szCs w:val="22"/>
              </w:rPr>
              <w:t>w dokumentach strategicznych:</w:t>
            </w:r>
            <w:r w:rsidRPr="000C4FBC">
              <w:rPr>
                <w:rFonts w:ascii="Calibri" w:eastAsia="Calibri" w:hAnsi="Calibri" w:cs="Calibri"/>
                <w:strike/>
                <w:sz w:val="22"/>
                <w:szCs w:val="22"/>
              </w:rPr>
              <w:t xml:space="preserve"> </w:t>
            </w:r>
            <w:r w:rsidRPr="000C4FBC">
              <w:rPr>
                <w:rFonts w:ascii="Calibri" w:eastAsia="Calibri" w:hAnsi="Calibri" w:cs="Calibri"/>
                <w:sz w:val="22"/>
                <w:szCs w:val="22"/>
              </w:rPr>
              <w:t xml:space="preserve">działania są przewidziane w  aktualnie obowiązujących dokumentach strategicznych miejscowości np. plany Odnowy miejscowości, strategie soleckie,  lub strategii rozwoju gminy, programie rewitalizacji lub innych dokumentach planistycznych gminy. Kryterium weryfikowane będzie w oparciu o wyciąg z dokumentu </w:t>
            </w:r>
            <w:r w:rsidRPr="000C4FB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strategicznego dołączonego do wniosku.</w:t>
            </w:r>
          </w:p>
          <w:p w:rsidR="000C4FBC" w:rsidRPr="000C4FBC" w:rsidRDefault="000C4FBC" w:rsidP="000C4FBC">
            <w:pPr>
              <w:widowControl/>
              <w:numPr>
                <w:ilvl w:val="0"/>
                <w:numId w:val="3"/>
              </w:numPr>
              <w:suppressAutoHyphens w:val="0"/>
              <w:spacing w:before="0" w:after="200" w:line="276" w:lineRule="auto"/>
              <w:ind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0C4FBC">
              <w:rPr>
                <w:rFonts w:ascii="Calibri" w:eastAsia="Calibri" w:hAnsi="Calibri" w:cs="Calibri"/>
                <w:sz w:val="22"/>
                <w:szCs w:val="22"/>
              </w:rPr>
              <w:t xml:space="preserve">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</w:t>
            </w:r>
            <w:proofErr w:type="spellStart"/>
            <w:r w:rsidRPr="000C4FB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0C4FBC">
              <w:rPr>
                <w:rFonts w:ascii="Calibri" w:eastAsia="Calibri" w:hAnsi="Calibri" w:cs="Calibri"/>
                <w:sz w:val="22"/>
                <w:szCs w:val="22"/>
              </w:rPr>
              <w:t xml:space="preserve">  jej wyniki, przedłożone wraz z dokumentacją aplikacyjną przez Wnioskodawcę.</w:t>
            </w:r>
          </w:p>
          <w:p w:rsidR="000C4FBC" w:rsidRPr="000C4FBC" w:rsidRDefault="000C4FBC" w:rsidP="000C4FBC">
            <w:pPr>
              <w:widowControl/>
              <w:numPr>
                <w:ilvl w:val="0"/>
                <w:numId w:val="3"/>
              </w:numPr>
              <w:suppressAutoHyphens w:val="0"/>
              <w:spacing w:before="0" w:after="200" w:line="276" w:lineRule="auto"/>
              <w:ind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0C4FBC">
              <w:rPr>
                <w:rFonts w:ascii="Calibri" w:eastAsia="Calibri" w:hAnsi="Calibri" w:cs="Calibri"/>
                <w:sz w:val="22"/>
                <w:szCs w:val="22"/>
              </w:rPr>
              <w:t xml:space="preserve">zaangażowanie lokalnej społeczności i partnerstwo: W ramach kryterium preferowane będą operacje, które zakładają współpracę partnerską. Kryterium weryfikowane będzie na podstawie wskazania w opisie operacji zaangażowania innych partnerów tj. instytucje, organizacje, firmy, media, rady sołeckie itp. poparte podpisanym porozumieniem </w:t>
            </w:r>
            <w:r w:rsidRPr="000C4FB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wyszczególniającym podział zadań pomiędzy partnerami załączone do wniosku.</w:t>
            </w:r>
          </w:p>
          <w:p w:rsidR="001E4083" w:rsidRPr="001D5D63" w:rsidRDefault="000C4FBC" w:rsidP="000C4FBC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5D63">
              <w:rPr>
                <w:rFonts w:ascii="Calibri" w:hAnsi="Calibri" w:cs="Calibri"/>
                <w:sz w:val="22"/>
                <w:szCs w:val="22"/>
                <w:u w:val="single"/>
              </w:rPr>
              <w:t>Członek Rady może przyznać punkty w każdej z kategorii.</w:t>
            </w:r>
          </w:p>
        </w:tc>
        <w:tc>
          <w:tcPr>
            <w:tcW w:w="952" w:type="pct"/>
            <w:shd w:val="clear" w:color="auto" w:fill="auto"/>
          </w:tcPr>
          <w:p w:rsidR="00C30F65" w:rsidRDefault="008C3C5A" w:rsidP="00C93EF7">
            <w:p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Usunięto udział partnerów z różnych sektorów ponieważ określenie sektorowości uniemożliwia często zdobycie punktów pomimo, że jest faktycznie 2 </w:t>
            </w:r>
            <w:r w:rsidR="003E1784">
              <w:rPr>
                <w:rFonts w:asciiTheme="minorHAnsi" w:hAnsiTheme="minorHAnsi" w:cstheme="minorHAnsi"/>
                <w:sz w:val="22"/>
                <w:szCs w:val="22"/>
              </w:rPr>
              <w:t xml:space="preserve">różnych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partnerów </w:t>
            </w:r>
            <w:r w:rsidR="003E1784">
              <w:rPr>
                <w:rFonts w:asciiTheme="minorHAnsi" w:hAnsiTheme="minorHAnsi" w:cstheme="minorHAnsi"/>
                <w:sz w:val="22"/>
                <w:szCs w:val="22"/>
              </w:rPr>
              <w:t>ale w tym samym sektorze. Przykładem może być szkoła, centrum kultury i gmina – trzy różne jednostki ale jeden sektor.</w:t>
            </w:r>
          </w:p>
          <w:p w:rsidR="003E1784" w:rsidRDefault="003E1784" w:rsidP="00C93EF7">
            <w:p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1784" w:rsidRPr="008C3C5A" w:rsidRDefault="003E1784" w:rsidP="00C93EF7">
            <w:p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Uszczegółowiono zapis, że realizowana operacja nie musi w całości być zapisana w innych dokumentach lecz tylko jej zasadnicza część.</w:t>
            </w:r>
          </w:p>
        </w:tc>
        <w:tc>
          <w:tcPr>
            <w:tcW w:w="950" w:type="pct"/>
          </w:tcPr>
          <w:p w:rsidR="00C30F65" w:rsidRPr="00E56B52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0A31B4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0A31B4" w:rsidRPr="00E56B52" w:rsidRDefault="000C4FBC" w:rsidP="00E56B5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C4F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lastRenderedPageBreak/>
              <w:t>Adekwatność infrastruktury do potrzeb społecznych i planów</w:t>
            </w:r>
          </w:p>
        </w:tc>
        <w:tc>
          <w:tcPr>
            <w:tcW w:w="1245" w:type="pct"/>
            <w:shd w:val="clear" w:color="auto" w:fill="auto"/>
          </w:tcPr>
          <w:p w:rsidR="000C4FBC" w:rsidRPr="000C4FBC" w:rsidRDefault="000C4FBC" w:rsidP="000C4FBC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4FBC">
              <w:rPr>
                <w:rFonts w:asciiTheme="minorHAnsi" w:hAnsiTheme="minorHAnsi" w:cstheme="minorHAnsi"/>
                <w:sz w:val="22"/>
                <w:szCs w:val="22"/>
              </w:rPr>
              <w:t xml:space="preserve">Max 8 </w:t>
            </w:r>
          </w:p>
          <w:p w:rsidR="000C4FBC" w:rsidRPr="000C4FBC" w:rsidRDefault="000C4FBC" w:rsidP="000C4FBC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4FBC">
              <w:rPr>
                <w:rFonts w:asciiTheme="minorHAnsi" w:hAnsiTheme="minorHAnsi" w:cstheme="minorHAnsi"/>
                <w:sz w:val="22"/>
                <w:szCs w:val="22"/>
              </w:rPr>
              <w:t>3  – zasadnicza część działań jest zapisana w dokumentach strategicznych</w:t>
            </w:r>
          </w:p>
          <w:p w:rsidR="000C4FBC" w:rsidRPr="000C4FBC" w:rsidRDefault="000C4FBC" w:rsidP="000C4FBC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4FBC">
              <w:rPr>
                <w:rFonts w:asciiTheme="minorHAnsi" w:hAnsiTheme="minorHAnsi" w:cstheme="minorHAnsi"/>
                <w:sz w:val="22"/>
                <w:szCs w:val="22"/>
              </w:rPr>
              <w:t xml:space="preserve"> 3 - przeprowadzono i udokumentowano konsultacje społeczne </w:t>
            </w:r>
          </w:p>
          <w:p w:rsidR="000C4FBC" w:rsidRPr="000C4FBC" w:rsidRDefault="000C4FBC" w:rsidP="000C4FBC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4FBC">
              <w:rPr>
                <w:rFonts w:asciiTheme="minorHAnsi" w:hAnsiTheme="minorHAnsi" w:cstheme="minorHAnsi"/>
                <w:sz w:val="22"/>
                <w:szCs w:val="22"/>
              </w:rPr>
              <w:t xml:space="preserve">2 - zaangażowanie min. 2 partnerów z różnych sektorów </w:t>
            </w:r>
          </w:p>
          <w:p w:rsidR="000A31B4" w:rsidRPr="00E56B52" w:rsidRDefault="000C4FBC" w:rsidP="000C4FBC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4FBC">
              <w:rPr>
                <w:rFonts w:asciiTheme="minorHAnsi" w:hAnsiTheme="minorHAnsi" w:cstheme="minorHAnsi"/>
                <w:sz w:val="22"/>
                <w:szCs w:val="22"/>
              </w:rPr>
              <w:t>0- nie spełnia powyższych</w:t>
            </w:r>
          </w:p>
        </w:tc>
        <w:tc>
          <w:tcPr>
            <w:tcW w:w="1221" w:type="pct"/>
            <w:shd w:val="clear" w:color="auto" w:fill="auto"/>
          </w:tcPr>
          <w:p w:rsidR="000C4FBC" w:rsidRPr="000C4FBC" w:rsidRDefault="000C4FBC" w:rsidP="000C4FBC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0C4FB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</w:t>
            </w:r>
            <w:r w:rsidRPr="000C4FBC"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  <w:t>7</w:t>
            </w:r>
            <w:r w:rsidRPr="000C4FB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 </w:t>
            </w:r>
            <w:r w:rsidRPr="000C4FBC">
              <w:rPr>
                <w:rFonts w:ascii="Calibri" w:hAnsi="Calibri" w:cs="Calibri"/>
                <w:b/>
                <w:strike/>
                <w:sz w:val="22"/>
                <w:szCs w:val="22"/>
                <w:lang w:eastAsia="ar-SA"/>
              </w:rPr>
              <w:t>8</w:t>
            </w:r>
            <w:r w:rsidRPr="000C4FB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 </w:t>
            </w:r>
          </w:p>
          <w:p w:rsidR="000C4FBC" w:rsidRPr="000C4FBC" w:rsidRDefault="000C4FBC" w:rsidP="000C4FBC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0C4FBC">
              <w:rPr>
                <w:rFonts w:ascii="Calibri" w:hAnsi="Calibri" w:cs="Calibri"/>
                <w:strike/>
                <w:sz w:val="22"/>
                <w:szCs w:val="22"/>
                <w:lang w:eastAsia="ar-SA"/>
              </w:rPr>
              <w:t>3</w:t>
            </w:r>
            <w:r w:rsidRPr="000C4FB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</w:t>
            </w:r>
            <w:r w:rsidRPr="000C4FBC">
              <w:rPr>
                <w:rFonts w:ascii="Calibri" w:hAnsi="Calibri" w:cs="Calibri"/>
                <w:color w:val="FF0000"/>
                <w:sz w:val="22"/>
                <w:szCs w:val="22"/>
                <w:lang w:eastAsia="ar-SA"/>
              </w:rPr>
              <w:t xml:space="preserve">2 </w:t>
            </w:r>
            <w:r w:rsidRPr="000C4FBC">
              <w:rPr>
                <w:rFonts w:ascii="Calibri" w:hAnsi="Calibri" w:cs="Calibri"/>
                <w:sz w:val="22"/>
                <w:szCs w:val="22"/>
                <w:lang w:eastAsia="ar-SA"/>
              </w:rPr>
              <w:t>– zasadnicza część działań jest zapisana w dokumentach strategicznych</w:t>
            </w:r>
          </w:p>
          <w:p w:rsidR="000C4FBC" w:rsidRPr="000C4FBC" w:rsidRDefault="000C4FBC" w:rsidP="000C4FBC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0C4FB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3 - przeprowadzono i udokumentowano konsultacje społeczne </w:t>
            </w:r>
          </w:p>
          <w:p w:rsidR="000C4FBC" w:rsidRPr="000C4FBC" w:rsidRDefault="000C4FBC" w:rsidP="000C4FBC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ar-SA"/>
              </w:rPr>
            </w:pPr>
            <w:r w:rsidRPr="000C4FBC"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ar-SA"/>
              </w:rPr>
              <w:t xml:space="preserve">2 - zaangażowanie min. 2 partnerów z różnych sektorów </w:t>
            </w:r>
          </w:p>
          <w:p w:rsidR="00B919BA" w:rsidRPr="00B919BA" w:rsidRDefault="00B919BA" w:rsidP="00B919BA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color w:val="FF0000"/>
                <w:lang w:eastAsia="ar-SA"/>
              </w:rPr>
            </w:pPr>
            <w:r w:rsidRPr="00B919BA">
              <w:rPr>
                <w:rFonts w:ascii="Calibri" w:hAnsi="Calibri" w:cs="Calibri"/>
                <w:color w:val="FF0000"/>
                <w:sz w:val="22"/>
                <w:szCs w:val="22"/>
                <w:lang w:eastAsia="ar-SA"/>
              </w:rPr>
              <w:t>2 – zaangażowanie 2 partnerów</w:t>
            </w:r>
          </w:p>
          <w:p w:rsidR="000C4FBC" w:rsidRPr="00B36E23" w:rsidRDefault="000C4FBC" w:rsidP="000C4FBC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color w:val="FF0000"/>
                <w:sz w:val="22"/>
                <w:szCs w:val="22"/>
                <w:lang w:eastAsia="ar-SA"/>
              </w:rPr>
            </w:pPr>
            <w:r w:rsidRPr="00B36E23">
              <w:rPr>
                <w:rFonts w:ascii="Calibri" w:hAnsi="Calibri" w:cs="Calibri"/>
                <w:color w:val="FF0000"/>
                <w:sz w:val="22"/>
                <w:szCs w:val="22"/>
                <w:lang w:eastAsia="ar-SA"/>
              </w:rPr>
              <w:t>1 – zaangażowanie 1 partnera</w:t>
            </w:r>
          </w:p>
          <w:p w:rsidR="000A31B4" w:rsidRPr="00C93EF7" w:rsidRDefault="000C4FBC" w:rsidP="000C4FBC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4FBC">
              <w:rPr>
                <w:rFonts w:ascii="Calibri" w:hAnsi="Calibri" w:cs="Calibri"/>
                <w:sz w:val="22"/>
                <w:szCs w:val="22"/>
                <w:lang w:eastAsia="ar-SA"/>
              </w:rPr>
              <w:t>0- nie spełnia powyższych</w:t>
            </w:r>
          </w:p>
        </w:tc>
        <w:tc>
          <w:tcPr>
            <w:tcW w:w="952" w:type="pct"/>
            <w:shd w:val="clear" w:color="auto" w:fill="auto"/>
          </w:tcPr>
          <w:p w:rsidR="000A31B4" w:rsidRPr="00C93EF7" w:rsidRDefault="00B36E23" w:rsidP="00C93EF7">
            <w:pPr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Dostosowano punktację do opisu jak wyżej. Zaproponowano osobno punktację</w:t>
            </w:r>
            <w:r w:rsidR="008C1818">
              <w:rPr>
                <w:rFonts w:asciiTheme="minorHAnsi" w:hAnsiTheme="minorHAnsi" w:cstheme="minorHAnsi"/>
                <w:sz w:val="22"/>
                <w:szCs w:val="22"/>
              </w:rPr>
              <w:t xml:space="preserve"> 1 pkt.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jednego partnera.</w:t>
            </w:r>
          </w:p>
        </w:tc>
        <w:tc>
          <w:tcPr>
            <w:tcW w:w="950" w:type="pct"/>
          </w:tcPr>
          <w:p w:rsidR="000A31B4" w:rsidRPr="00E56B52" w:rsidRDefault="000A31B4" w:rsidP="000A31B4">
            <w:pPr>
              <w:pStyle w:val="Akapitzlist"/>
              <w:ind w:left="142"/>
              <w:rPr>
                <w:rFonts w:cstheme="minorHAnsi"/>
                <w:i/>
              </w:rPr>
            </w:pPr>
          </w:p>
        </w:tc>
      </w:tr>
      <w:tr w:rsidR="002968AE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2968AE" w:rsidRPr="00E56B52" w:rsidRDefault="001A1472" w:rsidP="001A147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Promowanie operacji </w:t>
            </w:r>
            <w:r w:rsidRPr="001A147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1245" w:type="pct"/>
            <w:shd w:val="clear" w:color="auto" w:fill="auto"/>
          </w:tcPr>
          <w:p w:rsidR="001A1472" w:rsidRPr="001A1472" w:rsidRDefault="001A1472" w:rsidP="001A147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1472">
              <w:rPr>
                <w:rFonts w:asciiTheme="minorHAnsi" w:hAnsiTheme="minorHAnsi" w:cstheme="minorHAnsi"/>
                <w:sz w:val="22"/>
                <w:szCs w:val="22"/>
              </w:rPr>
              <w:t xml:space="preserve">Operacja przewiduje działania promujące projekt oraz  konkurs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grantowy LGD</w:t>
            </w:r>
          </w:p>
          <w:p w:rsidR="001A1472" w:rsidRPr="001A1472" w:rsidRDefault="001A1472" w:rsidP="001A147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1472">
              <w:rPr>
                <w:rFonts w:asciiTheme="minorHAnsi" w:hAnsiTheme="minorHAnsi" w:cstheme="minorHAnsi"/>
                <w:sz w:val="22"/>
                <w:szCs w:val="22"/>
              </w:rPr>
              <w:t>W ramach kryterium preferowane będą operacje, które zakładają działania promujące projekt i jego efekty wraz z promocją Konkursu Grantowego LGD i logo LGD Kwiat Lnu z wykorzystaniem różnorodnych narzędzi np.1. Internet ( strona www wnioskodawcy, partnera lub gminy itp.); 2. Lokalne portale informacyjne 3. Telewizja, 4. radio, 5.prasa drukowana itp., 6 wykona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tablica informacyjna i inne.</w:t>
            </w:r>
          </w:p>
          <w:p w:rsidR="001A1472" w:rsidRPr="001A1472" w:rsidRDefault="001A1472" w:rsidP="001A147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1472">
              <w:rPr>
                <w:rFonts w:asciiTheme="minorHAnsi" w:hAnsiTheme="minorHAnsi" w:cstheme="minorHAnsi"/>
                <w:sz w:val="22"/>
                <w:szCs w:val="22"/>
              </w:rPr>
              <w:t>W budżecie operacji zaplanowano min. 0,5 % środków na działania promocyjne. Weryfikacja nastąpi na podsta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 opisu oraz budżetu.</w:t>
            </w:r>
          </w:p>
          <w:p w:rsidR="002968AE" w:rsidRPr="001A1472" w:rsidRDefault="001A1472" w:rsidP="001A1472">
            <w:pPr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A1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1221" w:type="pct"/>
            <w:shd w:val="clear" w:color="auto" w:fill="auto"/>
          </w:tcPr>
          <w:p w:rsidR="001A1472" w:rsidRPr="001A1472" w:rsidRDefault="001A1472" w:rsidP="001A147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1A1472">
              <w:rPr>
                <w:rFonts w:ascii="Calibri" w:eastAsia="Calibri" w:hAnsi="Calibri" w:cs="Calibri"/>
                <w:sz w:val="22"/>
                <w:szCs w:val="22"/>
              </w:rPr>
              <w:t>Operacja przewiduje działania promujące projekt oraz  konkurs grantowy LGD</w:t>
            </w:r>
          </w:p>
          <w:p w:rsidR="001A1472" w:rsidRPr="001A1472" w:rsidRDefault="001A1472" w:rsidP="001A147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1A1472">
              <w:rPr>
                <w:rFonts w:ascii="Calibri" w:eastAsia="Calibri" w:hAnsi="Calibri" w:cs="Calibri"/>
                <w:sz w:val="22"/>
                <w:szCs w:val="22"/>
              </w:rPr>
              <w:t>W ramach kryterium preferowane będą operacje, które zakładają działania promujące projekt i jego efekty wraz z promocją Konkursu Grantowego LGD i logo LGD Kwiat Lnu z wykorzystaniem różnorodnych narzędzi np.1. Internet ( strona www wnioskodawcy, partnera lub gminy itp.); 2. Lokalne portale informacyjne 3. Telewizja, 4. radio, 5.prasa drukowana itp., 6 wykonana tablica informacyjna i inne.</w:t>
            </w:r>
          </w:p>
          <w:p w:rsidR="001A1472" w:rsidRPr="001A1472" w:rsidRDefault="001A1472" w:rsidP="001A147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1A1472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Zadeklarowany sposób promocji będzie wpisany do umowy o powierzenie grantu</w:t>
            </w:r>
          </w:p>
          <w:p w:rsidR="001A1472" w:rsidRPr="001A1472" w:rsidRDefault="001A1472" w:rsidP="001A147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</w:pPr>
            <w:r w:rsidRPr="001A1472"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  <w:t>W budżecie operacji zaplanowano min. 0,5 % środków na działania promocyjne. Weryfikacja nastąpi na podstawie opisu oraz budżetu.</w:t>
            </w:r>
          </w:p>
          <w:p w:rsidR="002968AE" w:rsidRPr="001D5D63" w:rsidRDefault="001A1472" w:rsidP="001A147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5D63">
              <w:rPr>
                <w:rFonts w:ascii="Calibri" w:hAnsi="Calibri" w:cs="Calibri"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952" w:type="pct"/>
            <w:shd w:val="clear" w:color="auto" w:fill="auto"/>
          </w:tcPr>
          <w:p w:rsidR="002968AE" w:rsidRPr="008C1818" w:rsidRDefault="008C1818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Zrezygnowano z odzwierciedlenia w budżecie wydatków na promowanie operacji. W zamian dodano zapis, że deklarowany sposób promocji będzie przeniesiony do umowy o powierzeni grantu.</w:t>
            </w:r>
          </w:p>
        </w:tc>
        <w:tc>
          <w:tcPr>
            <w:tcW w:w="950" w:type="pct"/>
          </w:tcPr>
          <w:p w:rsidR="002968AE" w:rsidRPr="00E56B52" w:rsidRDefault="002968AE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C454CD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C454CD" w:rsidRPr="00E56B52" w:rsidRDefault="001A1472" w:rsidP="001A147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Promowanie operacji </w:t>
            </w:r>
            <w:r w:rsidRPr="001A147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1245" w:type="pct"/>
            <w:shd w:val="clear" w:color="auto" w:fill="auto"/>
          </w:tcPr>
          <w:p w:rsidR="00093389" w:rsidRPr="00093389" w:rsidRDefault="00093389" w:rsidP="00093389">
            <w:pPr>
              <w:pStyle w:val="Akapitzlist"/>
              <w:ind w:left="0"/>
              <w:rPr>
                <w:rFonts w:cstheme="minorHAnsi"/>
              </w:rPr>
            </w:pPr>
            <w:r w:rsidRPr="00093389">
              <w:rPr>
                <w:rFonts w:cstheme="minorHAnsi"/>
              </w:rPr>
              <w:t>Max 3</w:t>
            </w:r>
          </w:p>
          <w:p w:rsidR="00093389" w:rsidRDefault="00093389" w:rsidP="00093389">
            <w:pPr>
              <w:pStyle w:val="Akapitzlist"/>
              <w:ind w:left="0"/>
              <w:rPr>
                <w:rFonts w:cstheme="minorHAnsi"/>
              </w:rPr>
            </w:pPr>
            <w:r w:rsidRPr="00093389">
              <w:rPr>
                <w:rFonts w:cstheme="minorHAnsi"/>
              </w:rPr>
              <w:t>3 – promocja z wykorzystaniem co najmniej 3 różnych narzędzi  i logo LGD Kwiat Lnu i w budżecie przeznaczono</w:t>
            </w:r>
            <w:r>
              <w:rPr>
                <w:rFonts w:cstheme="minorHAnsi"/>
              </w:rPr>
              <w:t xml:space="preserve"> min. 0,5%  środków na promocje</w:t>
            </w:r>
          </w:p>
          <w:p w:rsidR="00C454CD" w:rsidRPr="00093389" w:rsidRDefault="00093389" w:rsidP="00093389">
            <w:pPr>
              <w:pStyle w:val="Akapitzlist"/>
              <w:ind w:left="0"/>
              <w:rPr>
                <w:rFonts w:cstheme="minorHAnsi"/>
              </w:rPr>
            </w:pPr>
            <w:r w:rsidRPr="00093389">
              <w:rPr>
                <w:rFonts w:cstheme="minorHAnsi"/>
              </w:rPr>
              <w:t xml:space="preserve">0 –nie spełnia powyższego </w:t>
            </w:r>
          </w:p>
        </w:tc>
        <w:tc>
          <w:tcPr>
            <w:tcW w:w="1221" w:type="pct"/>
            <w:shd w:val="clear" w:color="auto" w:fill="auto"/>
          </w:tcPr>
          <w:p w:rsidR="00093389" w:rsidRPr="001A1472" w:rsidRDefault="001A1472" w:rsidP="0009338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1A1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3389" w:rsidRPr="001A1472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093389" w:rsidRPr="001A1472" w:rsidRDefault="00093389" w:rsidP="0009338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A147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3 – promocja z wykorzystaniem co najmniej 3 różnych narzędzi  i logo LGD Kwiat Lnu </w:t>
            </w:r>
            <w:r w:rsidRPr="001A1472"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ar-SA"/>
              </w:rPr>
              <w:t>i w budżecie przeznaczono min. 0,5%  środków na promocje</w:t>
            </w:r>
          </w:p>
          <w:p w:rsidR="00C454CD" w:rsidRPr="00E56B52" w:rsidRDefault="00093389" w:rsidP="001D5D63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1472">
              <w:rPr>
                <w:rFonts w:ascii="Calibri" w:hAnsi="Calibri" w:cs="Calibri"/>
                <w:sz w:val="22"/>
                <w:szCs w:val="22"/>
                <w:lang w:eastAsia="ar-SA"/>
              </w:rPr>
              <w:t>0 –nie spełnia powyższego</w:t>
            </w:r>
          </w:p>
        </w:tc>
        <w:tc>
          <w:tcPr>
            <w:tcW w:w="952" w:type="pct"/>
            <w:shd w:val="clear" w:color="auto" w:fill="auto"/>
          </w:tcPr>
          <w:p w:rsidR="00C454CD" w:rsidRPr="00C93EF7" w:rsidRDefault="00487FBE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FBE">
              <w:rPr>
                <w:rFonts w:asciiTheme="minorHAnsi" w:hAnsiTheme="minorHAnsi" w:cstheme="minorHAnsi"/>
                <w:sz w:val="22"/>
                <w:szCs w:val="22"/>
              </w:rPr>
              <w:t xml:space="preserve">Dostosowano </w:t>
            </w:r>
            <w:r w:rsidR="00B919BA">
              <w:rPr>
                <w:rFonts w:asciiTheme="minorHAnsi" w:hAnsiTheme="minorHAnsi" w:cstheme="minorHAnsi"/>
                <w:sz w:val="22"/>
                <w:szCs w:val="22"/>
              </w:rPr>
              <w:t>opis punktacji do definicji k</w:t>
            </w:r>
            <w:r w:rsidR="00E97F6D">
              <w:rPr>
                <w:rFonts w:asciiTheme="minorHAnsi" w:hAnsiTheme="minorHAnsi" w:cstheme="minorHAnsi"/>
                <w:sz w:val="22"/>
                <w:szCs w:val="22"/>
              </w:rPr>
              <w:t>ryterium po zaproponowanej zmianie (</w:t>
            </w:r>
            <w:r w:rsidRPr="00487FBE">
              <w:rPr>
                <w:rFonts w:asciiTheme="minorHAnsi" w:hAnsiTheme="minorHAnsi" w:cstheme="minorHAnsi"/>
                <w:sz w:val="22"/>
                <w:szCs w:val="22"/>
              </w:rPr>
              <w:t xml:space="preserve"> jak wyżej</w:t>
            </w:r>
            <w:r w:rsidR="00E97F6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87F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0" w:type="pct"/>
          </w:tcPr>
          <w:p w:rsidR="00C454CD" w:rsidRPr="00E56B52" w:rsidRDefault="00C454CD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C454CD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C454CD" w:rsidRPr="00E56B52" w:rsidRDefault="009C11BF" w:rsidP="0037275C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C11B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1245" w:type="pct"/>
            <w:shd w:val="clear" w:color="auto" w:fill="auto"/>
          </w:tcPr>
          <w:p w:rsidR="009C11BF" w:rsidRPr="009C11BF" w:rsidRDefault="009C11BF" w:rsidP="009C11B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9C11BF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9C11BF" w:rsidRPr="009C11BF" w:rsidRDefault="009C11BF" w:rsidP="009C11B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>3 – wnioskodawca ma swoją siedzibę w miejscowości, której dotyczy lokalizacja operacji</w:t>
            </w:r>
          </w:p>
          <w:p w:rsidR="009C11BF" w:rsidRPr="009C11BF" w:rsidRDefault="009C11BF" w:rsidP="009C11B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C454CD" w:rsidRPr="00E56B52" w:rsidRDefault="001D5D63" w:rsidP="009C11B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0 – nie spełnia powyższego</w:t>
            </w:r>
          </w:p>
        </w:tc>
        <w:tc>
          <w:tcPr>
            <w:tcW w:w="1221" w:type="pct"/>
            <w:shd w:val="clear" w:color="auto" w:fill="auto"/>
          </w:tcPr>
          <w:p w:rsidR="009C11BF" w:rsidRPr="009C11BF" w:rsidRDefault="009C11BF" w:rsidP="009C11B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trike/>
                <w:color w:val="FF0000"/>
                <w:sz w:val="22"/>
                <w:szCs w:val="22"/>
              </w:rPr>
            </w:pPr>
            <w:r w:rsidRPr="009C11BF">
              <w:rPr>
                <w:rFonts w:ascii="Calibri" w:hAnsi="Calibri" w:cs="Calibri"/>
                <w:b/>
                <w:sz w:val="22"/>
                <w:szCs w:val="22"/>
              </w:rPr>
              <w:t xml:space="preserve">Max  </w:t>
            </w:r>
            <w:r w:rsidRPr="009C11B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</w:t>
            </w:r>
            <w:r w:rsidRPr="009C11BF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9C11BF">
              <w:rPr>
                <w:rFonts w:ascii="Calibri" w:hAnsi="Calibri" w:cs="Calibri"/>
                <w:b/>
                <w:strike/>
                <w:color w:val="FF0000"/>
                <w:sz w:val="22"/>
                <w:szCs w:val="22"/>
              </w:rPr>
              <w:t xml:space="preserve">3    </w:t>
            </w:r>
          </w:p>
          <w:p w:rsidR="009C11BF" w:rsidRPr="009C11BF" w:rsidRDefault="009C11BF" w:rsidP="009C11B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9C11BF"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ar-SA"/>
              </w:rPr>
              <w:t>3</w:t>
            </w: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2 – wnioskodawca ma swoją siedzibę w miejscowości, której dotyczy lokalizacja operacji</w:t>
            </w:r>
          </w:p>
          <w:p w:rsidR="009C11BF" w:rsidRPr="009C11BF" w:rsidRDefault="009C11BF" w:rsidP="009C11B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C454CD" w:rsidRPr="00E56B52" w:rsidRDefault="001D5D63" w:rsidP="001D5D63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0 – nie spełnia powyższego</w:t>
            </w:r>
          </w:p>
        </w:tc>
        <w:tc>
          <w:tcPr>
            <w:tcW w:w="952" w:type="pct"/>
            <w:shd w:val="clear" w:color="auto" w:fill="auto"/>
          </w:tcPr>
          <w:p w:rsidR="00C454CD" w:rsidRPr="00C93EF7" w:rsidRDefault="00ED328E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Obniżono punktację. Po dotychczasowych doświadczeniach uważa się, że siedziba wnioskodawcy nie powinna być tak wysoko punktowana w stosunku do maksymalnej liczby punktów</w:t>
            </w:r>
            <w:r w:rsidR="00493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0" w:type="pct"/>
          </w:tcPr>
          <w:p w:rsidR="00C454CD" w:rsidRPr="00E56B52" w:rsidRDefault="00C454CD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C454CD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C454CD" w:rsidRPr="00E56B52" w:rsidRDefault="009C11BF" w:rsidP="0037275C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C11B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Udział w spotkaniach konsultacyjnych i doradczych  </w:t>
            </w:r>
          </w:p>
        </w:tc>
        <w:tc>
          <w:tcPr>
            <w:tcW w:w="1245" w:type="pct"/>
            <w:shd w:val="clear" w:color="auto" w:fill="auto"/>
          </w:tcPr>
          <w:p w:rsidR="003161EA" w:rsidRPr="003161EA" w:rsidRDefault="003161EA" w:rsidP="003161E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1EA">
              <w:rPr>
                <w:rFonts w:asciiTheme="minorHAnsi" w:hAnsiTheme="minorHAnsi" w:cstheme="minorHAnsi"/>
                <w:sz w:val="22"/>
                <w:szCs w:val="22"/>
              </w:rPr>
              <w:t>Wnioskodawca korzystał z konsultacji i doradztwa prowadzonego przez 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 LGD w ramach danego naboru.</w:t>
            </w:r>
          </w:p>
          <w:p w:rsidR="003161EA" w:rsidRPr="003161EA" w:rsidRDefault="003161EA" w:rsidP="003161E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1EA">
              <w:rPr>
                <w:rFonts w:asciiTheme="minorHAnsi" w:hAnsiTheme="minorHAnsi" w:cstheme="minorHAnsi"/>
                <w:sz w:val="22"/>
                <w:szCs w:val="22"/>
              </w:rPr>
              <w:t xml:space="preserve">W ramach kryterium preferowane będą operacje, których wnioskodawca skorzystał  z konsultacji i doradztwa prowadzonego w biurze LGD min. 2 razy. </w:t>
            </w:r>
          </w:p>
          <w:p w:rsidR="003161EA" w:rsidRPr="003161EA" w:rsidRDefault="003161EA" w:rsidP="003161E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1EA">
              <w:rPr>
                <w:rFonts w:asciiTheme="minorHAnsi" w:hAnsiTheme="minorHAnsi" w:cstheme="minorHAnsi"/>
                <w:sz w:val="22"/>
                <w:szCs w:val="22"/>
              </w:rPr>
              <w:t>Kryterium będzie weryfikowane na podstawie dokumentu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wystawionego  przez biuro LGD.</w:t>
            </w:r>
          </w:p>
          <w:p w:rsidR="00C454CD" w:rsidRPr="00E56B52" w:rsidRDefault="003161EA" w:rsidP="003161E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1EA">
              <w:rPr>
                <w:rFonts w:asciiTheme="minorHAnsi" w:hAnsiTheme="minorHAnsi" w:cstheme="minorHAnsi"/>
                <w:sz w:val="22"/>
                <w:szCs w:val="22"/>
              </w:rPr>
              <w:t>Członek Rady może przyznać punkty w jednej z kategorii</w:t>
            </w:r>
            <w:r w:rsidR="001D5D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21" w:type="pct"/>
            <w:shd w:val="clear" w:color="auto" w:fill="auto"/>
          </w:tcPr>
          <w:p w:rsidR="003161EA" w:rsidRPr="003161EA" w:rsidRDefault="003161EA" w:rsidP="003161EA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161EA">
              <w:rPr>
                <w:rFonts w:ascii="Calibri" w:eastAsia="Calibri" w:hAnsi="Calibri" w:cs="Calibri"/>
                <w:sz w:val="22"/>
                <w:szCs w:val="22"/>
              </w:rPr>
              <w:t>Wnioskodawca korzystał z konsultacji i doradztwa prowadzonego przez biuro LGD w ramach danego naboru.</w:t>
            </w:r>
          </w:p>
          <w:p w:rsidR="003161EA" w:rsidRPr="003161EA" w:rsidRDefault="003161EA" w:rsidP="003161EA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161EA">
              <w:rPr>
                <w:rFonts w:ascii="Calibri" w:eastAsia="Calibri" w:hAnsi="Calibri" w:cs="Calibri"/>
                <w:sz w:val="22"/>
                <w:szCs w:val="22"/>
              </w:rPr>
              <w:t xml:space="preserve">W ramach kryterium preferowane będą operacje, których wnioskodawca skorzystał  z konsultacji i doradztwa prowadzonego </w:t>
            </w:r>
            <w:r w:rsidRPr="003161EA"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  <w:t>w biurze</w:t>
            </w:r>
            <w:r w:rsidRPr="003161E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 przez biuro </w:t>
            </w:r>
            <w:r w:rsidRPr="003161EA">
              <w:rPr>
                <w:rFonts w:ascii="Calibri" w:eastAsia="Calibri" w:hAnsi="Calibri" w:cs="Calibri"/>
                <w:sz w:val="22"/>
                <w:szCs w:val="22"/>
              </w:rPr>
              <w:t xml:space="preserve">LGD min. 2 razy. </w:t>
            </w:r>
          </w:p>
          <w:p w:rsidR="003161EA" w:rsidRPr="003161EA" w:rsidRDefault="003161EA" w:rsidP="003161EA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161EA">
              <w:rPr>
                <w:rFonts w:ascii="Calibri" w:eastAsia="Calibri" w:hAnsi="Calibri" w:cs="Calibri"/>
                <w:sz w:val="22"/>
                <w:szCs w:val="22"/>
              </w:rPr>
              <w:t xml:space="preserve">Kryterium będzie weryfikowane na podstawie dokumentu </w:t>
            </w:r>
            <w:r w:rsidRPr="00251594"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  <w:t>wystawionego  przez</w:t>
            </w:r>
            <w:r w:rsidR="00DC7217"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  <w:t xml:space="preserve"> biuro</w:t>
            </w:r>
            <w:r w:rsidR="0025159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51594" w:rsidRPr="0025159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biura </w:t>
            </w:r>
            <w:r w:rsidRPr="00DC7217">
              <w:rPr>
                <w:rFonts w:ascii="Calibri" w:eastAsia="Calibri" w:hAnsi="Calibri" w:cs="Calibri"/>
                <w:sz w:val="22"/>
                <w:szCs w:val="22"/>
              </w:rPr>
              <w:t>LGD.</w:t>
            </w:r>
            <w:bookmarkStart w:id="0" w:name="_GoBack"/>
            <w:bookmarkEnd w:id="0"/>
          </w:p>
          <w:p w:rsidR="00C454CD" w:rsidRPr="003161EA" w:rsidRDefault="003161EA" w:rsidP="003161E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1EA">
              <w:rPr>
                <w:rFonts w:asciiTheme="minorHAnsi" w:hAnsiTheme="minorHAnsi" w:cstheme="minorHAnsi"/>
                <w:sz w:val="22"/>
                <w:szCs w:val="22"/>
              </w:rPr>
              <w:t>Członek Rady może przyznać punkty w jednej z kategorii</w:t>
            </w:r>
            <w:r w:rsidR="001D5D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2" w:type="pct"/>
            <w:shd w:val="clear" w:color="auto" w:fill="auto"/>
          </w:tcPr>
          <w:p w:rsidR="00C454CD" w:rsidRDefault="004933C4" w:rsidP="004933C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C4">
              <w:rPr>
                <w:rFonts w:asciiTheme="minorHAnsi" w:hAnsiTheme="minorHAnsi" w:cstheme="minorHAnsi"/>
                <w:sz w:val="22"/>
                <w:szCs w:val="22"/>
              </w:rPr>
              <w:t>Po dotychczasowych doświadczeniach uważa 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że doradztwo prowadzone przez biuro będzie mogło być prowadzone także poza biurem np. w siedzibie beneficjenta lub też telefonicznie.</w:t>
            </w:r>
          </w:p>
          <w:p w:rsidR="00251594" w:rsidRPr="00C93EF7" w:rsidRDefault="00251594" w:rsidP="0025159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Biuro nie wystawia dokumentu potwierdzającego udział w konsultacjach czy doradztwie , a kryterium będzie weryfikowane na podstawie karty doradztwa – stad doprecyzowanie zapisu. </w:t>
            </w:r>
          </w:p>
        </w:tc>
        <w:tc>
          <w:tcPr>
            <w:tcW w:w="950" w:type="pct"/>
          </w:tcPr>
          <w:p w:rsidR="00C454CD" w:rsidRPr="00E56B52" w:rsidRDefault="00C454CD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5F5351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5F5351" w:rsidRPr="00E56B52" w:rsidRDefault="00262315" w:rsidP="00B957E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26231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1245" w:type="pct"/>
            <w:shd w:val="clear" w:color="auto" w:fill="auto"/>
          </w:tcPr>
          <w:p w:rsidR="00DC54F2" w:rsidRPr="00DC54F2" w:rsidRDefault="00DC54F2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C54F2">
              <w:rPr>
                <w:rFonts w:ascii="Calibri" w:eastAsia="Calibri" w:hAnsi="Calibri" w:cs="Calibri"/>
                <w:sz w:val="22"/>
                <w:szCs w:val="22"/>
              </w:rPr>
              <w:t xml:space="preserve">Wnioskodawca złożył wniosek, który jest kompletny spójny, racjonalny i dobrze opisany.  </w:t>
            </w:r>
          </w:p>
          <w:p w:rsidR="00DC54F2" w:rsidRPr="00DC54F2" w:rsidRDefault="00DC54F2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C54F2">
              <w:rPr>
                <w:rFonts w:ascii="Calibri" w:eastAsia="Calibri" w:hAnsi="Calibri" w:cs="Calibri"/>
                <w:i/>
                <w:sz w:val="22"/>
                <w:szCs w:val="22"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DC54F2" w:rsidRPr="00DC54F2" w:rsidRDefault="00DC54F2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C54F2">
              <w:rPr>
                <w:rFonts w:ascii="Calibri" w:eastAsia="Calibri" w:hAnsi="Calibri" w:cs="Calibri"/>
                <w:i/>
                <w:sz w:val="22"/>
                <w:szCs w:val="22"/>
              </w:rPr>
              <w:t>Kryterium będzie weryfikowane na podstawie zapisów we wniosku i załączonych dokumentach.</w:t>
            </w:r>
          </w:p>
          <w:p w:rsidR="005F5351" w:rsidRPr="00610775" w:rsidRDefault="00DC54F2" w:rsidP="00DC54F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0775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każdej z kategorii</w:t>
            </w:r>
          </w:p>
        </w:tc>
        <w:tc>
          <w:tcPr>
            <w:tcW w:w="1221" w:type="pct"/>
            <w:shd w:val="clear" w:color="auto" w:fill="auto"/>
          </w:tcPr>
          <w:p w:rsidR="00DC54F2" w:rsidRPr="00DC54F2" w:rsidRDefault="00DC54F2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C54F2">
              <w:rPr>
                <w:rFonts w:ascii="Calibri" w:eastAsia="Calibri" w:hAnsi="Calibri" w:cs="Calibri"/>
                <w:sz w:val="22"/>
                <w:szCs w:val="22"/>
              </w:rPr>
              <w:t xml:space="preserve">Wnioskodawca złożył wniosek, który jest kompletny spójny, racjonalny i dobrze opisany.  </w:t>
            </w:r>
          </w:p>
          <w:p w:rsidR="00DC54F2" w:rsidRPr="00DC54F2" w:rsidRDefault="00DC54F2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C54F2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 ramach kryterium preferowane będą operacje mające spójny i racjonalny charakter </w:t>
            </w:r>
            <w:r w:rsidRPr="00DC54F2"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  <w:t xml:space="preserve">(m.in. analiza budżetu )  </w:t>
            </w:r>
            <w:r w:rsidRPr="00DC54F2">
              <w:rPr>
                <w:rFonts w:ascii="Calibri" w:eastAsia="Calibri" w:hAnsi="Calibri" w:cs="Calibri"/>
                <w:i/>
                <w:sz w:val="22"/>
                <w:szCs w:val="22"/>
              </w:rPr>
              <w:t>o dobrze opisanych działaniach oraz wniosek jest prawidłowo wypełniony i  zawiera wszystkie wymagane i dodatkowe załączniki.</w:t>
            </w:r>
          </w:p>
          <w:p w:rsidR="00DC54F2" w:rsidRPr="00DC54F2" w:rsidRDefault="00DC54F2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C54F2">
              <w:rPr>
                <w:rFonts w:ascii="Calibri" w:eastAsia="Calibri" w:hAnsi="Calibri" w:cs="Calibri"/>
                <w:i/>
                <w:sz w:val="22"/>
                <w:szCs w:val="22"/>
              </w:rPr>
              <w:t>Kryterium będzie weryfikowane na podstawie zapisów we wniosku i załączonych dokumentach.</w:t>
            </w:r>
          </w:p>
          <w:p w:rsidR="005F5351" w:rsidRPr="00610775" w:rsidRDefault="00DC54F2" w:rsidP="00DC54F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0775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każdej z kategorii</w:t>
            </w:r>
          </w:p>
        </w:tc>
        <w:tc>
          <w:tcPr>
            <w:tcW w:w="952" w:type="pct"/>
            <w:shd w:val="clear" w:color="auto" w:fill="auto"/>
          </w:tcPr>
          <w:p w:rsidR="005F5351" w:rsidRPr="002B22A1" w:rsidRDefault="004933C4" w:rsidP="00167F90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C4">
              <w:rPr>
                <w:rFonts w:asciiTheme="minorHAnsi" w:hAnsiTheme="minorHAnsi" w:cstheme="minorHAnsi"/>
                <w:sz w:val="22"/>
                <w:szCs w:val="22"/>
              </w:rPr>
              <w:t>Po dotychcza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sowych doświadczeniach przy ocenie </w:t>
            </w:r>
            <w:r w:rsidR="00167F90">
              <w:rPr>
                <w:rFonts w:asciiTheme="minorHAnsi" w:hAnsiTheme="minorHAnsi" w:cstheme="minorHAnsi"/>
                <w:sz w:val="22"/>
                <w:szCs w:val="22"/>
              </w:rPr>
              <w:t xml:space="preserve">racjonalności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będzie prowadzona analiza budżetu.</w:t>
            </w:r>
          </w:p>
        </w:tc>
        <w:tc>
          <w:tcPr>
            <w:tcW w:w="950" w:type="pct"/>
          </w:tcPr>
          <w:p w:rsidR="005F5351" w:rsidRPr="00E56B52" w:rsidRDefault="005F5351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610775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610775" w:rsidRPr="00E56B52" w:rsidRDefault="00610775" w:rsidP="00B957E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56B5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1245" w:type="pct"/>
            <w:shd w:val="clear" w:color="auto" w:fill="auto"/>
          </w:tcPr>
          <w:p w:rsidR="00610775" w:rsidRPr="00DF377B" w:rsidRDefault="00610775" w:rsidP="003C32DB">
            <w:pPr>
              <w:snapToGrid w:val="0"/>
              <w:spacing w:before="0" w:after="0"/>
              <w:ind w:left="0"/>
              <w:rPr>
                <w:rFonts w:ascii="Calibri" w:hAnsi="Calibri" w:cs="Calibri"/>
                <w:b/>
              </w:rPr>
            </w:pPr>
            <w:r w:rsidRPr="00DF377B">
              <w:rPr>
                <w:rFonts w:ascii="Calibri" w:hAnsi="Calibri" w:cs="Calibri"/>
                <w:b/>
                <w:sz w:val="22"/>
                <w:szCs w:val="22"/>
              </w:rPr>
              <w:t>Max 4</w:t>
            </w:r>
          </w:p>
          <w:p w:rsidR="00610775" w:rsidRPr="00DF377B" w:rsidRDefault="00610775" w:rsidP="003C32D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DF377B">
              <w:rPr>
                <w:rFonts w:ascii="Calibri" w:hAnsi="Calibri" w:cs="Calibri"/>
              </w:rPr>
              <w:t xml:space="preserve">i dobrze opisany.  </w:t>
            </w:r>
          </w:p>
          <w:p w:rsidR="00610775" w:rsidRPr="00DF377B" w:rsidRDefault="00610775" w:rsidP="003C32D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 xml:space="preserve">1 – jest racjonalny </w:t>
            </w:r>
          </w:p>
          <w:p w:rsidR="00610775" w:rsidRPr="00DF377B" w:rsidRDefault="00610775" w:rsidP="003C32D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610775" w:rsidRPr="00DC54F2" w:rsidRDefault="00610775" w:rsidP="003C32DB">
            <w:pPr>
              <w:widowControl/>
              <w:suppressAutoHyphens w:val="0"/>
              <w:spacing w:before="0" w:after="0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Pr="00DF377B">
              <w:rPr>
                <w:rFonts w:ascii="Calibri" w:hAnsi="Calibri" w:cs="Calibri"/>
                <w:sz w:val="22"/>
                <w:szCs w:val="22"/>
                <w:lang w:eastAsia="ar-SA"/>
              </w:rPr>
              <w:t>nie spełnia powyższego.</w:t>
            </w:r>
          </w:p>
        </w:tc>
        <w:tc>
          <w:tcPr>
            <w:tcW w:w="1221" w:type="pct"/>
            <w:shd w:val="clear" w:color="auto" w:fill="auto"/>
          </w:tcPr>
          <w:p w:rsidR="00610775" w:rsidRPr="00DF377B" w:rsidRDefault="00610775" w:rsidP="003C32DB">
            <w:pPr>
              <w:snapToGrid w:val="0"/>
              <w:spacing w:before="0" w:after="0"/>
              <w:ind w:left="0"/>
              <w:rPr>
                <w:rFonts w:ascii="Calibri" w:hAnsi="Calibri" w:cs="Calibri"/>
                <w:b/>
              </w:rPr>
            </w:pPr>
            <w:r w:rsidRPr="00DF377B">
              <w:rPr>
                <w:rFonts w:ascii="Calibri" w:hAnsi="Calibri" w:cs="Calibri"/>
                <w:b/>
                <w:sz w:val="22"/>
                <w:szCs w:val="22"/>
              </w:rPr>
              <w:t xml:space="preserve">Max </w:t>
            </w:r>
            <w:r w:rsidRPr="00DF377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</w:t>
            </w:r>
            <w:r w:rsidRPr="00DF377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67F90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 4</w:t>
            </w:r>
            <w:r w:rsidR="00167F90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.  </w:t>
            </w:r>
          </w:p>
          <w:p w:rsidR="00610775" w:rsidRPr="00DF377B" w:rsidRDefault="00610775" w:rsidP="003C32D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DF377B">
              <w:rPr>
                <w:rFonts w:ascii="Calibri" w:hAnsi="Calibri" w:cs="Calibri"/>
              </w:rPr>
              <w:t xml:space="preserve">i dobrze opisany.  </w:t>
            </w:r>
          </w:p>
          <w:p w:rsidR="00610775" w:rsidRPr="00DF377B" w:rsidRDefault="00610775" w:rsidP="003C32D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Pr="00DF37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67F90">
              <w:rPr>
                <w:rFonts w:ascii="Calibri" w:hAnsi="Calibri" w:cs="Calibri"/>
                <w:strike/>
                <w:sz w:val="22"/>
                <w:szCs w:val="22"/>
              </w:rPr>
              <w:t>1</w:t>
            </w:r>
            <w:r w:rsidRPr="00167F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377B">
              <w:rPr>
                <w:rFonts w:ascii="Calibri" w:hAnsi="Calibri" w:cs="Calibri"/>
                <w:sz w:val="22"/>
                <w:szCs w:val="22"/>
              </w:rPr>
              <w:t xml:space="preserve"> – jest racjonalny </w:t>
            </w:r>
          </w:p>
          <w:p w:rsidR="00610775" w:rsidRPr="00DF377B" w:rsidRDefault="00610775" w:rsidP="003C32D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610775" w:rsidRPr="00DC54F2" w:rsidRDefault="00610775" w:rsidP="003C32DB">
            <w:pPr>
              <w:widowControl/>
              <w:suppressAutoHyphens w:val="0"/>
              <w:spacing w:before="0" w:after="0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Pr="00DF377B">
              <w:rPr>
                <w:rFonts w:ascii="Calibri" w:hAnsi="Calibri" w:cs="Calibri"/>
                <w:sz w:val="22"/>
                <w:szCs w:val="22"/>
                <w:lang w:eastAsia="ar-SA"/>
              </w:rPr>
              <w:t>nie spełnia powyższego</w:t>
            </w:r>
          </w:p>
        </w:tc>
        <w:tc>
          <w:tcPr>
            <w:tcW w:w="952" w:type="pct"/>
            <w:shd w:val="clear" w:color="auto" w:fill="auto"/>
          </w:tcPr>
          <w:p w:rsidR="00610775" w:rsidRPr="00B957E4" w:rsidRDefault="00051604" w:rsidP="00167F90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związku z tym, że będzie przeprowadzana analiza budżetu </w:t>
            </w:r>
            <w:r w:rsidR="00167F90">
              <w:rPr>
                <w:rFonts w:asciiTheme="minorHAnsi" w:hAnsiTheme="minorHAnsi" w:cstheme="minorHAnsi"/>
                <w:sz w:val="22"/>
                <w:szCs w:val="22"/>
              </w:rPr>
              <w:t>zwiększono punktację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racjonalność.</w:t>
            </w:r>
          </w:p>
        </w:tc>
        <w:tc>
          <w:tcPr>
            <w:tcW w:w="950" w:type="pct"/>
          </w:tcPr>
          <w:p w:rsidR="00610775" w:rsidRPr="00E56B52" w:rsidRDefault="0061077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</w:tbl>
    <w:p w:rsidR="00E13571" w:rsidRPr="00E56B52" w:rsidRDefault="00E13571">
      <w:pPr>
        <w:rPr>
          <w:rFonts w:asciiTheme="minorHAnsi" w:hAnsiTheme="minorHAnsi" w:cstheme="minorHAnsi"/>
          <w:sz w:val="22"/>
          <w:szCs w:val="22"/>
        </w:rPr>
      </w:pPr>
    </w:p>
    <w:p w:rsidR="00E13571" w:rsidRPr="00E56B52" w:rsidRDefault="00E13571">
      <w:pPr>
        <w:rPr>
          <w:rFonts w:asciiTheme="minorHAnsi" w:hAnsiTheme="minorHAnsi" w:cstheme="minorHAnsi"/>
          <w:sz w:val="22"/>
          <w:szCs w:val="22"/>
        </w:rPr>
      </w:pPr>
    </w:p>
    <w:p w:rsidR="00E13571" w:rsidRPr="00E56B52" w:rsidRDefault="00E13571">
      <w:pPr>
        <w:ind w:left="0"/>
        <w:rPr>
          <w:rFonts w:asciiTheme="minorHAnsi" w:hAnsiTheme="minorHAnsi" w:cstheme="minorHAnsi"/>
          <w:sz w:val="22"/>
          <w:szCs w:val="22"/>
        </w:rPr>
      </w:pPr>
    </w:p>
    <w:sectPr w:rsidR="00E13571" w:rsidRPr="00E56B52" w:rsidSect="00DA16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1E" w:rsidRDefault="009A3A1E" w:rsidP="008A5ECF">
      <w:pPr>
        <w:spacing w:before="0" w:after="0"/>
      </w:pPr>
      <w:r>
        <w:separator/>
      </w:r>
    </w:p>
  </w:endnote>
  <w:endnote w:type="continuationSeparator" w:id="0">
    <w:p w:rsidR="009A3A1E" w:rsidRDefault="009A3A1E" w:rsidP="008A5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1E" w:rsidRDefault="009A3A1E" w:rsidP="008A5ECF">
      <w:pPr>
        <w:spacing w:before="0" w:after="0"/>
      </w:pPr>
      <w:r>
        <w:separator/>
      </w:r>
    </w:p>
  </w:footnote>
  <w:footnote w:type="continuationSeparator" w:id="0">
    <w:p w:rsidR="009A3A1E" w:rsidRDefault="009A3A1E" w:rsidP="008A5E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8D0"/>
    <w:multiLevelType w:val="hybridMultilevel"/>
    <w:tmpl w:val="451E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1A70"/>
    <w:multiLevelType w:val="hybridMultilevel"/>
    <w:tmpl w:val="2C8202F6"/>
    <w:lvl w:ilvl="0" w:tplc="47A8570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48FC1FDE"/>
    <w:multiLevelType w:val="hybridMultilevel"/>
    <w:tmpl w:val="55284AE8"/>
    <w:lvl w:ilvl="0" w:tplc="1FB4920C">
      <w:start w:val="1"/>
      <w:numFmt w:val="decimal"/>
      <w:lvlText w:val="%1)"/>
      <w:lvlJc w:val="left"/>
      <w:pPr>
        <w:ind w:left="1065" w:hanging="705"/>
      </w:pPr>
      <w:rPr>
        <w:rFonts w:asciiTheme="minorHAnsi" w:eastAsia="Tahom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8"/>
    <w:rsid w:val="0002613D"/>
    <w:rsid w:val="00051604"/>
    <w:rsid w:val="00073086"/>
    <w:rsid w:val="00093389"/>
    <w:rsid w:val="000A31B4"/>
    <w:rsid w:val="000C4FBC"/>
    <w:rsid w:val="000D44E5"/>
    <w:rsid w:val="00113B56"/>
    <w:rsid w:val="00167F90"/>
    <w:rsid w:val="001A1472"/>
    <w:rsid w:val="001B22AF"/>
    <w:rsid w:val="001C3A6A"/>
    <w:rsid w:val="001D5D63"/>
    <w:rsid w:val="001E4083"/>
    <w:rsid w:val="0021320F"/>
    <w:rsid w:val="002426B3"/>
    <w:rsid w:val="00251594"/>
    <w:rsid w:val="00262315"/>
    <w:rsid w:val="002968AE"/>
    <w:rsid w:val="002B22A1"/>
    <w:rsid w:val="003161EA"/>
    <w:rsid w:val="00364E18"/>
    <w:rsid w:val="0037275C"/>
    <w:rsid w:val="00384CA6"/>
    <w:rsid w:val="003E1784"/>
    <w:rsid w:val="00476977"/>
    <w:rsid w:val="00487FBE"/>
    <w:rsid w:val="004933C4"/>
    <w:rsid w:val="004E73D0"/>
    <w:rsid w:val="005F5351"/>
    <w:rsid w:val="00600E92"/>
    <w:rsid w:val="00610775"/>
    <w:rsid w:val="006120A7"/>
    <w:rsid w:val="006428E0"/>
    <w:rsid w:val="00674152"/>
    <w:rsid w:val="00690BFF"/>
    <w:rsid w:val="00803A0A"/>
    <w:rsid w:val="00813944"/>
    <w:rsid w:val="0086647D"/>
    <w:rsid w:val="008A30D4"/>
    <w:rsid w:val="008A5ECF"/>
    <w:rsid w:val="008B0CCB"/>
    <w:rsid w:val="008C1818"/>
    <w:rsid w:val="008C3C5A"/>
    <w:rsid w:val="009A3A1E"/>
    <w:rsid w:val="009A74DF"/>
    <w:rsid w:val="009C11BF"/>
    <w:rsid w:val="009D1A6C"/>
    <w:rsid w:val="00A144C4"/>
    <w:rsid w:val="00A15422"/>
    <w:rsid w:val="00A2349D"/>
    <w:rsid w:val="00AB56CB"/>
    <w:rsid w:val="00AD40D0"/>
    <w:rsid w:val="00AF2067"/>
    <w:rsid w:val="00B36E23"/>
    <w:rsid w:val="00B919BA"/>
    <w:rsid w:val="00B957E4"/>
    <w:rsid w:val="00BC7452"/>
    <w:rsid w:val="00C05860"/>
    <w:rsid w:val="00C30F65"/>
    <w:rsid w:val="00C454CD"/>
    <w:rsid w:val="00C63E04"/>
    <w:rsid w:val="00C93EF7"/>
    <w:rsid w:val="00CD6130"/>
    <w:rsid w:val="00CE58E1"/>
    <w:rsid w:val="00CF5A56"/>
    <w:rsid w:val="00D00B57"/>
    <w:rsid w:val="00D134D1"/>
    <w:rsid w:val="00D21D68"/>
    <w:rsid w:val="00DA1608"/>
    <w:rsid w:val="00DC54F2"/>
    <w:rsid w:val="00DC7217"/>
    <w:rsid w:val="00E13571"/>
    <w:rsid w:val="00E32C43"/>
    <w:rsid w:val="00E339D6"/>
    <w:rsid w:val="00E56B52"/>
    <w:rsid w:val="00E67312"/>
    <w:rsid w:val="00E8631F"/>
    <w:rsid w:val="00E97F6D"/>
    <w:rsid w:val="00ED328E"/>
    <w:rsid w:val="00F51E84"/>
    <w:rsid w:val="00FC198F"/>
    <w:rsid w:val="00FD6C0F"/>
    <w:rsid w:val="00FF4C5A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08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08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5ECF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5ECF"/>
    <w:rPr>
      <w:rFonts w:ascii="Tahoma" w:eastAsia="Tahoma" w:hAnsi="Tahom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5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08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08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5ECF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5ECF"/>
    <w:rPr>
      <w:rFonts w:ascii="Tahoma" w:eastAsia="Tahoma" w:hAnsi="Tahom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5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Kwiat Lnu</cp:lastModifiedBy>
  <cp:revision>23</cp:revision>
  <dcterms:created xsi:type="dcterms:W3CDTF">2018-03-22T08:28:00Z</dcterms:created>
  <dcterms:modified xsi:type="dcterms:W3CDTF">2018-04-05T12:30:00Z</dcterms:modified>
</cp:coreProperties>
</file>